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80F81" w14:textId="46E8E495" w:rsidR="00D42EA0" w:rsidRPr="000253B0" w:rsidRDefault="00D42EA0" w:rsidP="00D42EA0">
      <w:pPr>
        <w:rPr>
          <w:rFonts w:ascii="Cambria" w:hAnsi="Cambria" w:cs="Arima Koshi"/>
          <w:sz w:val="72"/>
          <w:szCs w:val="72"/>
        </w:rPr>
      </w:pPr>
    </w:p>
    <w:p w14:paraId="7A610C63" w14:textId="77777777" w:rsidR="00D42EA0" w:rsidRPr="000253B0" w:rsidRDefault="00D42EA0" w:rsidP="00D42EA0">
      <w:pPr>
        <w:jc w:val="center"/>
        <w:rPr>
          <w:rFonts w:ascii="Cambria" w:hAnsi="Cambria" w:cs="Arima Koshi"/>
          <w:sz w:val="72"/>
          <w:szCs w:val="72"/>
        </w:rPr>
      </w:pPr>
    </w:p>
    <w:p w14:paraId="5A408472" w14:textId="77777777" w:rsidR="00D42EA0" w:rsidRPr="000253B0" w:rsidRDefault="00D42EA0" w:rsidP="00D42EA0">
      <w:pPr>
        <w:jc w:val="center"/>
        <w:rPr>
          <w:rFonts w:ascii="Cambria" w:hAnsi="Cambria" w:cs="Arima Koshi"/>
          <w:b/>
          <w:bCs/>
          <w:sz w:val="48"/>
          <w:szCs w:val="48"/>
        </w:rPr>
      </w:pPr>
      <w:r w:rsidRPr="000253B0">
        <w:rPr>
          <w:rFonts w:ascii="Cambria" w:hAnsi="Cambria" w:cs="Arima Koshi"/>
          <w:b/>
          <w:bCs/>
          <w:sz w:val="48"/>
          <w:szCs w:val="48"/>
        </w:rPr>
        <w:t xml:space="preserve">COMMUNITY HEALTH </w:t>
      </w:r>
    </w:p>
    <w:p w14:paraId="377992EB" w14:textId="4E06142B" w:rsidR="00D42EA0" w:rsidRPr="000253B0" w:rsidRDefault="00D42EA0" w:rsidP="00D42EA0">
      <w:pPr>
        <w:jc w:val="center"/>
        <w:rPr>
          <w:rFonts w:ascii="Cambria" w:hAnsi="Cambria" w:cs="Arima Koshi"/>
          <w:b/>
          <w:bCs/>
          <w:sz w:val="48"/>
          <w:szCs w:val="48"/>
        </w:rPr>
      </w:pPr>
      <w:r w:rsidRPr="000253B0">
        <w:rPr>
          <w:rFonts w:ascii="Cambria" w:hAnsi="Cambria" w:cs="Arima Koshi"/>
          <w:b/>
          <w:bCs/>
          <w:sz w:val="48"/>
          <w:szCs w:val="48"/>
        </w:rPr>
        <w:t xml:space="preserve">NEEDS ASSESSMENT </w:t>
      </w:r>
    </w:p>
    <w:p w14:paraId="4652E9BF" w14:textId="45DC8225" w:rsidR="00D42EA0" w:rsidRPr="000253B0" w:rsidRDefault="00D42EA0" w:rsidP="00D42EA0">
      <w:pPr>
        <w:jc w:val="center"/>
        <w:rPr>
          <w:rFonts w:ascii="Cambria" w:hAnsi="Cambria" w:cs="Arima Koshi"/>
          <w:b/>
          <w:bCs/>
          <w:sz w:val="48"/>
          <w:szCs w:val="48"/>
        </w:rPr>
      </w:pPr>
      <w:r w:rsidRPr="000253B0">
        <w:rPr>
          <w:rFonts w:ascii="Cambria" w:hAnsi="Cambria" w:cs="Arima Koshi"/>
          <w:b/>
          <w:bCs/>
          <w:sz w:val="48"/>
          <w:szCs w:val="48"/>
        </w:rPr>
        <w:t xml:space="preserve">FOR </w:t>
      </w:r>
    </w:p>
    <w:p w14:paraId="57F834B5" w14:textId="3D3B39E5" w:rsidR="00D42EA0" w:rsidRDefault="00D42EA0" w:rsidP="00D42EA0">
      <w:pPr>
        <w:jc w:val="center"/>
        <w:rPr>
          <w:rFonts w:ascii="Cambria" w:hAnsi="Cambria" w:cs="Arima Koshi"/>
          <w:b/>
          <w:bCs/>
          <w:sz w:val="48"/>
          <w:szCs w:val="48"/>
        </w:rPr>
      </w:pPr>
      <w:r w:rsidRPr="000253B0">
        <w:rPr>
          <w:rFonts w:ascii="Cambria" w:hAnsi="Cambria" w:cs="Arima Koshi"/>
          <w:b/>
          <w:bCs/>
          <w:sz w:val="48"/>
          <w:szCs w:val="48"/>
        </w:rPr>
        <w:t>HILLSDALE HOSPITAL</w:t>
      </w:r>
    </w:p>
    <w:p w14:paraId="715D961B" w14:textId="0EFD018F" w:rsidR="008274C3" w:rsidRPr="000253B0" w:rsidRDefault="008274C3" w:rsidP="00D42EA0">
      <w:pPr>
        <w:jc w:val="center"/>
        <w:rPr>
          <w:rFonts w:ascii="Cambria" w:hAnsi="Cambria" w:cs="Arima Koshi"/>
          <w:b/>
          <w:bCs/>
          <w:sz w:val="48"/>
          <w:szCs w:val="48"/>
        </w:rPr>
      </w:pPr>
      <w:r>
        <w:rPr>
          <w:rFonts w:ascii="Cambria" w:hAnsi="Cambria" w:cs="Arima Koshi"/>
          <w:b/>
          <w:bCs/>
          <w:sz w:val="48"/>
          <w:szCs w:val="48"/>
        </w:rPr>
        <w:t>2024</w:t>
      </w:r>
      <w:r w:rsidR="00B06CDB">
        <w:rPr>
          <w:rFonts w:ascii="Cambria" w:hAnsi="Cambria" w:cs="Arima Koshi"/>
          <w:b/>
          <w:bCs/>
          <w:sz w:val="48"/>
          <w:szCs w:val="48"/>
        </w:rPr>
        <w:t>/2025</w:t>
      </w:r>
    </w:p>
    <w:p w14:paraId="79F1074D" w14:textId="63BC0347" w:rsidR="007B18F4" w:rsidRDefault="00D42EA0">
      <w:pPr>
        <w:rPr>
          <w:rFonts w:ascii="Cambria" w:hAnsi="Cambria" w:cs="Arima Koshi"/>
        </w:rPr>
      </w:pPr>
      <w:r w:rsidRPr="000253B0">
        <w:rPr>
          <w:rFonts w:ascii="Cambria" w:hAnsi="Cambria" w:cs="Arima Koshi"/>
          <w:noProof/>
        </w:rPr>
        <w:drawing>
          <wp:inline distT="0" distB="0" distL="0" distR="0" wp14:anchorId="49BBC1C9" wp14:editId="43060CDE">
            <wp:extent cx="5854700" cy="2654300"/>
            <wp:effectExtent l="0" t="0" r="0" b="0"/>
            <wp:docPr id="1263111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11993" name=""/>
                    <pic:cNvPicPr/>
                  </pic:nvPicPr>
                  <pic:blipFill>
                    <a:blip r:embed="rId7"/>
                    <a:stretch>
                      <a:fillRect/>
                    </a:stretch>
                  </pic:blipFill>
                  <pic:spPr>
                    <a:xfrm>
                      <a:off x="0" y="0"/>
                      <a:ext cx="5854700" cy="2654300"/>
                    </a:xfrm>
                    <a:prstGeom prst="rect">
                      <a:avLst/>
                    </a:prstGeom>
                  </pic:spPr>
                </pic:pic>
              </a:graphicData>
            </a:graphic>
          </wp:inline>
        </w:drawing>
      </w:r>
    </w:p>
    <w:p w14:paraId="4D49ABE5" w14:textId="77777777" w:rsidR="008274C3" w:rsidRDefault="008274C3">
      <w:pPr>
        <w:rPr>
          <w:rFonts w:ascii="Cambria" w:hAnsi="Cambria" w:cs="Arima Koshi"/>
        </w:rPr>
      </w:pPr>
    </w:p>
    <w:p w14:paraId="001FB9E5" w14:textId="77777777" w:rsidR="007B18F4" w:rsidRPr="000253B0" w:rsidRDefault="007B18F4">
      <w:pPr>
        <w:rPr>
          <w:rFonts w:ascii="Cambria" w:hAnsi="Cambria" w:cs="Arima Koshi"/>
        </w:rPr>
      </w:pPr>
    </w:p>
    <w:p w14:paraId="5BB1F5FE" w14:textId="2A343F1A" w:rsidR="0076629B" w:rsidRPr="00B34FFC" w:rsidRDefault="0076629B" w:rsidP="00B34FFC">
      <w:pPr>
        <w:jc w:val="center"/>
        <w:rPr>
          <w:rFonts w:ascii="Cambria" w:hAnsi="Cambria"/>
          <w:b/>
          <w:bCs/>
          <w:sz w:val="32"/>
          <w:szCs w:val="32"/>
        </w:rPr>
      </w:pPr>
      <w:r w:rsidRPr="000253B0">
        <w:rPr>
          <w:rFonts w:ascii="Cambria" w:hAnsi="Cambria"/>
          <w:b/>
          <w:bCs/>
          <w:sz w:val="32"/>
          <w:szCs w:val="32"/>
        </w:rPr>
        <w:lastRenderedPageBreak/>
        <w:t>Introduction</w:t>
      </w:r>
    </w:p>
    <w:p w14:paraId="386D779F" w14:textId="3165849D" w:rsidR="0076629B" w:rsidRPr="000253B0" w:rsidRDefault="0076629B" w:rsidP="0076629B">
      <w:pPr>
        <w:rPr>
          <w:rFonts w:ascii="Cambria" w:hAnsi="Cambria"/>
        </w:rPr>
      </w:pPr>
      <w:r w:rsidRPr="000253B0">
        <w:rPr>
          <w:rFonts w:ascii="Cambria" w:hAnsi="Cambria"/>
        </w:rPr>
        <w:t>Hillsdale Hospital is a 63-bed not-for-profit institution licensed by the Michigan Department of Public Health and accredited by the Accreditation Commission for Healthcare.  We currently have 44 staffed acute care beds, 10 behavioral health beds, and 38 skilled nursing beds.</w:t>
      </w:r>
    </w:p>
    <w:p w14:paraId="5DD34753" w14:textId="7C032F75" w:rsidR="0076629B" w:rsidRPr="000253B0" w:rsidRDefault="0076629B" w:rsidP="0076629B">
      <w:pPr>
        <w:rPr>
          <w:rFonts w:ascii="Cambria" w:hAnsi="Cambria"/>
        </w:rPr>
      </w:pPr>
      <w:r w:rsidRPr="000253B0">
        <w:rPr>
          <w:rFonts w:ascii="Cambria" w:hAnsi="Cambria"/>
        </w:rPr>
        <w:t>The Board of Trustees consists of twelve individuals representing Hillsdale County and Staff.  A Membership Board gives approval of the Annual Report.  Ninety-three community members representing numerous healthcare specialties are currently on our active and consulting medical staff.</w:t>
      </w:r>
    </w:p>
    <w:p w14:paraId="18D58992" w14:textId="13FC107E" w:rsidR="0076629B" w:rsidRPr="000253B0" w:rsidRDefault="0076629B" w:rsidP="0076629B">
      <w:pPr>
        <w:rPr>
          <w:rFonts w:ascii="Cambria" w:hAnsi="Cambria"/>
        </w:rPr>
      </w:pPr>
      <w:r w:rsidRPr="000253B0">
        <w:rPr>
          <w:rFonts w:ascii="Cambria" w:hAnsi="Cambria"/>
        </w:rPr>
        <w:t>The hospital primarily serves the residents of Hillsdale County.</w:t>
      </w:r>
    </w:p>
    <w:p w14:paraId="530B58B1" w14:textId="77777777" w:rsidR="0076629B" w:rsidRPr="000253B0" w:rsidRDefault="0076629B" w:rsidP="0076629B">
      <w:pPr>
        <w:rPr>
          <w:rFonts w:ascii="Cambria" w:hAnsi="Cambria"/>
        </w:rPr>
      </w:pPr>
    </w:p>
    <w:p w14:paraId="7556500B" w14:textId="77777777" w:rsidR="0076629B" w:rsidRPr="000253B0" w:rsidRDefault="0076629B" w:rsidP="0076629B">
      <w:pPr>
        <w:rPr>
          <w:rFonts w:ascii="Cambria" w:hAnsi="Cambria"/>
          <w:b/>
        </w:rPr>
      </w:pPr>
      <w:r w:rsidRPr="000253B0">
        <w:rPr>
          <w:rFonts w:ascii="Cambria" w:hAnsi="Cambria"/>
          <w:b/>
        </w:rPr>
        <w:t>Departments that provide direct patient services and/or patient care:</w:t>
      </w:r>
      <w:r w:rsidRPr="000253B0">
        <w:rPr>
          <w:rFonts w:ascii="Cambria" w:hAnsi="Cambria"/>
          <w:b/>
        </w:rPr>
        <w:br/>
      </w:r>
      <w:r w:rsidRPr="000253B0">
        <w:rPr>
          <w:rFonts w:ascii="Cambria" w:hAnsi="Cambria"/>
          <w:b/>
        </w:rPr>
        <w:br/>
        <w:t>Nursing Services:</w:t>
      </w:r>
      <w:r w:rsidRPr="000253B0">
        <w:rPr>
          <w:rFonts w:ascii="Cambria" w:hAnsi="Cambria"/>
          <w:b/>
        </w:rPr>
        <w:tab/>
      </w:r>
      <w:r w:rsidRPr="000253B0">
        <w:rPr>
          <w:rFonts w:ascii="Cambria" w:hAnsi="Cambria"/>
          <w:b/>
        </w:rPr>
        <w:tab/>
      </w:r>
      <w:r w:rsidRPr="000253B0">
        <w:rPr>
          <w:rFonts w:ascii="Cambria" w:hAnsi="Cambria"/>
          <w:b/>
        </w:rPr>
        <w:tab/>
      </w:r>
      <w:r w:rsidRPr="000253B0">
        <w:rPr>
          <w:rFonts w:ascii="Cambria" w:hAnsi="Cambria"/>
          <w:b/>
        </w:rPr>
        <w:tab/>
      </w:r>
      <w:r w:rsidRPr="000253B0">
        <w:rPr>
          <w:rFonts w:ascii="Cambria" w:hAnsi="Cambria"/>
          <w:b/>
        </w:rPr>
        <w:tab/>
        <w:t>Other Services</w:t>
      </w:r>
    </w:p>
    <w:p w14:paraId="0B49BCB8" w14:textId="48115EBB" w:rsidR="0076629B" w:rsidRPr="000253B0" w:rsidRDefault="0076629B" w:rsidP="0076629B">
      <w:pPr>
        <w:rPr>
          <w:rFonts w:ascii="Cambria" w:hAnsi="Cambria"/>
        </w:rPr>
      </w:pPr>
      <w:r w:rsidRPr="000253B0">
        <w:rPr>
          <w:rFonts w:ascii="Cambria" w:hAnsi="Cambria"/>
        </w:rPr>
        <w:t>Ambulatory Surgery/Pre-Admission Testing</w:t>
      </w:r>
      <w:r w:rsidRPr="000253B0">
        <w:rPr>
          <w:rFonts w:ascii="Cambria" w:hAnsi="Cambria"/>
        </w:rPr>
        <w:tab/>
        <w:t>Cardiopulmonary</w:t>
      </w:r>
      <w:r w:rsidRPr="000253B0">
        <w:rPr>
          <w:rFonts w:ascii="Cambria" w:hAnsi="Cambria"/>
        </w:rPr>
        <w:br/>
        <w:t>Behavioral Health</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Diabetes Education</w:t>
      </w:r>
      <w:r w:rsidRPr="000253B0">
        <w:rPr>
          <w:rFonts w:ascii="Cambria" w:hAnsi="Cambria"/>
        </w:rPr>
        <w:br/>
        <w:t xml:space="preserve">Emergency Department </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Diagnostic Imaging</w:t>
      </w:r>
      <w:r w:rsidRPr="000253B0">
        <w:rPr>
          <w:rFonts w:ascii="Cambria" w:hAnsi="Cambria"/>
        </w:rPr>
        <w:br/>
        <w:t>Home Health Care</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Dietary</w:t>
      </w:r>
    </w:p>
    <w:p w14:paraId="26D9A8F3" w14:textId="7B09DC42" w:rsidR="0076629B" w:rsidRPr="000253B0" w:rsidRDefault="0076629B" w:rsidP="0076629B">
      <w:pPr>
        <w:rPr>
          <w:rFonts w:ascii="Cambria" w:hAnsi="Cambria"/>
        </w:rPr>
      </w:pPr>
      <w:r w:rsidRPr="000253B0">
        <w:rPr>
          <w:rFonts w:ascii="Cambria" w:hAnsi="Cambria"/>
        </w:rPr>
        <w:t>Infusion Services</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Home Oxygen</w:t>
      </w:r>
      <w:r w:rsidRPr="000253B0">
        <w:rPr>
          <w:rFonts w:ascii="Cambria" w:hAnsi="Cambria"/>
        </w:rPr>
        <w:br/>
        <w:t>Intensive Care Unit</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Laboratory</w:t>
      </w:r>
      <w:r w:rsidRPr="000253B0">
        <w:rPr>
          <w:rFonts w:ascii="Cambria" w:hAnsi="Cambria"/>
        </w:rPr>
        <w:br/>
        <w:t>Step Down Unit</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Nutrition</w:t>
      </w:r>
      <w:r w:rsidRPr="000253B0">
        <w:rPr>
          <w:rFonts w:ascii="Cambria" w:hAnsi="Cambria"/>
        </w:rPr>
        <w:br/>
        <w:t>Medical / Surgical</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Physical Therapy</w:t>
      </w:r>
      <w:r w:rsidRPr="000253B0">
        <w:rPr>
          <w:rFonts w:ascii="Cambria" w:hAnsi="Cambria"/>
        </w:rPr>
        <w:br/>
        <w:t>Obstetrics</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Pain Clinic</w:t>
      </w:r>
      <w:r w:rsidRPr="000253B0">
        <w:rPr>
          <w:rFonts w:ascii="Cambria" w:hAnsi="Cambria"/>
        </w:rPr>
        <w:br/>
        <w:t>Skilled Nursing Unit</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Pharmacy</w:t>
      </w:r>
      <w:r w:rsidRPr="000253B0">
        <w:rPr>
          <w:rFonts w:ascii="Cambria" w:hAnsi="Cambria"/>
        </w:rPr>
        <w:br/>
        <w:t>Discharge Planning</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Occupational Therapy</w:t>
      </w:r>
    </w:p>
    <w:p w14:paraId="07333E69" w14:textId="4453C278" w:rsidR="0076629B" w:rsidRPr="000253B0" w:rsidRDefault="0076629B" w:rsidP="0076629B">
      <w:pPr>
        <w:rPr>
          <w:rFonts w:ascii="Cambria" w:hAnsi="Cambria"/>
        </w:rPr>
      </w:pPr>
      <w:r w:rsidRPr="000253B0">
        <w:rPr>
          <w:rFonts w:ascii="Cambria" w:hAnsi="Cambria"/>
        </w:rPr>
        <w:t>Surgery</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Speech Therapy</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br/>
        <w:t>Women’s Health Unit</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br/>
        <w:t>Wound Care Clinic</w:t>
      </w:r>
    </w:p>
    <w:p w14:paraId="7A6E10F0" w14:textId="77777777" w:rsidR="0076629B" w:rsidRPr="000253B0" w:rsidRDefault="0076629B" w:rsidP="0076629B">
      <w:pPr>
        <w:jc w:val="both"/>
        <w:rPr>
          <w:rFonts w:ascii="Cambria" w:hAnsi="Cambria"/>
          <w:b/>
        </w:rPr>
      </w:pPr>
    </w:p>
    <w:p w14:paraId="0F072454" w14:textId="5D6C052C" w:rsidR="0076629B" w:rsidRPr="00B34FFC" w:rsidRDefault="0076629B" w:rsidP="0076629B">
      <w:pPr>
        <w:jc w:val="both"/>
        <w:rPr>
          <w:rFonts w:ascii="Cambria" w:hAnsi="Cambria"/>
          <w:b/>
        </w:rPr>
      </w:pPr>
      <w:r w:rsidRPr="000253B0">
        <w:rPr>
          <w:rFonts w:ascii="Cambria" w:hAnsi="Cambria"/>
          <w:b/>
        </w:rPr>
        <w:lastRenderedPageBreak/>
        <w:t>Departments that provide indirect patient support:</w:t>
      </w:r>
    </w:p>
    <w:p w14:paraId="20095D18" w14:textId="77777777" w:rsidR="0076629B" w:rsidRPr="000253B0" w:rsidRDefault="0076629B" w:rsidP="0076629B">
      <w:pPr>
        <w:jc w:val="both"/>
        <w:rPr>
          <w:rFonts w:ascii="Cambria" w:hAnsi="Cambria"/>
        </w:rPr>
      </w:pPr>
      <w:r w:rsidRPr="000253B0">
        <w:rPr>
          <w:rFonts w:ascii="Cambria" w:hAnsi="Cambria"/>
        </w:rPr>
        <w:t>Administration</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Infection Control</w:t>
      </w:r>
    </w:p>
    <w:p w14:paraId="22452C80" w14:textId="77777777" w:rsidR="0076629B" w:rsidRPr="000253B0" w:rsidRDefault="0076629B" w:rsidP="0076629B">
      <w:pPr>
        <w:jc w:val="both"/>
        <w:rPr>
          <w:rFonts w:ascii="Cambria" w:hAnsi="Cambria"/>
        </w:rPr>
      </w:pPr>
      <w:r w:rsidRPr="000253B0">
        <w:rPr>
          <w:rFonts w:ascii="Cambria" w:hAnsi="Cambria"/>
        </w:rPr>
        <w:t>Admitting</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Information Technology</w:t>
      </w:r>
    </w:p>
    <w:p w14:paraId="52C8E89D" w14:textId="140F4FA4" w:rsidR="0076629B" w:rsidRPr="000253B0" w:rsidRDefault="0076629B" w:rsidP="0076629B">
      <w:pPr>
        <w:jc w:val="both"/>
        <w:rPr>
          <w:rFonts w:ascii="Cambria" w:hAnsi="Cambria"/>
        </w:rPr>
      </w:pPr>
      <w:r w:rsidRPr="000253B0">
        <w:rPr>
          <w:rFonts w:ascii="Cambria" w:hAnsi="Cambria"/>
        </w:rPr>
        <w:t>Auxiliary / Volunteers</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Maintenance</w:t>
      </w:r>
    </w:p>
    <w:p w14:paraId="0090BF22" w14:textId="77777777" w:rsidR="0076629B" w:rsidRPr="000253B0" w:rsidRDefault="0076629B" w:rsidP="0076629B">
      <w:pPr>
        <w:jc w:val="both"/>
        <w:rPr>
          <w:rFonts w:ascii="Cambria" w:hAnsi="Cambria"/>
        </w:rPr>
      </w:pPr>
      <w:r w:rsidRPr="000253B0">
        <w:rPr>
          <w:rFonts w:ascii="Cambria" w:hAnsi="Cambria"/>
        </w:rPr>
        <w:t>Environmental Services</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Supply Chain Management</w:t>
      </w:r>
    </w:p>
    <w:p w14:paraId="4C0124A3" w14:textId="77777777" w:rsidR="0076629B" w:rsidRPr="000253B0" w:rsidRDefault="0076629B" w:rsidP="0076629B">
      <w:pPr>
        <w:jc w:val="both"/>
        <w:rPr>
          <w:rFonts w:ascii="Cambria" w:hAnsi="Cambria"/>
        </w:rPr>
      </w:pPr>
      <w:r w:rsidRPr="000253B0">
        <w:rPr>
          <w:rFonts w:ascii="Cambria" w:hAnsi="Cambria"/>
        </w:rPr>
        <w:t xml:space="preserve">Finance </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Medical Staff Office</w:t>
      </w:r>
    </w:p>
    <w:p w14:paraId="62E75E46" w14:textId="77777777" w:rsidR="0076629B" w:rsidRPr="000253B0" w:rsidRDefault="0076629B" w:rsidP="0076629B">
      <w:pPr>
        <w:jc w:val="both"/>
        <w:rPr>
          <w:rFonts w:ascii="Cambria" w:hAnsi="Cambria"/>
        </w:rPr>
      </w:pPr>
      <w:r w:rsidRPr="000253B0">
        <w:rPr>
          <w:rFonts w:ascii="Cambria" w:hAnsi="Cambria"/>
        </w:rPr>
        <w:t>Health Information Management</w:t>
      </w:r>
      <w:r w:rsidRPr="000253B0">
        <w:rPr>
          <w:rFonts w:ascii="Cambria" w:hAnsi="Cambria"/>
        </w:rPr>
        <w:tab/>
      </w:r>
      <w:r w:rsidRPr="000253B0">
        <w:rPr>
          <w:rFonts w:ascii="Cambria" w:hAnsi="Cambria"/>
        </w:rPr>
        <w:tab/>
      </w:r>
      <w:r w:rsidRPr="000253B0">
        <w:rPr>
          <w:rFonts w:ascii="Cambria" w:hAnsi="Cambria"/>
        </w:rPr>
        <w:tab/>
        <w:t>Patient Advocate</w:t>
      </w:r>
    </w:p>
    <w:p w14:paraId="61189FA9" w14:textId="77777777" w:rsidR="0076629B" w:rsidRPr="000253B0" w:rsidRDefault="0076629B" w:rsidP="0076629B">
      <w:pPr>
        <w:jc w:val="both"/>
        <w:rPr>
          <w:rFonts w:ascii="Cambria" w:hAnsi="Cambria"/>
        </w:rPr>
      </w:pPr>
      <w:r w:rsidRPr="000253B0">
        <w:rPr>
          <w:rFonts w:ascii="Cambria" w:hAnsi="Cambria"/>
        </w:rPr>
        <w:t>Human Resources</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Risk / Quality Management</w:t>
      </w:r>
    </w:p>
    <w:p w14:paraId="08B1F662" w14:textId="77777777" w:rsidR="0076629B" w:rsidRPr="000253B0" w:rsidRDefault="0076629B" w:rsidP="0076629B">
      <w:pPr>
        <w:jc w:val="both"/>
        <w:rPr>
          <w:rFonts w:ascii="Cambria" w:hAnsi="Cambria"/>
        </w:rPr>
      </w:pPr>
      <w:r w:rsidRPr="000253B0">
        <w:rPr>
          <w:rFonts w:ascii="Cambria" w:hAnsi="Cambria"/>
        </w:rPr>
        <w:t>Staff Education</w:t>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r>
      <w:r w:rsidRPr="000253B0">
        <w:rPr>
          <w:rFonts w:ascii="Cambria" w:hAnsi="Cambria"/>
        </w:rPr>
        <w:tab/>
        <w:t>Utilization Review</w:t>
      </w:r>
    </w:p>
    <w:p w14:paraId="26DDA20A" w14:textId="77777777" w:rsidR="0076629B" w:rsidRPr="000253B0" w:rsidRDefault="0076629B" w:rsidP="0076629B">
      <w:pPr>
        <w:rPr>
          <w:rFonts w:ascii="Cambria" w:hAnsi="Cambria"/>
        </w:rPr>
      </w:pPr>
    </w:p>
    <w:p w14:paraId="1F9E125B" w14:textId="77777777" w:rsidR="0076629B" w:rsidRPr="000253B0" w:rsidRDefault="0076629B" w:rsidP="0076629B">
      <w:pPr>
        <w:rPr>
          <w:rFonts w:ascii="Cambria" w:hAnsi="Cambria"/>
        </w:rPr>
      </w:pPr>
      <w:r w:rsidRPr="000253B0">
        <w:rPr>
          <w:rFonts w:ascii="Cambria" w:hAnsi="Cambria"/>
        </w:rPr>
        <w:t>To comply with the Affordable Care Act, nonprofit hospitals are required to complete a community health needs assessment (CHNA) every three years.</w:t>
      </w:r>
    </w:p>
    <w:p w14:paraId="0E32F3CB" w14:textId="77777777" w:rsidR="0076629B" w:rsidRPr="000253B0" w:rsidRDefault="0076629B" w:rsidP="0076629B">
      <w:pPr>
        <w:rPr>
          <w:rFonts w:ascii="Cambria" w:hAnsi="Cambria"/>
        </w:rPr>
      </w:pPr>
      <w:r w:rsidRPr="000253B0">
        <w:rPr>
          <w:rFonts w:ascii="Cambria" w:hAnsi="Cambria"/>
        </w:rPr>
        <w:t>Assessments were conducted in 2013, 2016, 2019 and 2022. This report reflects the findings of the recent 2025 assessment with comparisons, where possible, to the results of the previous assessments.</w:t>
      </w:r>
    </w:p>
    <w:p w14:paraId="53BF7834" w14:textId="77777777" w:rsidR="0076629B" w:rsidRPr="000253B0" w:rsidRDefault="0076629B" w:rsidP="0076629B">
      <w:pPr>
        <w:rPr>
          <w:rFonts w:ascii="Cambria" w:hAnsi="Cambria"/>
          <w:strike/>
        </w:rPr>
      </w:pPr>
    </w:p>
    <w:p w14:paraId="2F476EF2" w14:textId="77777777" w:rsidR="000B4890" w:rsidRPr="000253B0" w:rsidRDefault="000B4890" w:rsidP="000B4890">
      <w:pPr>
        <w:rPr>
          <w:rFonts w:ascii="Cambria" w:hAnsi="Cambria"/>
          <w:strike/>
        </w:rPr>
      </w:pPr>
    </w:p>
    <w:p w14:paraId="1810478E" w14:textId="77777777" w:rsidR="0076629B" w:rsidRPr="000253B0" w:rsidRDefault="0076629B" w:rsidP="000B4890">
      <w:pPr>
        <w:rPr>
          <w:rFonts w:ascii="Cambria" w:hAnsi="Cambria"/>
          <w:strike/>
        </w:rPr>
      </w:pPr>
    </w:p>
    <w:p w14:paraId="640183CD" w14:textId="77777777" w:rsidR="0076629B" w:rsidRPr="000253B0" w:rsidRDefault="0076629B" w:rsidP="000B4890">
      <w:pPr>
        <w:rPr>
          <w:rFonts w:ascii="Cambria" w:hAnsi="Cambria"/>
          <w:strike/>
        </w:rPr>
      </w:pPr>
    </w:p>
    <w:p w14:paraId="54E6AC8C" w14:textId="77777777" w:rsidR="0076629B" w:rsidRPr="000253B0" w:rsidRDefault="0076629B" w:rsidP="000B4890">
      <w:pPr>
        <w:rPr>
          <w:rFonts w:ascii="Cambria" w:hAnsi="Cambria"/>
          <w:strike/>
        </w:rPr>
      </w:pPr>
    </w:p>
    <w:p w14:paraId="61E91DAF" w14:textId="77777777" w:rsidR="000B4890" w:rsidRPr="000253B0" w:rsidRDefault="000B4890" w:rsidP="000B4890">
      <w:pPr>
        <w:rPr>
          <w:rFonts w:ascii="Cambria" w:hAnsi="Cambria" w:cs="Arima Koshi"/>
        </w:rPr>
      </w:pPr>
    </w:p>
    <w:p w14:paraId="4724B01F" w14:textId="77777777" w:rsidR="000B4890" w:rsidRPr="000253B0" w:rsidRDefault="000B4890" w:rsidP="000B4890">
      <w:pPr>
        <w:rPr>
          <w:rFonts w:ascii="Cambria" w:hAnsi="Cambria" w:cs="Arima Koshi"/>
          <w:b/>
          <w:bCs/>
        </w:rPr>
      </w:pPr>
    </w:p>
    <w:p w14:paraId="487A6758" w14:textId="2A6EF436" w:rsidR="000B4890" w:rsidRPr="000253B0" w:rsidRDefault="000B4890" w:rsidP="00B34FFC">
      <w:pPr>
        <w:jc w:val="center"/>
        <w:rPr>
          <w:rFonts w:ascii="Cambria" w:hAnsi="Cambria" w:cs="Arima Koshi"/>
          <w:b/>
          <w:bCs/>
        </w:rPr>
      </w:pPr>
      <w:r w:rsidRPr="000253B0">
        <w:rPr>
          <w:rFonts w:ascii="Cambria" w:hAnsi="Cambria" w:cs="Arima Koshi"/>
          <w:b/>
          <w:bCs/>
        </w:rPr>
        <w:t>HILLSDALE HOSPITAL REVENUE AND COMMUNITY BENEFITS</w:t>
      </w:r>
    </w:p>
    <w:p w14:paraId="71A3E948" w14:textId="7D9B86D7" w:rsidR="000B4890" w:rsidRPr="000253B0" w:rsidRDefault="000B4890" w:rsidP="000B4890">
      <w:pPr>
        <w:spacing w:line="240" w:lineRule="auto"/>
        <w:rPr>
          <w:rFonts w:ascii="Cambria" w:hAnsi="Cambria" w:cs="Arima Koshi"/>
        </w:rPr>
      </w:pPr>
      <w:r w:rsidRPr="000253B0">
        <w:rPr>
          <w:rFonts w:ascii="Cambria" w:hAnsi="Cambria" w:cs="Arima Koshi"/>
        </w:rPr>
        <w:t>As a nonprofit hospital, Hillsdale Hospital operates on a tight budget.</w:t>
      </w:r>
    </w:p>
    <w:p w14:paraId="5DE5430E" w14:textId="5290F465" w:rsidR="000B4890" w:rsidRPr="000253B0" w:rsidRDefault="000B4890" w:rsidP="00B34FFC">
      <w:pPr>
        <w:rPr>
          <w:rFonts w:ascii="Cambria" w:hAnsi="Cambria" w:cs="Arima Koshi"/>
        </w:rPr>
      </w:pPr>
      <w:r w:rsidRPr="000253B0">
        <w:rPr>
          <w:rFonts w:ascii="Cambria" w:hAnsi="Cambria" w:cs="Arima Koshi"/>
        </w:rPr>
        <w:t>The operating budget for its fiscal year ending June 2024 shows:</w:t>
      </w:r>
    </w:p>
    <w:p w14:paraId="48533EBF" w14:textId="77777777" w:rsidR="000B4890" w:rsidRPr="000253B0" w:rsidRDefault="000B4890" w:rsidP="000B4890">
      <w:pPr>
        <w:numPr>
          <w:ilvl w:val="0"/>
          <w:numId w:val="4"/>
        </w:numPr>
        <w:spacing w:line="240" w:lineRule="auto"/>
        <w:rPr>
          <w:rFonts w:ascii="Cambria" w:hAnsi="Cambria" w:cs="Arima Koshi"/>
        </w:rPr>
      </w:pPr>
      <w:r w:rsidRPr="000253B0">
        <w:rPr>
          <w:rFonts w:ascii="Cambria" w:hAnsi="Cambria" w:cs="Arima Koshi"/>
        </w:rPr>
        <w:t>Operating revenue for in and outpatient care: $184,379,555</w:t>
      </w:r>
    </w:p>
    <w:p w14:paraId="3C9B11CF" w14:textId="77777777" w:rsidR="000B4890" w:rsidRPr="000253B0" w:rsidRDefault="000B4890" w:rsidP="000B4890">
      <w:pPr>
        <w:numPr>
          <w:ilvl w:val="0"/>
          <w:numId w:val="4"/>
        </w:numPr>
        <w:spacing w:line="240" w:lineRule="auto"/>
        <w:rPr>
          <w:rFonts w:ascii="Cambria" w:hAnsi="Cambria" w:cs="Arima Koshi"/>
        </w:rPr>
      </w:pPr>
      <w:r w:rsidRPr="000253B0">
        <w:rPr>
          <w:rFonts w:ascii="Cambria" w:hAnsi="Cambria" w:cs="Arima Koshi"/>
        </w:rPr>
        <w:t>Revenue deductions including contractual obligations, bad debts and charity:</w:t>
      </w:r>
      <w:r w:rsidRPr="000253B0">
        <w:rPr>
          <w:rFonts w:ascii="MS Mincho" w:eastAsia="MS Mincho" w:hAnsi="MS Mincho" w:cs="MS Mincho" w:hint="eastAsia"/>
        </w:rPr>
        <w:t> </w:t>
      </w:r>
      <w:r w:rsidRPr="000253B0">
        <w:rPr>
          <w:rFonts w:ascii="Cambria" w:hAnsi="Cambria" w:cs="Arima Koshi"/>
        </w:rPr>
        <w:t>$106,972,160</w:t>
      </w:r>
    </w:p>
    <w:p w14:paraId="240705AC" w14:textId="77777777" w:rsidR="000B4890" w:rsidRPr="000253B0" w:rsidRDefault="000B4890" w:rsidP="000B4890">
      <w:pPr>
        <w:numPr>
          <w:ilvl w:val="0"/>
          <w:numId w:val="4"/>
        </w:numPr>
        <w:spacing w:line="240" w:lineRule="auto"/>
        <w:rPr>
          <w:rFonts w:ascii="Cambria" w:hAnsi="Cambria" w:cs="Arima Koshi"/>
        </w:rPr>
      </w:pPr>
      <w:r w:rsidRPr="000253B0">
        <w:rPr>
          <w:rFonts w:ascii="Cambria" w:hAnsi="Cambria" w:cs="Arima Koshi"/>
        </w:rPr>
        <w:t>Net revenue: $78,475,904</w:t>
      </w:r>
    </w:p>
    <w:p w14:paraId="63553A04" w14:textId="5C5C1880" w:rsidR="000B4890" w:rsidRPr="00B34FFC" w:rsidRDefault="000B4890" w:rsidP="00B34FFC">
      <w:pPr>
        <w:numPr>
          <w:ilvl w:val="0"/>
          <w:numId w:val="4"/>
        </w:numPr>
        <w:spacing w:line="240" w:lineRule="auto"/>
        <w:rPr>
          <w:rFonts w:ascii="Cambria" w:hAnsi="Cambria" w:cs="Arima Koshi"/>
        </w:rPr>
      </w:pPr>
      <w:r w:rsidRPr="000253B0">
        <w:rPr>
          <w:rFonts w:ascii="Cambria" w:hAnsi="Cambria" w:cs="Arima Koshi"/>
        </w:rPr>
        <w:t>Operating Expenses for salaries, supplies and building maintenance:</w:t>
      </w:r>
      <w:r w:rsidRPr="000253B0">
        <w:rPr>
          <w:rFonts w:ascii="MS Mincho" w:eastAsia="MS Mincho" w:hAnsi="MS Mincho" w:cs="MS Mincho" w:hint="eastAsia"/>
        </w:rPr>
        <w:t> </w:t>
      </w:r>
      <w:r w:rsidRPr="000253B0">
        <w:rPr>
          <w:rFonts w:ascii="Cambria" w:hAnsi="Cambria" w:cs="Arima Koshi"/>
        </w:rPr>
        <w:t>$81,427,893</w:t>
      </w:r>
    </w:p>
    <w:p w14:paraId="22C5A680" w14:textId="1DFC9E23" w:rsidR="000B4890" w:rsidRPr="000253B0" w:rsidRDefault="000B4890" w:rsidP="00B34FFC">
      <w:pPr>
        <w:spacing w:line="240" w:lineRule="auto"/>
        <w:rPr>
          <w:rFonts w:ascii="Cambria" w:hAnsi="Cambria" w:cs="Arima Koshi"/>
        </w:rPr>
      </w:pPr>
      <w:r w:rsidRPr="000253B0">
        <w:rPr>
          <w:rFonts w:ascii="Cambria" w:hAnsi="Cambria" w:cs="Arima Koshi"/>
        </w:rPr>
        <w:t>A comparison of the 2024 to the 2021 operating budgets shows a pattern of growth.</w:t>
      </w:r>
    </w:p>
    <w:tbl>
      <w:tblPr>
        <w:tblStyle w:val="TableGrid"/>
        <w:tblW w:w="0" w:type="auto"/>
        <w:tblLook w:val="04A0" w:firstRow="1" w:lastRow="0" w:firstColumn="1" w:lastColumn="0" w:noHBand="0" w:noVBand="1"/>
      </w:tblPr>
      <w:tblGrid>
        <w:gridCol w:w="3116"/>
        <w:gridCol w:w="3117"/>
        <w:gridCol w:w="3117"/>
      </w:tblGrid>
      <w:tr w:rsidR="000B4890" w:rsidRPr="000253B0" w14:paraId="574379E6" w14:textId="77777777" w:rsidTr="00127C86">
        <w:tc>
          <w:tcPr>
            <w:tcW w:w="3116" w:type="dxa"/>
          </w:tcPr>
          <w:p w14:paraId="13913B38" w14:textId="77777777" w:rsidR="000B4890" w:rsidRPr="000253B0" w:rsidRDefault="000B4890" w:rsidP="00127C86">
            <w:pPr>
              <w:rPr>
                <w:rFonts w:ascii="Cambria" w:hAnsi="Cambria" w:cs="Arima Koshi"/>
              </w:rPr>
            </w:pPr>
          </w:p>
        </w:tc>
        <w:tc>
          <w:tcPr>
            <w:tcW w:w="3117" w:type="dxa"/>
          </w:tcPr>
          <w:p w14:paraId="45998818" w14:textId="77777777" w:rsidR="000B4890" w:rsidRPr="000253B0" w:rsidRDefault="000B4890" w:rsidP="00127C86">
            <w:pPr>
              <w:jc w:val="center"/>
              <w:rPr>
                <w:rFonts w:ascii="Cambria" w:hAnsi="Cambria" w:cs="Arima Koshi"/>
              </w:rPr>
            </w:pPr>
            <w:r w:rsidRPr="000253B0">
              <w:rPr>
                <w:rFonts w:ascii="Cambria" w:hAnsi="Cambria" w:cs="Arima Koshi"/>
              </w:rPr>
              <w:t>2021</w:t>
            </w:r>
          </w:p>
        </w:tc>
        <w:tc>
          <w:tcPr>
            <w:tcW w:w="3117" w:type="dxa"/>
          </w:tcPr>
          <w:p w14:paraId="2E06D5C4" w14:textId="77777777" w:rsidR="000B4890" w:rsidRPr="000253B0" w:rsidRDefault="000B4890" w:rsidP="00127C86">
            <w:pPr>
              <w:jc w:val="center"/>
              <w:rPr>
                <w:rFonts w:ascii="Cambria" w:hAnsi="Cambria" w:cs="Arima Koshi"/>
              </w:rPr>
            </w:pPr>
            <w:r w:rsidRPr="000253B0">
              <w:rPr>
                <w:rFonts w:ascii="Cambria" w:hAnsi="Cambria" w:cs="Arima Koshi"/>
              </w:rPr>
              <w:t>2024</w:t>
            </w:r>
          </w:p>
        </w:tc>
      </w:tr>
      <w:tr w:rsidR="000B4890" w:rsidRPr="000253B0" w14:paraId="44D69561" w14:textId="77777777" w:rsidTr="00127C86">
        <w:tc>
          <w:tcPr>
            <w:tcW w:w="3116" w:type="dxa"/>
          </w:tcPr>
          <w:p w14:paraId="52A84126" w14:textId="77777777" w:rsidR="000B4890" w:rsidRPr="000253B0" w:rsidRDefault="000B4890" w:rsidP="00127C86">
            <w:pPr>
              <w:rPr>
                <w:rFonts w:ascii="Cambria" w:hAnsi="Cambria" w:cs="Arima Koshi"/>
              </w:rPr>
            </w:pPr>
            <w:r w:rsidRPr="000253B0">
              <w:rPr>
                <w:rFonts w:ascii="Cambria" w:hAnsi="Cambria" w:cs="Arima Koshi"/>
              </w:rPr>
              <w:t>Operating Revenue</w:t>
            </w:r>
          </w:p>
        </w:tc>
        <w:tc>
          <w:tcPr>
            <w:tcW w:w="3117" w:type="dxa"/>
          </w:tcPr>
          <w:p w14:paraId="1BD82B6B" w14:textId="77777777" w:rsidR="000B4890" w:rsidRPr="000253B0" w:rsidRDefault="000B4890" w:rsidP="00127C86">
            <w:pPr>
              <w:jc w:val="center"/>
              <w:rPr>
                <w:rFonts w:ascii="Cambria" w:hAnsi="Cambria" w:cs="Arima Koshi"/>
              </w:rPr>
            </w:pPr>
            <w:r w:rsidRPr="000253B0">
              <w:rPr>
                <w:rFonts w:ascii="Cambria" w:hAnsi="Cambria" w:cs="Arima Koshi"/>
              </w:rPr>
              <w:t>$144,960,132</w:t>
            </w:r>
          </w:p>
        </w:tc>
        <w:tc>
          <w:tcPr>
            <w:tcW w:w="3117" w:type="dxa"/>
          </w:tcPr>
          <w:p w14:paraId="4F066ED4" w14:textId="77777777" w:rsidR="000B4890" w:rsidRPr="000253B0" w:rsidRDefault="000B4890" w:rsidP="00127C86">
            <w:pPr>
              <w:jc w:val="center"/>
              <w:rPr>
                <w:rFonts w:ascii="Cambria" w:hAnsi="Cambria" w:cs="Arima Koshi"/>
              </w:rPr>
            </w:pPr>
            <w:r w:rsidRPr="000253B0">
              <w:rPr>
                <w:rFonts w:ascii="Cambria" w:hAnsi="Cambria" w:cs="Arima Koshi"/>
              </w:rPr>
              <w:t>$184,379,555</w:t>
            </w:r>
          </w:p>
        </w:tc>
      </w:tr>
      <w:tr w:rsidR="000B4890" w:rsidRPr="000253B0" w14:paraId="68ADD612" w14:textId="77777777" w:rsidTr="00127C86">
        <w:tc>
          <w:tcPr>
            <w:tcW w:w="3116" w:type="dxa"/>
          </w:tcPr>
          <w:p w14:paraId="772D8652" w14:textId="77777777" w:rsidR="000B4890" w:rsidRPr="000253B0" w:rsidRDefault="000B4890" w:rsidP="00127C86">
            <w:pPr>
              <w:rPr>
                <w:rFonts w:ascii="Cambria" w:hAnsi="Cambria" w:cs="Arima Koshi"/>
              </w:rPr>
            </w:pPr>
            <w:r w:rsidRPr="000253B0">
              <w:rPr>
                <w:rFonts w:ascii="Cambria" w:hAnsi="Cambria" w:cs="Arima Koshi"/>
              </w:rPr>
              <w:t>Revenue Deductions</w:t>
            </w:r>
          </w:p>
        </w:tc>
        <w:tc>
          <w:tcPr>
            <w:tcW w:w="3117" w:type="dxa"/>
          </w:tcPr>
          <w:p w14:paraId="2887010F" w14:textId="77777777" w:rsidR="000B4890" w:rsidRPr="000253B0" w:rsidRDefault="000B4890" w:rsidP="00127C86">
            <w:pPr>
              <w:jc w:val="center"/>
              <w:rPr>
                <w:rFonts w:ascii="Cambria" w:hAnsi="Cambria" w:cs="Arima Koshi"/>
              </w:rPr>
            </w:pPr>
            <w:r w:rsidRPr="000253B0">
              <w:rPr>
                <w:rFonts w:ascii="Cambria" w:hAnsi="Cambria" w:cs="Arima Koshi"/>
              </w:rPr>
              <w:t>$83,059,916</w:t>
            </w:r>
          </w:p>
        </w:tc>
        <w:tc>
          <w:tcPr>
            <w:tcW w:w="3117" w:type="dxa"/>
          </w:tcPr>
          <w:p w14:paraId="5E406D4C" w14:textId="77777777" w:rsidR="000B4890" w:rsidRPr="000253B0" w:rsidRDefault="000B4890" w:rsidP="00127C86">
            <w:pPr>
              <w:jc w:val="center"/>
              <w:rPr>
                <w:rFonts w:ascii="Cambria" w:hAnsi="Cambria" w:cs="Arima Koshi"/>
              </w:rPr>
            </w:pPr>
            <w:r w:rsidRPr="000253B0">
              <w:rPr>
                <w:rFonts w:ascii="Cambria" w:hAnsi="Cambria" w:cs="Arima Koshi"/>
              </w:rPr>
              <w:t>$106,972,160</w:t>
            </w:r>
          </w:p>
        </w:tc>
      </w:tr>
      <w:tr w:rsidR="000B4890" w:rsidRPr="000253B0" w14:paraId="364472D1" w14:textId="77777777" w:rsidTr="00127C86">
        <w:tc>
          <w:tcPr>
            <w:tcW w:w="3116" w:type="dxa"/>
          </w:tcPr>
          <w:p w14:paraId="6FFA6C18" w14:textId="77777777" w:rsidR="000B4890" w:rsidRPr="000253B0" w:rsidRDefault="000B4890" w:rsidP="00127C86">
            <w:pPr>
              <w:rPr>
                <w:rFonts w:ascii="Cambria" w:hAnsi="Cambria" w:cs="Arima Koshi"/>
              </w:rPr>
            </w:pPr>
            <w:r w:rsidRPr="000253B0">
              <w:rPr>
                <w:rFonts w:ascii="Cambria" w:hAnsi="Cambria" w:cs="Arima Koshi"/>
              </w:rPr>
              <w:t>Net Revenue</w:t>
            </w:r>
          </w:p>
        </w:tc>
        <w:tc>
          <w:tcPr>
            <w:tcW w:w="3117" w:type="dxa"/>
          </w:tcPr>
          <w:p w14:paraId="7511C2B6" w14:textId="77777777" w:rsidR="000B4890" w:rsidRPr="000253B0" w:rsidRDefault="000B4890" w:rsidP="00127C86">
            <w:pPr>
              <w:jc w:val="center"/>
              <w:rPr>
                <w:rFonts w:ascii="Cambria" w:hAnsi="Cambria" w:cs="Arima Koshi"/>
              </w:rPr>
            </w:pPr>
            <w:r w:rsidRPr="000253B0">
              <w:rPr>
                <w:rFonts w:ascii="Cambria" w:hAnsi="Cambria" w:cs="Arima Koshi"/>
              </w:rPr>
              <w:t>$62,600,215</w:t>
            </w:r>
          </w:p>
        </w:tc>
        <w:tc>
          <w:tcPr>
            <w:tcW w:w="3117" w:type="dxa"/>
          </w:tcPr>
          <w:p w14:paraId="4567B2D5" w14:textId="77777777" w:rsidR="000B4890" w:rsidRPr="000253B0" w:rsidRDefault="000B4890" w:rsidP="00127C86">
            <w:pPr>
              <w:jc w:val="center"/>
              <w:rPr>
                <w:rFonts w:ascii="Cambria" w:hAnsi="Cambria" w:cs="Arima Koshi"/>
              </w:rPr>
            </w:pPr>
            <w:r w:rsidRPr="000253B0">
              <w:rPr>
                <w:rFonts w:ascii="Cambria" w:hAnsi="Cambria" w:cs="Arima Koshi"/>
              </w:rPr>
              <w:t>$78,475,904</w:t>
            </w:r>
          </w:p>
        </w:tc>
      </w:tr>
      <w:tr w:rsidR="000B4890" w:rsidRPr="000253B0" w14:paraId="781DE4FF" w14:textId="77777777" w:rsidTr="00127C86">
        <w:trPr>
          <w:trHeight w:val="90"/>
        </w:trPr>
        <w:tc>
          <w:tcPr>
            <w:tcW w:w="3116" w:type="dxa"/>
          </w:tcPr>
          <w:p w14:paraId="7AF582CE" w14:textId="77777777" w:rsidR="000B4890" w:rsidRPr="000253B0" w:rsidRDefault="000B4890" w:rsidP="00127C86">
            <w:pPr>
              <w:rPr>
                <w:rFonts w:ascii="Cambria" w:hAnsi="Cambria" w:cs="Arima Koshi"/>
              </w:rPr>
            </w:pPr>
            <w:r w:rsidRPr="000253B0">
              <w:rPr>
                <w:rFonts w:ascii="Cambria" w:hAnsi="Cambria" w:cs="Arima Koshi"/>
              </w:rPr>
              <w:t>Operating Expenses</w:t>
            </w:r>
          </w:p>
        </w:tc>
        <w:tc>
          <w:tcPr>
            <w:tcW w:w="3117" w:type="dxa"/>
          </w:tcPr>
          <w:p w14:paraId="37A81298" w14:textId="77777777" w:rsidR="000B4890" w:rsidRPr="000253B0" w:rsidRDefault="000B4890" w:rsidP="00127C86">
            <w:pPr>
              <w:jc w:val="center"/>
              <w:rPr>
                <w:rFonts w:ascii="Cambria" w:hAnsi="Cambria" w:cs="Arima Koshi"/>
              </w:rPr>
            </w:pPr>
            <w:r w:rsidRPr="000253B0">
              <w:rPr>
                <w:rFonts w:ascii="Cambria" w:hAnsi="Cambria" w:cs="Arima Koshi"/>
              </w:rPr>
              <w:t>$62,600,215</w:t>
            </w:r>
          </w:p>
        </w:tc>
        <w:tc>
          <w:tcPr>
            <w:tcW w:w="3117" w:type="dxa"/>
          </w:tcPr>
          <w:p w14:paraId="45DE3180" w14:textId="77777777" w:rsidR="000B4890" w:rsidRPr="000253B0" w:rsidRDefault="000B4890" w:rsidP="00127C86">
            <w:pPr>
              <w:jc w:val="center"/>
              <w:rPr>
                <w:rFonts w:ascii="Cambria" w:hAnsi="Cambria" w:cs="Arima Koshi"/>
              </w:rPr>
            </w:pPr>
            <w:r w:rsidRPr="000253B0">
              <w:rPr>
                <w:rFonts w:ascii="Cambria" w:hAnsi="Cambria" w:cs="Arima Koshi"/>
              </w:rPr>
              <w:t>$81,427,893</w:t>
            </w:r>
          </w:p>
        </w:tc>
      </w:tr>
    </w:tbl>
    <w:p w14:paraId="1227BC69" w14:textId="5424CF8C" w:rsidR="000B4890" w:rsidRPr="000253B0" w:rsidRDefault="000B4890" w:rsidP="000B4890">
      <w:pPr>
        <w:rPr>
          <w:rFonts w:ascii="Cambria" w:hAnsi="Cambria" w:cs="Arima Koshi"/>
        </w:rPr>
      </w:pPr>
      <w:r w:rsidRPr="000253B0">
        <w:rPr>
          <w:rFonts w:ascii="Cambria" w:hAnsi="Cambria" w:cs="Arima Koshi"/>
        </w:rPr>
        <w:t>Source: Hillsdale Hospital FY Reports, 2024</w:t>
      </w:r>
    </w:p>
    <w:p w14:paraId="077BB9BD" w14:textId="2100077E" w:rsidR="000B4890" w:rsidRPr="000253B0" w:rsidRDefault="000B4890" w:rsidP="000B4890">
      <w:pPr>
        <w:rPr>
          <w:rFonts w:ascii="Cambria" w:hAnsi="Cambria" w:cs="Arima Koshi"/>
        </w:rPr>
      </w:pPr>
      <w:r w:rsidRPr="000253B0">
        <w:rPr>
          <w:rFonts w:ascii="Cambria" w:hAnsi="Cambria" w:cs="Arima Koshi"/>
        </w:rPr>
        <w:t>Nonprofit hospitals have traditionally offered programs and services that address identified health-related community needs. Many of these services are available without payment, or at a lower cost, and serve to improve the health access and the health status of the community.</w:t>
      </w:r>
    </w:p>
    <w:p w14:paraId="50D84564" w14:textId="50781B30" w:rsidR="000B4890" w:rsidRPr="000253B0" w:rsidRDefault="000B4890" w:rsidP="000B4890">
      <w:pPr>
        <w:rPr>
          <w:rFonts w:ascii="Cambria" w:hAnsi="Cambria" w:cs="Arima Koshi"/>
        </w:rPr>
      </w:pPr>
      <w:r w:rsidRPr="000253B0">
        <w:rPr>
          <w:rFonts w:ascii="Cambria" w:hAnsi="Cambria" w:cs="Arima Koshi"/>
        </w:rPr>
        <w:t>A comparison of Hillsdale Hospital's revenue shows an increase in the percent of net revenue devoted to charitable endeavors from FY 2021 to FY 2023.</w:t>
      </w:r>
    </w:p>
    <w:tbl>
      <w:tblPr>
        <w:tblStyle w:val="TableGrid"/>
        <w:tblW w:w="9535" w:type="dxa"/>
        <w:tblLook w:val="04A0" w:firstRow="1" w:lastRow="0" w:firstColumn="1" w:lastColumn="0" w:noHBand="0" w:noVBand="1"/>
      </w:tblPr>
      <w:tblGrid>
        <w:gridCol w:w="3685"/>
        <w:gridCol w:w="1710"/>
        <w:gridCol w:w="1620"/>
        <w:gridCol w:w="2520"/>
      </w:tblGrid>
      <w:tr w:rsidR="000B4890" w:rsidRPr="000253B0" w14:paraId="2A881DB6" w14:textId="77777777" w:rsidTr="00FF4B2C">
        <w:tc>
          <w:tcPr>
            <w:tcW w:w="3685" w:type="dxa"/>
          </w:tcPr>
          <w:p w14:paraId="13EAF661" w14:textId="77777777" w:rsidR="000B4890" w:rsidRPr="000253B0" w:rsidRDefault="000B4890" w:rsidP="00E3292E">
            <w:pPr>
              <w:spacing w:before="0" w:beforeAutospacing="0"/>
              <w:jc w:val="center"/>
              <w:rPr>
                <w:rFonts w:ascii="Cambria" w:hAnsi="Cambria" w:cs="Arima Koshi"/>
              </w:rPr>
            </w:pPr>
          </w:p>
        </w:tc>
        <w:tc>
          <w:tcPr>
            <w:tcW w:w="1710" w:type="dxa"/>
          </w:tcPr>
          <w:p w14:paraId="37FAB40A"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2021</w:t>
            </w:r>
          </w:p>
        </w:tc>
        <w:tc>
          <w:tcPr>
            <w:tcW w:w="1620" w:type="dxa"/>
          </w:tcPr>
          <w:p w14:paraId="27D9C471"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2022</w:t>
            </w:r>
          </w:p>
        </w:tc>
        <w:tc>
          <w:tcPr>
            <w:tcW w:w="2520" w:type="dxa"/>
          </w:tcPr>
          <w:p w14:paraId="6851F099"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2023</w:t>
            </w:r>
          </w:p>
        </w:tc>
      </w:tr>
      <w:tr w:rsidR="000B4890" w:rsidRPr="000253B0" w14:paraId="3279C121" w14:textId="77777777" w:rsidTr="00FF4B2C">
        <w:tc>
          <w:tcPr>
            <w:tcW w:w="3685" w:type="dxa"/>
          </w:tcPr>
          <w:p w14:paraId="42E899D2"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Charity Care</w:t>
            </w:r>
          </w:p>
        </w:tc>
        <w:tc>
          <w:tcPr>
            <w:tcW w:w="1710" w:type="dxa"/>
          </w:tcPr>
          <w:p w14:paraId="7061EACC"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174,508</w:t>
            </w:r>
          </w:p>
        </w:tc>
        <w:tc>
          <w:tcPr>
            <w:tcW w:w="1620" w:type="dxa"/>
          </w:tcPr>
          <w:p w14:paraId="77798852"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243,950</w:t>
            </w:r>
          </w:p>
        </w:tc>
        <w:tc>
          <w:tcPr>
            <w:tcW w:w="2520" w:type="dxa"/>
          </w:tcPr>
          <w:p w14:paraId="0C6FA781"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358,371</w:t>
            </w:r>
          </w:p>
        </w:tc>
      </w:tr>
      <w:tr w:rsidR="000B4890" w:rsidRPr="000253B0" w14:paraId="7D5CF754" w14:textId="77777777" w:rsidTr="00FF4B2C">
        <w:tc>
          <w:tcPr>
            <w:tcW w:w="3685" w:type="dxa"/>
          </w:tcPr>
          <w:p w14:paraId="03F2CA7C"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Medicaid</w:t>
            </w:r>
          </w:p>
        </w:tc>
        <w:tc>
          <w:tcPr>
            <w:tcW w:w="1710" w:type="dxa"/>
          </w:tcPr>
          <w:p w14:paraId="144EB311"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337,708</w:t>
            </w:r>
          </w:p>
        </w:tc>
        <w:tc>
          <w:tcPr>
            <w:tcW w:w="1620" w:type="dxa"/>
          </w:tcPr>
          <w:p w14:paraId="2A38599C"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2,649,374</w:t>
            </w:r>
          </w:p>
        </w:tc>
        <w:tc>
          <w:tcPr>
            <w:tcW w:w="2520" w:type="dxa"/>
          </w:tcPr>
          <w:p w14:paraId="4ED2859F"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3,385,956</w:t>
            </w:r>
          </w:p>
        </w:tc>
      </w:tr>
      <w:tr w:rsidR="000B4890" w:rsidRPr="000253B0" w14:paraId="5DD75DDF" w14:textId="77777777" w:rsidTr="00FF4B2C">
        <w:tc>
          <w:tcPr>
            <w:tcW w:w="3685" w:type="dxa"/>
          </w:tcPr>
          <w:p w14:paraId="72895829"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Health Professions Education</w:t>
            </w:r>
          </w:p>
        </w:tc>
        <w:tc>
          <w:tcPr>
            <w:tcW w:w="1710" w:type="dxa"/>
          </w:tcPr>
          <w:p w14:paraId="40ED00E3" w14:textId="65B02DD0" w:rsidR="000B4890" w:rsidRPr="000253B0" w:rsidRDefault="000B4890" w:rsidP="00E3292E">
            <w:pPr>
              <w:spacing w:before="0" w:beforeAutospacing="0"/>
              <w:jc w:val="center"/>
              <w:rPr>
                <w:rFonts w:ascii="Cambria" w:hAnsi="Cambria" w:cs="Arima Koshi"/>
              </w:rPr>
            </w:pPr>
            <w:r w:rsidRPr="000253B0">
              <w:rPr>
                <w:rFonts w:ascii="Cambria" w:hAnsi="Cambria" w:cs="Arima Koshi"/>
              </w:rPr>
              <w:t>166,237</w:t>
            </w:r>
          </w:p>
        </w:tc>
        <w:tc>
          <w:tcPr>
            <w:tcW w:w="1620" w:type="dxa"/>
          </w:tcPr>
          <w:p w14:paraId="5F47CF64"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28,192</w:t>
            </w:r>
          </w:p>
        </w:tc>
        <w:tc>
          <w:tcPr>
            <w:tcW w:w="2520" w:type="dxa"/>
          </w:tcPr>
          <w:p w14:paraId="60EC21BE"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74,163</w:t>
            </w:r>
          </w:p>
        </w:tc>
      </w:tr>
      <w:tr w:rsidR="000B4890" w:rsidRPr="000253B0" w14:paraId="2442F00E" w14:textId="77777777" w:rsidTr="00FF4B2C">
        <w:tc>
          <w:tcPr>
            <w:tcW w:w="3685" w:type="dxa"/>
          </w:tcPr>
          <w:p w14:paraId="2A392AC6"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Subsidized Health Services</w:t>
            </w:r>
          </w:p>
        </w:tc>
        <w:tc>
          <w:tcPr>
            <w:tcW w:w="1710" w:type="dxa"/>
          </w:tcPr>
          <w:p w14:paraId="6E2AC3F2"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5,055,993</w:t>
            </w:r>
          </w:p>
        </w:tc>
        <w:tc>
          <w:tcPr>
            <w:tcW w:w="1620" w:type="dxa"/>
          </w:tcPr>
          <w:p w14:paraId="79AC08D5"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5,986,821</w:t>
            </w:r>
          </w:p>
        </w:tc>
        <w:tc>
          <w:tcPr>
            <w:tcW w:w="2520" w:type="dxa"/>
          </w:tcPr>
          <w:p w14:paraId="57DBBF33"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5,354,377</w:t>
            </w:r>
          </w:p>
        </w:tc>
      </w:tr>
      <w:tr w:rsidR="000B4890" w:rsidRPr="000253B0" w14:paraId="47336892" w14:textId="77777777" w:rsidTr="00FF4B2C">
        <w:tc>
          <w:tcPr>
            <w:tcW w:w="3685" w:type="dxa"/>
          </w:tcPr>
          <w:p w14:paraId="17C4F840" w14:textId="39EABDF0" w:rsidR="000B4890" w:rsidRPr="000253B0" w:rsidRDefault="000B4890" w:rsidP="00E3292E">
            <w:pPr>
              <w:spacing w:before="0" w:beforeAutospacing="0"/>
              <w:jc w:val="center"/>
              <w:rPr>
                <w:rFonts w:ascii="Cambria" w:hAnsi="Cambria" w:cs="Arima Koshi"/>
              </w:rPr>
            </w:pPr>
            <w:r w:rsidRPr="000253B0">
              <w:rPr>
                <w:rFonts w:ascii="Cambria" w:hAnsi="Cambria" w:cs="Arima Koshi"/>
              </w:rPr>
              <w:t>Community Health Services</w:t>
            </w:r>
            <w:r w:rsidR="00FF4B2C">
              <w:rPr>
                <w:rFonts w:ascii="Cambria" w:hAnsi="Cambria" w:cs="Arima Koshi"/>
              </w:rPr>
              <w:t xml:space="preserve"> </w:t>
            </w:r>
            <w:r w:rsidRPr="000253B0">
              <w:rPr>
                <w:rFonts w:ascii="Cambria" w:hAnsi="Cambria" w:cs="Arima Koshi"/>
              </w:rPr>
              <w:t>&amp; Cash Contributions</w:t>
            </w:r>
          </w:p>
        </w:tc>
        <w:tc>
          <w:tcPr>
            <w:tcW w:w="1710" w:type="dxa"/>
          </w:tcPr>
          <w:p w14:paraId="7A747A2D"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18,154</w:t>
            </w:r>
          </w:p>
        </w:tc>
        <w:tc>
          <w:tcPr>
            <w:tcW w:w="1620" w:type="dxa"/>
          </w:tcPr>
          <w:p w14:paraId="618002C3"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93,965</w:t>
            </w:r>
          </w:p>
        </w:tc>
        <w:tc>
          <w:tcPr>
            <w:tcW w:w="2520" w:type="dxa"/>
          </w:tcPr>
          <w:p w14:paraId="06F6DAC5"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87,337</w:t>
            </w:r>
          </w:p>
        </w:tc>
      </w:tr>
      <w:tr w:rsidR="000B4890" w:rsidRPr="000253B0" w14:paraId="41DD8247" w14:textId="77777777" w:rsidTr="00FF4B2C">
        <w:tc>
          <w:tcPr>
            <w:tcW w:w="3685" w:type="dxa"/>
          </w:tcPr>
          <w:p w14:paraId="1A3F7AF0" w14:textId="77777777" w:rsidR="000B4890" w:rsidRPr="000253B0" w:rsidRDefault="000B4890" w:rsidP="00E3292E">
            <w:pPr>
              <w:spacing w:before="0" w:beforeAutospacing="0"/>
              <w:rPr>
                <w:rFonts w:ascii="Cambria" w:hAnsi="Cambria" w:cs="Arima Koshi"/>
              </w:rPr>
            </w:pPr>
            <w:r w:rsidRPr="000253B0">
              <w:rPr>
                <w:rFonts w:ascii="Cambria" w:hAnsi="Cambria" w:cs="Arima Koshi"/>
              </w:rPr>
              <w:t>Total Community Benefits</w:t>
            </w:r>
          </w:p>
        </w:tc>
        <w:tc>
          <w:tcPr>
            <w:tcW w:w="1710" w:type="dxa"/>
          </w:tcPr>
          <w:p w14:paraId="105C111F"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5,752,600</w:t>
            </w:r>
          </w:p>
        </w:tc>
        <w:tc>
          <w:tcPr>
            <w:tcW w:w="1620" w:type="dxa"/>
          </w:tcPr>
          <w:p w14:paraId="37099420"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9,002,302</w:t>
            </w:r>
          </w:p>
        </w:tc>
        <w:tc>
          <w:tcPr>
            <w:tcW w:w="2520" w:type="dxa"/>
          </w:tcPr>
          <w:p w14:paraId="05845C81"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9,260,204</w:t>
            </w:r>
          </w:p>
        </w:tc>
      </w:tr>
      <w:tr w:rsidR="000B4890" w:rsidRPr="000253B0" w14:paraId="3D3F2A39" w14:textId="77777777" w:rsidTr="00FF4B2C">
        <w:tc>
          <w:tcPr>
            <w:tcW w:w="3685" w:type="dxa"/>
          </w:tcPr>
          <w:p w14:paraId="69DBA738" w14:textId="77777777" w:rsidR="000B4890" w:rsidRPr="000253B0" w:rsidRDefault="000B4890" w:rsidP="00E3292E">
            <w:pPr>
              <w:spacing w:before="0" w:beforeAutospacing="0"/>
              <w:rPr>
                <w:rFonts w:ascii="Cambria" w:hAnsi="Cambria" w:cs="Arima Koshi"/>
              </w:rPr>
            </w:pPr>
            <w:r w:rsidRPr="000253B0">
              <w:rPr>
                <w:rFonts w:ascii="Cambria" w:hAnsi="Cambria" w:cs="Arima Koshi"/>
              </w:rPr>
              <w:t>Percent of Net Revenue</w:t>
            </w:r>
          </w:p>
        </w:tc>
        <w:tc>
          <w:tcPr>
            <w:tcW w:w="1710" w:type="dxa"/>
          </w:tcPr>
          <w:p w14:paraId="2AAB0FD9"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9.28%</w:t>
            </w:r>
          </w:p>
        </w:tc>
        <w:tc>
          <w:tcPr>
            <w:tcW w:w="1620" w:type="dxa"/>
          </w:tcPr>
          <w:p w14:paraId="7F8BBF03"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12.78%</w:t>
            </w:r>
          </w:p>
        </w:tc>
        <w:tc>
          <w:tcPr>
            <w:tcW w:w="2520" w:type="dxa"/>
          </w:tcPr>
          <w:p w14:paraId="2F2BC55C" w14:textId="77777777" w:rsidR="000B4890" w:rsidRPr="000253B0" w:rsidRDefault="000B4890" w:rsidP="00E3292E">
            <w:pPr>
              <w:spacing w:before="0" w:beforeAutospacing="0"/>
              <w:jc w:val="center"/>
              <w:rPr>
                <w:rFonts w:ascii="Cambria" w:hAnsi="Cambria" w:cs="Arima Koshi"/>
              </w:rPr>
            </w:pPr>
            <w:r w:rsidRPr="000253B0">
              <w:rPr>
                <w:rFonts w:ascii="Cambria" w:hAnsi="Cambria" w:cs="Arima Koshi"/>
              </w:rPr>
              <w:t>12.39%</w:t>
            </w:r>
          </w:p>
        </w:tc>
      </w:tr>
    </w:tbl>
    <w:p w14:paraId="3B439158" w14:textId="77777777" w:rsidR="000B4890" w:rsidRPr="000253B0" w:rsidRDefault="000B4890" w:rsidP="00E3292E">
      <w:pPr>
        <w:spacing w:before="0" w:beforeAutospacing="0"/>
        <w:rPr>
          <w:rFonts w:ascii="Cambria" w:hAnsi="Cambria" w:cs="Arima Koshi"/>
        </w:rPr>
      </w:pPr>
      <w:r w:rsidRPr="000253B0">
        <w:rPr>
          <w:rFonts w:ascii="Cambria" w:hAnsi="Cambria" w:cs="Arima Koshi"/>
        </w:rPr>
        <w:t>Source: Hillsdale Hospital FY Reports, 2021, 2022 and 2023</w:t>
      </w:r>
    </w:p>
    <w:p w14:paraId="66849DBC" w14:textId="685D9D0F" w:rsidR="000B4890" w:rsidRPr="000253B0" w:rsidRDefault="000B4890" w:rsidP="000B4890">
      <w:pPr>
        <w:rPr>
          <w:rFonts w:ascii="Cambria" w:hAnsi="Cambria" w:cs="Arima Koshi"/>
        </w:rPr>
      </w:pPr>
      <w:r w:rsidRPr="000253B0">
        <w:rPr>
          <w:rFonts w:ascii="Cambria" w:hAnsi="Cambria" w:cs="Arima Koshi"/>
        </w:rPr>
        <w:t>In addition to the direct reduction in revenue from charitable endeavors, the staff of Hillsdale Hospital provides hours of volunteer service to the local community.</w:t>
      </w:r>
    </w:p>
    <w:p w14:paraId="341699C3" w14:textId="77777777" w:rsidR="000B4890" w:rsidRPr="000253B0" w:rsidRDefault="000B4890" w:rsidP="000B4890">
      <w:pPr>
        <w:rPr>
          <w:rFonts w:ascii="Cambria" w:hAnsi="Cambria" w:cs="Arima Koshi"/>
        </w:rPr>
      </w:pPr>
    </w:p>
    <w:p w14:paraId="6195CA64" w14:textId="75E5F2BD" w:rsidR="00D42EA0" w:rsidRPr="000253B0" w:rsidRDefault="00D42EA0" w:rsidP="00D42EA0">
      <w:pPr>
        <w:jc w:val="center"/>
        <w:rPr>
          <w:rFonts w:ascii="Cambria" w:hAnsi="Cambria" w:cs="Arima Koshi"/>
        </w:rPr>
      </w:pPr>
    </w:p>
    <w:p w14:paraId="3244942D" w14:textId="77777777" w:rsidR="000B4890" w:rsidRPr="000253B0" w:rsidRDefault="000B4890" w:rsidP="00D42EA0">
      <w:pPr>
        <w:jc w:val="center"/>
        <w:rPr>
          <w:rFonts w:ascii="Cambria" w:hAnsi="Cambria" w:cs="Arima Koshi"/>
        </w:rPr>
      </w:pPr>
    </w:p>
    <w:p w14:paraId="5D8E1E3D" w14:textId="77777777" w:rsidR="000B4890" w:rsidRPr="000253B0" w:rsidRDefault="000B4890" w:rsidP="00D42EA0">
      <w:pPr>
        <w:jc w:val="center"/>
        <w:rPr>
          <w:rFonts w:ascii="Cambria" w:hAnsi="Cambria" w:cs="Arima Koshi"/>
        </w:rPr>
      </w:pPr>
    </w:p>
    <w:p w14:paraId="7BACE0D0" w14:textId="77777777" w:rsidR="000B4890" w:rsidRPr="000253B0" w:rsidRDefault="000B4890" w:rsidP="00D42EA0">
      <w:pPr>
        <w:jc w:val="center"/>
        <w:rPr>
          <w:rFonts w:ascii="Cambria" w:hAnsi="Cambria" w:cs="Arima Koshi"/>
        </w:rPr>
      </w:pPr>
    </w:p>
    <w:p w14:paraId="42E41BD6" w14:textId="77777777" w:rsidR="000B4890" w:rsidRDefault="000B4890" w:rsidP="00D42EA0">
      <w:pPr>
        <w:jc w:val="center"/>
        <w:rPr>
          <w:rFonts w:ascii="Cambria" w:hAnsi="Cambria" w:cs="Arima Koshi"/>
        </w:rPr>
      </w:pPr>
    </w:p>
    <w:p w14:paraId="6408A51F" w14:textId="77777777" w:rsidR="00C23DF4" w:rsidRDefault="00C23DF4" w:rsidP="00D42EA0">
      <w:pPr>
        <w:jc w:val="center"/>
        <w:rPr>
          <w:rFonts w:ascii="Cambria" w:hAnsi="Cambria" w:cs="Arima Koshi"/>
        </w:rPr>
      </w:pPr>
    </w:p>
    <w:p w14:paraId="1669875D" w14:textId="77777777" w:rsidR="00C23DF4" w:rsidRPr="000253B0" w:rsidRDefault="00C23DF4" w:rsidP="00D42EA0">
      <w:pPr>
        <w:jc w:val="center"/>
        <w:rPr>
          <w:rFonts w:ascii="Cambria" w:hAnsi="Cambria" w:cs="Arima Koshi"/>
        </w:rPr>
      </w:pPr>
    </w:p>
    <w:p w14:paraId="36F45C96" w14:textId="77777777" w:rsidR="000B4890" w:rsidRPr="000253B0" w:rsidRDefault="000B4890" w:rsidP="00D42EA0">
      <w:pPr>
        <w:jc w:val="center"/>
        <w:rPr>
          <w:rFonts w:ascii="Cambria" w:hAnsi="Cambria" w:cs="Arima Koshi"/>
        </w:rPr>
      </w:pPr>
    </w:p>
    <w:p w14:paraId="603D28D9" w14:textId="77777777" w:rsidR="000B4890" w:rsidRDefault="000B4890" w:rsidP="00C23DF4">
      <w:pPr>
        <w:rPr>
          <w:rFonts w:ascii="Cambria" w:hAnsi="Cambria" w:cs="Arima Koshi"/>
        </w:rPr>
      </w:pPr>
    </w:p>
    <w:p w14:paraId="26187F02" w14:textId="77777777" w:rsidR="008274C3" w:rsidRDefault="008274C3" w:rsidP="00C23DF4">
      <w:pPr>
        <w:rPr>
          <w:rFonts w:ascii="Cambria" w:hAnsi="Cambria" w:cs="Arima Koshi"/>
        </w:rPr>
      </w:pPr>
    </w:p>
    <w:p w14:paraId="1D78CBCE" w14:textId="77777777" w:rsidR="008274C3" w:rsidRDefault="008274C3" w:rsidP="00C23DF4">
      <w:pPr>
        <w:rPr>
          <w:rFonts w:ascii="Cambria" w:hAnsi="Cambria" w:cs="Arima Koshi"/>
        </w:rPr>
      </w:pPr>
    </w:p>
    <w:p w14:paraId="3B6E57C8" w14:textId="77777777" w:rsidR="008274C3" w:rsidRPr="000253B0" w:rsidRDefault="008274C3" w:rsidP="00C23DF4">
      <w:pPr>
        <w:rPr>
          <w:rFonts w:ascii="Cambria" w:hAnsi="Cambria" w:cs="Arima Koshi"/>
        </w:rPr>
      </w:pPr>
    </w:p>
    <w:p w14:paraId="46D432A1" w14:textId="77777777" w:rsidR="000B4890" w:rsidRDefault="000B4890" w:rsidP="00D42EA0">
      <w:pPr>
        <w:jc w:val="center"/>
        <w:rPr>
          <w:rFonts w:ascii="Cambria" w:hAnsi="Cambria" w:cs="Arima Koshi"/>
        </w:rPr>
      </w:pPr>
    </w:p>
    <w:p w14:paraId="322BA116" w14:textId="77777777" w:rsidR="00882FBB" w:rsidRDefault="00882FBB" w:rsidP="00D42EA0">
      <w:pPr>
        <w:jc w:val="center"/>
        <w:rPr>
          <w:rFonts w:ascii="Cambria" w:hAnsi="Cambria" w:cs="Arima Koshi"/>
        </w:rPr>
      </w:pPr>
    </w:p>
    <w:p w14:paraId="0C95AEDA" w14:textId="77777777" w:rsidR="00882FBB" w:rsidRDefault="00882FBB" w:rsidP="00D42EA0">
      <w:pPr>
        <w:jc w:val="center"/>
        <w:rPr>
          <w:rFonts w:ascii="Cambria" w:hAnsi="Cambria" w:cs="Arima Koshi"/>
        </w:rPr>
      </w:pPr>
    </w:p>
    <w:p w14:paraId="00575B93" w14:textId="77777777" w:rsidR="00E3292E" w:rsidRPr="000253B0" w:rsidRDefault="00E3292E" w:rsidP="00D42EA0">
      <w:pPr>
        <w:jc w:val="center"/>
        <w:rPr>
          <w:rFonts w:ascii="Cambria" w:hAnsi="Cambria" w:cs="Arima Koshi"/>
        </w:rPr>
      </w:pPr>
    </w:p>
    <w:p w14:paraId="06D36B95" w14:textId="77777777" w:rsidR="000B4890" w:rsidRPr="000253B0" w:rsidRDefault="000B4890" w:rsidP="00D42EA0">
      <w:pPr>
        <w:jc w:val="center"/>
        <w:rPr>
          <w:rFonts w:ascii="Cambria" w:hAnsi="Cambria" w:cs="Arima Koshi"/>
        </w:rPr>
      </w:pPr>
    </w:p>
    <w:p w14:paraId="55A23B4C" w14:textId="77777777" w:rsidR="00D42EA0" w:rsidRPr="000253B0" w:rsidRDefault="00D42EA0">
      <w:pPr>
        <w:rPr>
          <w:rFonts w:ascii="Cambria" w:hAnsi="Cambria" w:cs="Arima Koshi"/>
        </w:rPr>
      </w:pPr>
    </w:p>
    <w:p w14:paraId="22626CDE" w14:textId="40BFFC4A" w:rsidR="00D42EA0" w:rsidRPr="000253B0" w:rsidRDefault="00D42EA0" w:rsidP="00D42EA0">
      <w:pPr>
        <w:jc w:val="center"/>
        <w:rPr>
          <w:rFonts w:ascii="Cambria" w:hAnsi="Cambria" w:cs="Arima Koshi"/>
          <w:b/>
          <w:bCs/>
          <w:sz w:val="28"/>
          <w:szCs w:val="28"/>
        </w:rPr>
      </w:pPr>
      <w:r w:rsidRPr="000253B0">
        <w:rPr>
          <w:rFonts w:ascii="Cambria" w:hAnsi="Cambria" w:cs="Arima Koshi"/>
          <w:b/>
          <w:bCs/>
          <w:sz w:val="28"/>
          <w:szCs w:val="28"/>
        </w:rPr>
        <w:t xml:space="preserve">THE COMMUNITY HEALTH ASSESSMENT SURVEY </w:t>
      </w:r>
    </w:p>
    <w:p w14:paraId="586B9088" w14:textId="059F43EC" w:rsidR="00D42EA0" w:rsidRPr="00C23DF4" w:rsidRDefault="00D42EA0" w:rsidP="00C23DF4">
      <w:pPr>
        <w:jc w:val="center"/>
        <w:rPr>
          <w:rFonts w:ascii="Cambria" w:hAnsi="Cambria" w:cs="Arima Koshi"/>
          <w:b/>
          <w:bCs/>
          <w:sz w:val="28"/>
          <w:szCs w:val="28"/>
        </w:rPr>
      </w:pPr>
      <w:r w:rsidRPr="000253B0">
        <w:rPr>
          <w:rFonts w:ascii="Cambria" w:hAnsi="Cambria" w:cs="Arima Koshi"/>
          <w:b/>
          <w:bCs/>
          <w:sz w:val="28"/>
          <w:szCs w:val="28"/>
        </w:rPr>
        <w:t>AND DATA COLLECTION</w:t>
      </w:r>
    </w:p>
    <w:p w14:paraId="57447D5D" w14:textId="3B07B189" w:rsidR="00D42EA0" w:rsidRPr="000253B0" w:rsidRDefault="00D42EA0" w:rsidP="00D42EA0">
      <w:pPr>
        <w:rPr>
          <w:rFonts w:ascii="Cambria" w:hAnsi="Cambria" w:cs="Arima Koshi"/>
        </w:rPr>
      </w:pPr>
      <w:r w:rsidRPr="000253B0">
        <w:rPr>
          <w:rFonts w:ascii="Cambria" w:hAnsi="Cambria" w:cs="Arima Koshi"/>
        </w:rPr>
        <w:t>Hillsdale Hospital partnered with the Hillsdale County Human Services Network (HSN) to create a comprehensive community- based health needs assessment.</w:t>
      </w:r>
    </w:p>
    <w:p w14:paraId="38E488E0" w14:textId="4C9B92D7" w:rsidR="00D42EA0" w:rsidRPr="000253B0" w:rsidRDefault="00D42EA0" w:rsidP="00D42EA0">
      <w:pPr>
        <w:rPr>
          <w:rFonts w:ascii="Cambria" w:hAnsi="Cambria" w:cs="Arima Koshi"/>
        </w:rPr>
      </w:pPr>
      <w:r w:rsidRPr="000253B0">
        <w:rPr>
          <w:rFonts w:ascii="Cambria" w:hAnsi="Cambria" w:cs="Arima Koshi"/>
        </w:rPr>
        <w:t xml:space="preserve">The HSN is the state- recognized community collaborative for Hillsdale County. It is a coalition of public and private non- profit health and human service organizations serving the county. The HSN has met on a monthly basis since 1986 to address issues of common interest. A list of HSN members </w:t>
      </w:r>
      <w:r w:rsidR="00896417">
        <w:rPr>
          <w:rFonts w:ascii="Cambria" w:hAnsi="Cambria" w:cs="Arima Koshi"/>
        </w:rPr>
        <w:t xml:space="preserve">and key members of the project team can </w:t>
      </w:r>
      <w:r w:rsidRPr="000253B0">
        <w:rPr>
          <w:rFonts w:ascii="Cambria" w:hAnsi="Cambria" w:cs="Arima Koshi"/>
        </w:rPr>
        <w:t xml:space="preserve">be found in Appendix A. </w:t>
      </w:r>
    </w:p>
    <w:p w14:paraId="5C79B83F" w14:textId="020DB514" w:rsidR="00D42EA0" w:rsidRPr="000253B0" w:rsidRDefault="00D42EA0" w:rsidP="00D42EA0">
      <w:pPr>
        <w:rPr>
          <w:rFonts w:ascii="Cambria" w:hAnsi="Cambria" w:cs="Arima Koshi"/>
        </w:rPr>
      </w:pPr>
      <w:r w:rsidRPr="000253B0">
        <w:rPr>
          <w:rFonts w:ascii="Cambria" w:hAnsi="Cambria" w:cs="Arima Koshi"/>
        </w:rPr>
        <w:t xml:space="preserve">Part of the health assessment plan was to distribute an assessment survey to the general population, gather secondary supportive data, and engage the HSN members in an open discussion of how best to meet the needs revealed by the process. </w:t>
      </w:r>
    </w:p>
    <w:p w14:paraId="05084452" w14:textId="128DD9AE" w:rsidR="00D42EA0" w:rsidRPr="000253B0" w:rsidRDefault="00D42EA0" w:rsidP="00D42EA0">
      <w:pPr>
        <w:rPr>
          <w:rFonts w:ascii="Cambria" w:hAnsi="Cambria" w:cs="Arima Koshi"/>
        </w:rPr>
      </w:pPr>
      <w:r w:rsidRPr="000253B0">
        <w:rPr>
          <w:rFonts w:ascii="Cambria" w:hAnsi="Cambria" w:cs="Arima Koshi"/>
        </w:rPr>
        <w:t>A list of the expert individuals consulted, and the qualifications of the contractor can be found in Appendix B of this report.</w:t>
      </w:r>
    </w:p>
    <w:p w14:paraId="51DF39D6" w14:textId="77777777" w:rsidR="00D42EA0" w:rsidRDefault="00D42EA0" w:rsidP="00D42EA0">
      <w:pPr>
        <w:rPr>
          <w:rFonts w:ascii="Cambria" w:hAnsi="Cambria" w:cs="Arima Koshi"/>
          <w:b/>
          <w:bCs/>
        </w:rPr>
      </w:pPr>
    </w:p>
    <w:p w14:paraId="7E4AE994" w14:textId="77777777" w:rsidR="007B18F4" w:rsidRDefault="007B18F4" w:rsidP="00D42EA0">
      <w:pPr>
        <w:rPr>
          <w:rFonts w:ascii="Cambria" w:hAnsi="Cambria" w:cs="Arima Koshi"/>
          <w:b/>
          <w:bCs/>
        </w:rPr>
      </w:pPr>
    </w:p>
    <w:p w14:paraId="7EFB9490" w14:textId="77777777" w:rsidR="007B18F4" w:rsidRDefault="007B18F4" w:rsidP="00D42EA0">
      <w:pPr>
        <w:rPr>
          <w:rFonts w:ascii="Cambria" w:hAnsi="Cambria" w:cs="Arima Koshi"/>
          <w:b/>
          <w:bCs/>
        </w:rPr>
      </w:pPr>
    </w:p>
    <w:p w14:paraId="72BBC569" w14:textId="77777777" w:rsidR="007B18F4" w:rsidRDefault="007B18F4" w:rsidP="00D42EA0">
      <w:pPr>
        <w:rPr>
          <w:rFonts w:ascii="Cambria" w:hAnsi="Cambria" w:cs="Arima Koshi"/>
          <w:b/>
          <w:bCs/>
        </w:rPr>
      </w:pPr>
    </w:p>
    <w:p w14:paraId="66012727" w14:textId="77777777" w:rsidR="007B18F4" w:rsidRDefault="007B18F4" w:rsidP="00D42EA0">
      <w:pPr>
        <w:rPr>
          <w:rFonts w:ascii="Cambria" w:hAnsi="Cambria" w:cs="Arima Koshi"/>
          <w:b/>
          <w:bCs/>
        </w:rPr>
      </w:pPr>
    </w:p>
    <w:p w14:paraId="44DBDA86" w14:textId="77777777" w:rsidR="007B18F4" w:rsidRDefault="007B18F4" w:rsidP="00D42EA0">
      <w:pPr>
        <w:rPr>
          <w:rFonts w:ascii="Cambria" w:hAnsi="Cambria" w:cs="Arima Koshi"/>
          <w:b/>
          <w:bCs/>
        </w:rPr>
      </w:pPr>
    </w:p>
    <w:p w14:paraId="5E54D2FF" w14:textId="77777777" w:rsidR="007B18F4" w:rsidRDefault="007B18F4" w:rsidP="00D42EA0">
      <w:pPr>
        <w:rPr>
          <w:rFonts w:ascii="Cambria" w:hAnsi="Cambria" w:cs="Arima Koshi"/>
          <w:b/>
          <w:bCs/>
        </w:rPr>
      </w:pPr>
    </w:p>
    <w:p w14:paraId="7329B863" w14:textId="77777777" w:rsidR="007B18F4" w:rsidRDefault="007B18F4" w:rsidP="00D42EA0">
      <w:pPr>
        <w:rPr>
          <w:rFonts w:ascii="Cambria" w:hAnsi="Cambria" w:cs="Arima Koshi"/>
          <w:b/>
          <w:bCs/>
        </w:rPr>
      </w:pPr>
    </w:p>
    <w:p w14:paraId="174B30D6" w14:textId="77777777" w:rsidR="007B18F4" w:rsidRDefault="007B18F4" w:rsidP="00D42EA0">
      <w:pPr>
        <w:rPr>
          <w:rFonts w:ascii="Cambria" w:hAnsi="Cambria" w:cs="Arima Koshi"/>
          <w:b/>
          <w:bCs/>
        </w:rPr>
      </w:pPr>
    </w:p>
    <w:p w14:paraId="3C8551B7" w14:textId="77777777" w:rsidR="007B18F4" w:rsidRDefault="007B18F4" w:rsidP="00D42EA0">
      <w:pPr>
        <w:rPr>
          <w:rFonts w:ascii="Cambria" w:hAnsi="Cambria" w:cs="Arima Koshi"/>
          <w:b/>
          <w:bCs/>
        </w:rPr>
      </w:pPr>
    </w:p>
    <w:p w14:paraId="106C1104" w14:textId="77777777" w:rsidR="007B18F4" w:rsidRPr="000253B0" w:rsidRDefault="007B18F4" w:rsidP="00D42EA0">
      <w:pPr>
        <w:rPr>
          <w:rFonts w:ascii="Cambria" w:hAnsi="Cambria" w:cs="Arima Koshi"/>
          <w:b/>
          <w:bCs/>
        </w:rPr>
      </w:pPr>
    </w:p>
    <w:p w14:paraId="6709656F" w14:textId="62E87311" w:rsidR="00D42EA0" w:rsidRPr="00C23DF4" w:rsidRDefault="00D42EA0" w:rsidP="00D42EA0">
      <w:pPr>
        <w:rPr>
          <w:rFonts w:ascii="Cambria" w:hAnsi="Cambria" w:cs="Arima Koshi"/>
          <w:b/>
          <w:bCs/>
        </w:rPr>
      </w:pPr>
      <w:r w:rsidRPr="000253B0">
        <w:rPr>
          <w:rFonts w:ascii="Cambria" w:hAnsi="Cambria" w:cs="Arima Koshi"/>
          <w:b/>
          <w:bCs/>
        </w:rPr>
        <w:t>Primary Data Collection</w:t>
      </w:r>
    </w:p>
    <w:p w14:paraId="4C0EC515" w14:textId="0A9332DD" w:rsidR="00D42EA0" w:rsidRPr="000253B0" w:rsidRDefault="00D42EA0" w:rsidP="00D42EA0">
      <w:pPr>
        <w:rPr>
          <w:rFonts w:ascii="Cambria" w:hAnsi="Cambria" w:cs="Arima Koshi"/>
        </w:rPr>
      </w:pPr>
      <w:r w:rsidRPr="000253B0">
        <w:rPr>
          <w:rFonts w:ascii="Cambria" w:hAnsi="Cambria" w:cs="Arima Koshi"/>
        </w:rPr>
        <w:t xml:space="preserve">Primary data is data collected directly from first- hand experiences or opinions. The primary data for this assessment consisted of a health survey of the general county population and an open forum discussion of HSN members. </w:t>
      </w:r>
    </w:p>
    <w:p w14:paraId="2986EE4C" w14:textId="4C13110A" w:rsidR="00D42EA0" w:rsidRPr="000253B0" w:rsidRDefault="00D42EA0" w:rsidP="00D42EA0">
      <w:pPr>
        <w:rPr>
          <w:rFonts w:ascii="Cambria" w:hAnsi="Cambria" w:cs="Arima Koshi"/>
        </w:rPr>
      </w:pPr>
      <w:r w:rsidRPr="000253B0">
        <w:rPr>
          <w:rFonts w:ascii="Cambria" w:hAnsi="Cambria" w:cs="Arima Koshi"/>
        </w:rPr>
        <w:t>The health survey questionnaire was designed to create a profile of the respondents, their health needs and views on community health- related issues.</w:t>
      </w:r>
    </w:p>
    <w:p w14:paraId="5456AED5" w14:textId="1E94D33C" w:rsidR="00D42EA0" w:rsidRPr="000253B0" w:rsidRDefault="00D42EA0" w:rsidP="00D42EA0">
      <w:pPr>
        <w:rPr>
          <w:rFonts w:ascii="Cambria" w:hAnsi="Cambria" w:cs="Arima Koshi"/>
        </w:rPr>
      </w:pPr>
      <w:r w:rsidRPr="000253B0">
        <w:rPr>
          <w:rFonts w:ascii="Cambria" w:hAnsi="Cambria" w:cs="Arima Koshi"/>
        </w:rPr>
        <w:t xml:space="preserve">All residents of the county were invited to participate in the survey through a wide-reaching informational campaign. </w:t>
      </w:r>
    </w:p>
    <w:p w14:paraId="588DC0E2" w14:textId="709B1D65" w:rsidR="00D42EA0" w:rsidRPr="001226FD" w:rsidRDefault="00D42EA0" w:rsidP="00D42EA0">
      <w:pPr>
        <w:pStyle w:val="ListParagraph"/>
        <w:numPr>
          <w:ilvl w:val="0"/>
          <w:numId w:val="1"/>
        </w:numPr>
        <w:rPr>
          <w:rFonts w:ascii="Cambria" w:hAnsi="Cambria" w:cs="Arima Koshi"/>
        </w:rPr>
      </w:pPr>
      <w:r w:rsidRPr="001226FD">
        <w:rPr>
          <w:rFonts w:ascii="Cambria" w:hAnsi="Cambria" w:cs="Arima Koshi"/>
        </w:rPr>
        <w:t xml:space="preserve">Paper forms of the survey were sent </w:t>
      </w:r>
      <w:r w:rsidR="00FF6DF4" w:rsidRPr="001226FD">
        <w:rPr>
          <w:rFonts w:ascii="Cambria" w:hAnsi="Cambria" w:cs="Arima Koshi"/>
        </w:rPr>
        <w:t xml:space="preserve">to the Hospital </w:t>
      </w:r>
      <w:r w:rsidR="001226FD">
        <w:rPr>
          <w:rFonts w:ascii="Cambria" w:hAnsi="Cambria" w:cs="Arima Koshi"/>
        </w:rPr>
        <w:t>a</w:t>
      </w:r>
      <w:r w:rsidR="00F75646" w:rsidRPr="001226FD">
        <w:rPr>
          <w:rFonts w:ascii="Cambria" w:hAnsi="Cambria" w:cs="Arima Koshi"/>
        </w:rPr>
        <w:t xml:space="preserve">xillary </w:t>
      </w:r>
      <w:r w:rsidR="00520292" w:rsidRPr="001226FD">
        <w:rPr>
          <w:rFonts w:ascii="Cambria" w:hAnsi="Cambria" w:cs="Arima Koshi"/>
        </w:rPr>
        <w:t xml:space="preserve">and to all </w:t>
      </w:r>
      <w:r w:rsidR="001226FD" w:rsidRPr="001226FD">
        <w:rPr>
          <w:rFonts w:ascii="Cambria" w:hAnsi="Cambria" w:cs="Arima Koshi"/>
        </w:rPr>
        <w:t xml:space="preserve">the </w:t>
      </w:r>
      <w:r w:rsidR="001226FD">
        <w:rPr>
          <w:rFonts w:ascii="Cambria" w:hAnsi="Cambria" w:cs="Arima Koshi"/>
        </w:rPr>
        <w:t xml:space="preserve">6 </w:t>
      </w:r>
      <w:r w:rsidR="001226FD" w:rsidRPr="001226FD">
        <w:rPr>
          <w:rFonts w:ascii="Cambria" w:hAnsi="Cambria" w:cs="Arima Koshi"/>
        </w:rPr>
        <w:t>hospital owned clinics.</w:t>
      </w:r>
    </w:p>
    <w:p w14:paraId="3C46C6D3" w14:textId="7B05F8C1" w:rsidR="00D42EA0" w:rsidRPr="001226FD" w:rsidRDefault="00D42EA0" w:rsidP="00D42EA0">
      <w:pPr>
        <w:pStyle w:val="ListParagraph"/>
        <w:numPr>
          <w:ilvl w:val="0"/>
          <w:numId w:val="1"/>
        </w:numPr>
        <w:rPr>
          <w:rFonts w:ascii="Cambria" w:hAnsi="Cambria" w:cs="Arima Koshi"/>
        </w:rPr>
      </w:pPr>
      <w:r w:rsidRPr="001226FD">
        <w:rPr>
          <w:rFonts w:ascii="Cambria" w:hAnsi="Cambria" w:cs="Arima Koshi"/>
        </w:rPr>
        <w:t>Hospital Volunteers approached patients awaiting treatment or lab work at the hospital and asked them if they would complete the survey. Anyone over 18 who accompanied the patient was also asked to participat</w:t>
      </w:r>
      <w:r w:rsidR="001226FD" w:rsidRPr="001226FD">
        <w:rPr>
          <w:rFonts w:ascii="Cambria" w:hAnsi="Cambria" w:cs="Arima Koshi"/>
        </w:rPr>
        <w:t>e.</w:t>
      </w:r>
    </w:p>
    <w:p w14:paraId="59B25AF6" w14:textId="1F75E238" w:rsidR="00D42EA0" w:rsidRPr="00527846" w:rsidRDefault="00D42EA0" w:rsidP="00D42EA0">
      <w:pPr>
        <w:pStyle w:val="ListParagraph"/>
        <w:numPr>
          <w:ilvl w:val="0"/>
          <w:numId w:val="1"/>
        </w:numPr>
        <w:rPr>
          <w:rFonts w:ascii="Cambria" w:hAnsi="Cambria" w:cs="Arima Koshi"/>
        </w:rPr>
      </w:pPr>
      <w:r w:rsidRPr="00527846">
        <w:rPr>
          <w:rFonts w:ascii="Cambria" w:hAnsi="Cambria" w:cs="Arima Koshi"/>
        </w:rPr>
        <w:t xml:space="preserve">The survey was posted on an internet survey site, Survey Monkey, and was accessible to the community from </w:t>
      </w:r>
      <w:r w:rsidR="00527846" w:rsidRPr="00DB24D4">
        <w:rPr>
          <w:rFonts w:ascii="Cambria" w:hAnsi="Cambria" w:cs="Arima Koshi"/>
        </w:rPr>
        <w:t>December</w:t>
      </w:r>
      <w:r w:rsidRPr="00DB24D4">
        <w:rPr>
          <w:rFonts w:ascii="Cambria" w:hAnsi="Cambria" w:cs="Arima Koshi"/>
        </w:rPr>
        <w:t xml:space="preserve"> </w:t>
      </w:r>
      <w:r w:rsidR="00876ABD" w:rsidRPr="00DB24D4">
        <w:rPr>
          <w:rFonts w:ascii="Cambria" w:hAnsi="Cambria" w:cs="Arima Koshi"/>
        </w:rPr>
        <w:t>16</w:t>
      </w:r>
      <w:r w:rsidR="00876ABD" w:rsidRPr="00DB24D4">
        <w:rPr>
          <w:rFonts w:ascii="Cambria" w:hAnsi="Cambria" w:cs="Arima Koshi"/>
          <w:vertAlign w:val="superscript"/>
        </w:rPr>
        <w:t>th</w:t>
      </w:r>
      <w:r w:rsidR="00876ABD" w:rsidRPr="00DB24D4">
        <w:rPr>
          <w:rFonts w:ascii="Cambria" w:hAnsi="Cambria" w:cs="Arima Koshi"/>
        </w:rPr>
        <w:t>,</w:t>
      </w:r>
      <w:r w:rsidRPr="00DB24D4">
        <w:rPr>
          <w:rFonts w:ascii="Cambria" w:hAnsi="Cambria" w:cs="Arima Koshi"/>
        </w:rPr>
        <w:t xml:space="preserve"> </w:t>
      </w:r>
      <w:r w:rsidR="00DB24D4" w:rsidRPr="00DB24D4">
        <w:rPr>
          <w:rFonts w:ascii="Cambria" w:hAnsi="Cambria" w:cs="Arima Koshi"/>
        </w:rPr>
        <w:t>2024,</w:t>
      </w:r>
      <w:r w:rsidRPr="00DB24D4">
        <w:rPr>
          <w:rFonts w:ascii="Cambria" w:hAnsi="Cambria" w:cs="Arima Koshi"/>
        </w:rPr>
        <w:t xml:space="preserve"> </w:t>
      </w:r>
      <w:r w:rsidRPr="00527846">
        <w:rPr>
          <w:rFonts w:ascii="Cambria" w:hAnsi="Cambria" w:cs="Arima Koshi"/>
        </w:rPr>
        <w:t xml:space="preserve">to </w:t>
      </w:r>
      <w:r w:rsidR="0097081B" w:rsidRPr="00527846">
        <w:rPr>
          <w:rFonts w:ascii="Cambria" w:hAnsi="Cambria" w:cs="Arima Koshi"/>
        </w:rPr>
        <w:t>February</w:t>
      </w:r>
      <w:r w:rsidRPr="00527846">
        <w:rPr>
          <w:rFonts w:ascii="Cambria" w:hAnsi="Cambria" w:cs="Arima Koshi"/>
        </w:rPr>
        <w:t xml:space="preserve"> </w:t>
      </w:r>
      <w:r w:rsidR="00527846" w:rsidRPr="00527846">
        <w:rPr>
          <w:rFonts w:ascii="Cambria" w:hAnsi="Cambria" w:cs="Arima Koshi"/>
        </w:rPr>
        <w:t>1</w:t>
      </w:r>
      <w:r w:rsidR="00DB24D4">
        <w:rPr>
          <w:rFonts w:ascii="Cambria" w:hAnsi="Cambria" w:cs="Arima Koshi"/>
        </w:rPr>
        <w:t>7</w:t>
      </w:r>
      <w:r w:rsidR="00DB24D4" w:rsidRPr="00DB24D4">
        <w:rPr>
          <w:rFonts w:ascii="Cambria" w:hAnsi="Cambria" w:cs="Arima Koshi"/>
          <w:vertAlign w:val="superscript"/>
        </w:rPr>
        <w:t>th</w:t>
      </w:r>
      <w:r w:rsidR="00B5246A" w:rsidRPr="00527846">
        <w:rPr>
          <w:rFonts w:ascii="Cambria" w:hAnsi="Cambria" w:cs="Arima Koshi"/>
        </w:rPr>
        <w:t>, 2025</w:t>
      </w:r>
      <w:r w:rsidRPr="00527846">
        <w:rPr>
          <w:rFonts w:ascii="Cambria" w:hAnsi="Cambria" w:cs="Arima Koshi"/>
        </w:rPr>
        <w:t>. Links to the on-line survey were displayed on the Hillsdale Facebook page, the hospital websit</w:t>
      </w:r>
      <w:r w:rsidR="00E248D5" w:rsidRPr="00527846">
        <w:rPr>
          <w:rFonts w:ascii="Cambria" w:hAnsi="Cambria" w:cs="Arima Koshi"/>
        </w:rPr>
        <w:t>e</w:t>
      </w:r>
      <w:r w:rsidR="00527846" w:rsidRPr="00527846">
        <w:rPr>
          <w:rFonts w:ascii="Cambria" w:hAnsi="Cambria" w:cs="Arima Koshi"/>
        </w:rPr>
        <w:t>, and local food bank.</w:t>
      </w:r>
    </w:p>
    <w:p w14:paraId="78299DB7" w14:textId="02D591E3" w:rsidR="00D42EA0" w:rsidRPr="00EB6A3E" w:rsidRDefault="00D42EA0" w:rsidP="00D42EA0">
      <w:pPr>
        <w:pStyle w:val="ListParagraph"/>
        <w:numPr>
          <w:ilvl w:val="0"/>
          <w:numId w:val="1"/>
        </w:numPr>
        <w:rPr>
          <w:rFonts w:ascii="Cambria" w:hAnsi="Cambria" w:cs="Arima Koshi"/>
        </w:rPr>
      </w:pPr>
      <w:r w:rsidRPr="00EB6A3E">
        <w:rPr>
          <w:rFonts w:ascii="Cambria" w:hAnsi="Cambria" w:cs="Arima Koshi"/>
        </w:rPr>
        <w:t xml:space="preserve">The QR codes to the on-line survey were posted </w:t>
      </w:r>
      <w:r w:rsidR="00EB6A3E" w:rsidRPr="00EB6A3E">
        <w:rPr>
          <w:rFonts w:ascii="Cambria" w:hAnsi="Cambria" w:cs="Arima Koshi"/>
        </w:rPr>
        <w:t>In the hospital lobby, gift shop and all 6 hospital owned clinics.</w:t>
      </w:r>
    </w:p>
    <w:p w14:paraId="42FE26C6" w14:textId="1B1CAA1F" w:rsidR="00D42EA0" w:rsidRPr="007B18F4" w:rsidRDefault="00D42EA0" w:rsidP="00D42EA0">
      <w:pPr>
        <w:pStyle w:val="ListParagraph"/>
        <w:numPr>
          <w:ilvl w:val="0"/>
          <w:numId w:val="1"/>
        </w:numPr>
        <w:rPr>
          <w:rFonts w:ascii="Cambria" w:hAnsi="Cambria" w:cs="Arima Koshi"/>
        </w:rPr>
      </w:pPr>
      <w:r w:rsidRPr="00527846">
        <w:rPr>
          <w:rFonts w:ascii="Cambria" w:hAnsi="Cambria" w:cs="Arima Koshi"/>
        </w:rPr>
        <w:t xml:space="preserve">The link to the on-line survey was provided to the members of the HSN for posting on their individual websites. </w:t>
      </w:r>
    </w:p>
    <w:p w14:paraId="5650DAC2" w14:textId="128194C9" w:rsidR="00D42EA0" w:rsidRPr="000253B0" w:rsidRDefault="00D42EA0" w:rsidP="00D42EA0">
      <w:pPr>
        <w:rPr>
          <w:rFonts w:ascii="Cambria" w:hAnsi="Cambria" w:cs="Arima Koshi"/>
        </w:rPr>
      </w:pPr>
      <w:r w:rsidRPr="000253B0">
        <w:rPr>
          <w:rFonts w:ascii="Cambria" w:hAnsi="Cambria" w:cs="Arima Koshi"/>
        </w:rPr>
        <w:t>The paper surveys were collected from the various sites and the responses recorded on the surveys were manually added to the online survey tool for analysis.</w:t>
      </w:r>
    </w:p>
    <w:p w14:paraId="0CFCB29B" w14:textId="0F40621F" w:rsidR="00D42EA0" w:rsidRPr="000253B0" w:rsidRDefault="00D42EA0" w:rsidP="00D42EA0">
      <w:pPr>
        <w:rPr>
          <w:rFonts w:ascii="Cambria" w:hAnsi="Cambria" w:cs="Arima Koshi"/>
        </w:rPr>
      </w:pPr>
      <w:r w:rsidRPr="000253B0">
        <w:rPr>
          <w:rFonts w:ascii="Cambria" w:hAnsi="Cambria" w:cs="Arima Koshi"/>
        </w:rPr>
        <w:t xml:space="preserve">As a result of this campaign, </w:t>
      </w:r>
      <w:r w:rsidR="005C6EA1">
        <w:rPr>
          <w:rFonts w:ascii="Cambria" w:hAnsi="Cambria" w:cs="Arima Koshi"/>
        </w:rPr>
        <w:t xml:space="preserve">1079 </w:t>
      </w:r>
      <w:r w:rsidRPr="000253B0">
        <w:rPr>
          <w:rFonts w:ascii="Cambria" w:hAnsi="Cambria" w:cs="Arima Koshi"/>
        </w:rPr>
        <w:t>individuals complete the health questionnaire, compared to 723 in 2021, 1200 in 2019, 1110 in 2016 and 983 in 2013</w:t>
      </w:r>
      <w:r w:rsidRPr="00E07DC8">
        <w:rPr>
          <w:rFonts w:ascii="Cambria" w:hAnsi="Cambria" w:cs="Arima Koshi"/>
        </w:rPr>
        <w:t xml:space="preserve">. The number was higher due to the accessibility of the survey sites ranging from online and in person, as well as submitting flyers to be posted in clinics, </w:t>
      </w:r>
      <w:r w:rsidR="00882FBB">
        <w:rPr>
          <w:rFonts w:ascii="Cambria" w:hAnsi="Cambria" w:cs="Arima Koshi"/>
        </w:rPr>
        <w:t xml:space="preserve">emergency room, </w:t>
      </w:r>
      <w:r w:rsidRPr="00E07DC8">
        <w:rPr>
          <w:rFonts w:ascii="Cambria" w:hAnsi="Cambria" w:cs="Arima Koshi"/>
        </w:rPr>
        <w:t xml:space="preserve">offices, </w:t>
      </w:r>
      <w:r w:rsidRPr="007B18F4">
        <w:rPr>
          <w:rFonts w:ascii="Cambria" w:hAnsi="Cambria" w:cs="Arima Koshi"/>
        </w:rPr>
        <w:t xml:space="preserve">churches, </w:t>
      </w:r>
      <w:r w:rsidR="00D64ADD" w:rsidRPr="007B18F4">
        <w:rPr>
          <w:rFonts w:ascii="Cambria" w:hAnsi="Cambria" w:cs="Arima Koshi"/>
        </w:rPr>
        <w:t xml:space="preserve">health department </w:t>
      </w:r>
      <w:r w:rsidRPr="007B18F4">
        <w:rPr>
          <w:rFonts w:ascii="Cambria" w:hAnsi="Cambria" w:cs="Arima Koshi"/>
        </w:rPr>
        <w:t>etc.</w:t>
      </w:r>
    </w:p>
    <w:p w14:paraId="1743A93E" w14:textId="4ED0A0FF" w:rsidR="003223F4" w:rsidRPr="00F0187A" w:rsidRDefault="00D42EA0" w:rsidP="00F0187A">
      <w:pPr>
        <w:rPr>
          <w:rFonts w:ascii="Cambria" w:hAnsi="Cambria" w:cs="Arima Koshi"/>
        </w:rPr>
      </w:pPr>
      <w:r w:rsidRPr="000253B0">
        <w:rPr>
          <w:rFonts w:ascii="Cambria" w:hAnsi="Cambria" w:cs="Arima Koshi"/>
        </w:rPr>
        <w:t>At the complete of the survey period, this primary survey data was analyzed to identify the specific health concerns of the respondents. An analysis of the respondents to the survey revealed:</w:t>
      </w:r>
    </w:p>
    <w:p w14:paraId="3EF9E4F0" w14:textId="47774248" w:rsidR="00103739" w:rsidRPr="00103739" w:rsidRDefault="00103739" w:rsidP="003223F4">
      <w:pPr>
        <w:pStyle w:val="ListParagraph"/>
        <w:numPr>
          <w:ilvl w:val="0"/>
          <w:numId w:val="57"/>
        </w:numPr>
        <w:spacing w:before="0" w:beforeAutospacing="0" w:after="0" w:afterAutospacing="0" w:line="240" w:lineRule="auto"/>
        <w:rPr>
          <w:rFonts w:ascii="Cambria" w:hAnsi="Cambria"/>
          <w:sz w:val="21"/>
          <w:szCs w:val="21"/>
        </w:rPr>
      </w:pPr>
      <w:r w:rsidRPr="00103739">
        <w:rPr>
          <w:rFonts w:ascii="Cambria" w:hAnsi="Cambria"/>
          <w:color w:val="000000"/>
          <w:szCs w:val="22"/>
        </w:rPr>
        <w:t>Hillsdale County has a higher percentage of residents without a high school diploma compared to Michigan.</w:t>
      </w:r>
    </w:p>
    <w:p w14:paraId="37600B5D" w14:textId="1DFC8617" w:rsidR="003223F4" w:rsidRPr="003223F4" w:rsidRDefault="00103739" w:rsidP="003223F4">
      <w:pPr>
        <w:pStyle w:val="ListParagraph"/>
        <w:numPr>
          <w:ilvl w:val="0"/>
          <w:numId w:val="57"/>
        </w:numPr>
        <w:spacing w:before="0" w:beforeAutospacing="0" w:after="0" w:afterAutospacing="0" w:line="240" w:lineRule="auto"/>
        <w:rPr>
          <w:rFonts w:ascii="Cambria" w:hAnsi="Cambria"/>
        </w:rPr>
      </w:pPr>
      <w:r>
        <w:rPr>
          <w:rFonts w:ascii="Cambria" w:hAnsi="Cambria"/>
        </w:rPr>
        <w:t xml:space="preserve">More </w:t>
      </w:r>
      <w:r w:rsidR="003223F4" w:rsidRPr="003223F4">
        <w:rPr>
          <w:rFonts w:ascii="Cambria" w:hAnsi="Cambria"/>
        </w:rPr>
        <w:t>Hillsdale County residents are uninsured compared to the national average.</w:t>
      </w:r>
    </w:p>
    <w:p w14:paraId="7AA0D12A" w14:textId="61603851" w:rsidR="003223F4" w:rsidRPr="003223F4" w:rsidRDefault="003223F4" w:rsidP="003223F4">
      <w:pPr>
        <w:pStyle w:val="ListParagraph"/>
        <w:numPr>
          <w:ilvl w:val="0"/>
          <w:numId w:val="57"/>
        </w:numPr>
        <w:spacing w:before="0" w:beforeAutospacing="0" w:after="0" w:afterAutospacing="0" w:line="240" w:lineRule="auto"/>
        <w:rPr>
          <w:rFonts w:ascii="Cambria" w:hAnsi="Cambria"/>
        </w:rPr>
      </w:pPr>
      <w:r w:rsidRPr="003223F4">
        <w:rPr>
          <w:rFonts w:ascii="Cambria" w:hAnsi="Cambria"/>
        </w:rPr>
        <w:t>Hillsdale County has a higher percentage of people in poverty than Michigan and the U.S.</w:t>
      </w:r>
    </w:p>
    <w:p w14:paraId="0685250F" w14:textId="124237A9" w:rsidR="003223F4" w:rsidRPr="003223F4" w:rsidRDefault="003223F4" w:rsidP="003223F4">
      <w:pPr>
        <w:pStyle w:val="ListParagraph"/>
        <w:numPr>
          <w:ilvl w:val="0"/>
          <w:numId w:val="57"/>
        </w:numPr>
        <w:spacing w:before="0" w:beforeAutospacing="0" w:after="0" w:afterAutospacing="0" w:line="240" w:lineRule="auto"/>
        <w:rPr>
          <w:rFonts w:ascii="Cambria" w:hAnsi="Cambria"/>
        </w:rPr>
      </w:pPr>
      <w:r w:rsidRPr="003223F4">
        <w:rPr>
          <w:rFonts w:ascii="Cambria" w:hAnsi="Cambria"/>
        </w:rPr>
        <w:t>Most employment in the county is in blue-collar jobs, potentially due to a lack of education or white-collar job opportunities.</w:t>
      </w:r>
    </w:p>
    <w:p w14:paraId="3CEB5A09" w14:textId="52315047" w:rsidR="003223F4" w:rsidRPr="003223F4" w:rsidRDefault="003223F4" w:rsidP="003223F4">
      <w:pPr>
        <w:pStyle w:val="ListParagraph"/>
        <w:numPr>
          <w:ilvl w:val="0"/>
          <w:numId w:val="57"/>
        </w:numPr>
        <w:spacing w:before="0" w:beforeAutospacing="0" w:after="0" w:afterAutospacing="0" w:line="240" w:lineRule="auto"/>
        <w:rPr>
          <w:rFonts w:ascii="Cambria" w:hAnsi="Cambria"/>
        </w:rPr>
      </w:pPr>
      <w:r w:rsidRPr="003223F4">
        <w:rPr>
          <w:rFonts w:ascii="Cambria" w:hAnsi="Cambria"/>
        </w:rPr>
        <w:t>In 2024, more respondents had to choose between food/utilities and prescriptions due to cost.</w:t>
      </w:r>
    </w:p>
    <w:p w14:paraId="2BE9DDD8" w14:textId="077E7AA6" w:rsidR="003223F4" w:rsidRPr="003223F4" w:rsidRDefault="003223F4" w:rsidP="003223F4">
      <w:pPr>
        <w:pStyle w:val="ListParagraph"/>
        <w:numPr>
          <w:ilvl w:val="0"/>
          <w:numId w:val="57"/>
        </w:numPr>
        <w:spacing w:before="0" w:beforeAutospacing="0" w:after="0" w:afterAutospacing="0" w:line="240" w:lineRule="auto"/>
        <w:rPr>
          <w:rFonts w:ascii="Cambria" w:hAnsi="Cambria"/>
        </w:rPr>
      </w:pPr>
      <w:r w:rsidRPr="003223F4">
        <w:rPr>
          <w:rFonts w:ascii="Cambria" w:hAnsi="Cambria"/>
        </w:rPr>
        <w:t>One in five women who give birth in Hillsdale County lack a high school diploma, compared to one in ten in Michigan.</w:t>
      </w:r>
    </w:p>
    <w:p w14:paraId="45F06163" w14:textId="3ECC1FE1" w:rsidR="003223F4" w:rsidRPr="003223F4" w:rsidRDefault="003223F4" w:rsidP="003223F4">
      <w:pPr>
        <w:pStyle w:val="ListParagraph"/>
        <w:numPr>
          <w:ilvl w:val="0"/>
          <w:numId w:val="57"/>
        </w:numPr>
        <w:spacing w:before="0" w:beforeAutospacing="0" w:after="0" w:afterAutospacing="0" w:line="240" w:lineRule="auto"/>
        <w:rPr>
          <w:rFonts w:ascii="Cambria" w:hAnsi="Cambria"/>
        </w:rPr>
      </w:pPr>
      <w:r w:rsidRPr="003223F4">
        <w:rPr>
          <w:rFonts w:ascii="Cambria" w:hAnsi="Cambria"/>
        </w:rPr>
        <w:t>Many mothers in the county are not receiving adequate prenatal care.</w:t>
      </w:r>
    </w:p>
    <w:p w14:paraId="31D4FC77" w14:textId="4C5BA177" w:rsidR="003223F4" w:rsidRPr="003223F4" w:rsidRDefault="003223F4" w:rsidP="003223F4">
      <w:pPr>
        <w:pStyle w:val="ListParagraph"/>
        <w:numPr>
          <w:ilvl w:val="0"/>
          <w:numId w:val="57"/>
        </w:numPr>
        <w:spacing w:before="0" w:beforeAutospacing="0" w:after="0" w:afterAutospacing="0" w:line="240" w:lineRule="auto"/>
        <w:rPr>
          <w:rFonts w:ascii="Cambria" w:hAnsi="Cambria"/>
        </w:rPr>
      </w:pPr>
      <w:r w:rsidRPr="003223F4">
        <w:rPr>
          <w:rFonts w:ascii="Cambria" w:hAnsi="Cambria"/>
        </w:rPr>
        <w:t>The smoking rate among mothers in Hillsdale County is double the Michigan average.</w:t>
      </w:r>
    </w:p>
    <w:p w14:paraId="52E6317A" w14:textId="1AA8BB6D" w:rsidR="003223F4" w:rsidRPr="003223F4" w:rsidRDefault="003223F4" w:rsidP="003223F4">
      <w:pPr>
        <w:pStyle w:val="ListParagraph"/>
        <w:numPr>
          <w:ilvl w:val="0"/>
          <w:numId w:val="57"/>
        </w:numPr>
        <w:spacing w:before="0" w:beforeAutospacing="0" w:after="0" w:afterAutospacing="0" w:line="240" w:lineRule="auto"/>
        <w:rPr>
          <w:rFonts w:ascii="Cambria" w:hAnsi="Cambria"/>
        </w:rPr>
      </w:pPr>
      <w:r w:rsidRPr="003223F4">
        <w:rPr>
          <w:rFonts w:ascii="Cambria" w:hAnsi="Cambria"/>
        </w:rPr>
        <w:t>The number of respondents who visited their doctor only once or twice decreased by 2.6% since 2022, with 13% possibly not visiting a doctor at all.</w:t>
      </w:r>
    </w:p>
    <w:p w14:paraId="0919B3D8" w14:textId="0150732B" w:rsidR="003223F4" w:rsidRPr="003223F4" w:rsidRDefault="003223F4" w:rsidP="003223F4">
      <w:pPr>
        <w:pStyle w:val="ListParagraph"/>
        <w:numPr>
          <w:ilvl w:val="0"/>
          <w:numId w:val="57"/>
        </w:numPr>
        <w:spacing w:before="0" w:beforeAutospacing="0" w:after="0" w:afterAutospacing="0" w:line="240" w:lineRule="auto"/>
        <w:rPr>
          <w:rFonts w:ascii="Cambria" w:hAnsi="Cambria"/>
        </w:rPr>
      </w:pPr>
      <w:r w:rsidRPr="003223F4">
        <w:rPr>
          <w:rFonts w:ascii="Cambria" w:hAnsi="Cambria"/>
        </w:rPr>
        <w:t xml:space="preserve">Forty-one percent of respondents are waiting over 2-3 weeks to see a </w:t>
      </w:r>
      <w:r w:rsidR="00F0187A">
        <w:rPr>
          <w:rFonts w:ascii="Cambria" w:hAnsi="Cambria"/>
        </w:rPr>
        <w:t>specialist.</w:t>
      </w:r>
    </w:p>
    <w:p w14:paraId="5EDE2D2B" w14:textId="1AA36300" w:rsidR="00D42EA0" w:rsidRPr="003223F4" w:rsidRDefault="003223F4" w:rsidP="003223F4">
      <w:pPr>
        <w:pStyle w:val="ListParagraph"/>
        <w:numPr>
          <w:ilvl w:val="0"/>
          <w:numId w:val="57"/>
        </w:numPr>
        <w:spacing w:before="0" w:beforeAutospacing="0" w:after="0" w:afterAutospacing="0" w:line="240" w:lineRule="auto"/>
        <w:rPr>
          <w:rFonts w:ascii="Cambria" w:hAnsi="Cambria"/>
        </w:rPr>
      </w:pPr>
      <w:r w:rsidRPr="003223F4">
        <w:rPr>
          <w:rFonts w:ascii="Cambria" w:hAnsi="Cambria"/>
        </w:rPr>
        <w:t>Only 32.4% of Hillsdale residents complete Pap tests, compared to 54.6% statewide in Michigan.</w:t>
      </w:r>
    </w:p>
    <w:p w14:paraId="3A0B1536" w14:textId="77777777" w:rsidR="00D42EA0" w:rsidRPr="000253B0" w:rsidRDefault="00D42EA0" w:rsidP="00D42EA0">
      <w:pPr>
        <w:rPr>
          <w:rFonts w:ascii="Cambria" w:hAnsi="Cambria" w:cs="Arima Koshi"/>
          <w:b/>
          <w:bCs/>
        </w:rPr>
      </w:pPr>
    </w:p>
    <w:p w14:paraId="69B8C191" w14:textId="77777777" w:rsidR="000B4890" w:rsidRPr="000253B0" w:rsidRDefault="000B4890" w:rsidP="00D42EA0">
      <w:pPr>
        <w:rPr>
          <w:rFonts w:ascii="Cambria" w:hAnsi="Cambria" w:cs="Arima Koshi"/>
          <w:b/>
          <w:bCs/>
        </w:rPr>
      </w:pPr>
    </w:p>
    <w:p w14:paraId="03B89E26" w14:textId="77777777" w:rsidR="000B4890" w:rsidRPr="000253B0" w:rsidRDefault="000B4890" w:rsidP="00D42EA0">
      <w:pPr>
        <w:rPr>
          <w:rFonts w:ascii="Cambria" w:hAnsi="Cambria" w:cs="Arima Koshi"/>
          <w:b/>
          <w:bCs/>
        </w:rPr>
      </w:pPr>
    </w:p>
    <w:p w14:paraId="487AC284" w14:textId="77777777" w:rsidR="000B4890" w:rsidRPr="000253B0" w:rsidRDefault="000B4890" w:rsidP="00D42EA0">
      <w:pPr>
        <w:rPr>
          <w:rFonts w:ascii="Cambria" w:hAnsi="Cambria" w:cs="Arima Koshi"/>
          <w:b/>
          <w:bCs/>
        </w:rPr>
      </w:pPr>
    </w:p>
    <w:p w14:paraId="14575A21" w14:textId="77777777" w:rsidR="000B4890" w:rsidRPr="000253B0" w:rsidRDefault="000B4890" w:rsidP="00D42EA0">
      <w:pPr>
        <w:rPr>
          <w:rFonts w:ascii="Cambria" w:hAnsi="Cambria" w:cs="Arima Koshi"/>
          <w:b/>
          <w:bCs/>
        </w:rPr>
      </w:pPr>
    </w:p>
    <w:p w14:paraId="43F6539B" w14:textId="77777777" w:rsidR="000B4890" w:rsidRPr="000253B0" w:rsidRDefault="000B4890" w:rsidP="00D42EA0">
      <w:pPr>
        <w:rPr>
          <w:rFonts w:ascii="Cambria" w:hAnsi="Cambria" w:cs="Arima Koshi"/>
          <w:b/>
          <w:bCs/>
        </w:rPr>
      </w:pPr>
    </w:p>
    <w:p w14:paraId="7483CD1D" w14:textId="77777777" w:rsidR="000B4890" w:rsidRDefault="000B4890" w:rsidP="00D42EA0">
      <w:pPr>
        <w:rPr>
          <w:rFonts w:ascii="Cambria" w:hAnsi="Cambria" w:cs="Arima Koshi"/>
          <w:b/>
          <w:bCs/>
        </w:rPr>
      </w:pPr>
    </w:p>
    <w:p w14:paraId="261EEF4C" w14:textId="77777777" w:rsidR="00DB24D4" w:rsidRDefault="00DB24D4" w:rsidP="00D42EA0">
      <w:pPr>
        <w:rPr>
          <w:rFonts w:ascii="Cambria" w:hAnsi="Cambria" w:cs="Arima Koshi"/>
          <w:b/>
          <w:bCs/>
        </w:rPr>
      </w:pPr>
    </w:p>
    <w:p w14:paraId="1D27D1F5" w14:textId="77777777" w:rsidR="00DB24D4" w:rsidRDefault="00DB24D4" w:rsidP="00D42EA0">
      <w:pPr>
        <w:rPr>
          <w:rFonts w:ascii="Cambria" w:hAnsi="Cambria" w:cs="Arima Koshi"/>
          <w:b/>
          <w:bCs/>
        </w:rPr>
      </w:pPr>
    </w:p>
    <w:p w14:paraId="0DD43387" w14:textId="77777777" w:rsidR="00DB24D4" w:rsidRDefault="00DB24D4" w:rsidP="00D42EA0">
      <w:pPr>
        <w:rPr>
          <w:rFonts w:ascii="Cambria" w:hAnsi="Cambria" w:cs="Arima Koshi"/>
          <w:b/>
          <w:bCs/>
        </w:rPr>
      </w:pPr>
    </w:p>
    <w:p w14:paraId="40CFE996" w14:textId="77777777" w:rsidR="00DB24D4" w:rsidRPr="000253B0" w:rsidRDefault="00DB24D4" w:rsidP="00D42EA0">
      <w:pPr>
        <w:rPr>
          <w:rFonts w:ascii="Cambria" w:hAnsi="Cambria" w:cs="Arima Koshi"/>
          <w:b/>
          <w:bCs/>
        </w:rPr>
      </w:pPr>
    </w:p>
    <w:p w14:paraId="5887F42B" w14:textId="1035A8EE" w:rsidR="00D42EA0" w:rsidRPr="000253B0" w:rsidRDefault="00D42EA0" w:rsidP="00D42EA0">
      <w:pPr>
        <w:rPr>
          <w:rFonts w:ascii="Cambria" w:hAnsi="Cambria" w:cs="Arima Koshi"/>
          <w:b/>
          <w:bCs/>
        </w:rPr>
      </w:pPr>
      <w:r w:rsidRPr="000253B0">
        <w:rPr>
          <w:rFonts w:ascii="Cambria" w:hAnsi="Cambria" w:cs="Arima Koshi"/>
          <w:b/>
          <w:bCs/>
        </w:rPr>
        <w:t>Secondary Data Collection</w:t>
      </w:r>
    </w:p>
    <w:p w14:paraId="5F832BDA" w14:textId="07FA4764" w:rsidR="00D42EA0" w:rsidRPr="000253B0" w:rsidRDefault="00D42EA0" w:rsidP="00D42EA0">
      <w:pPr>
        <w:rPr>
          <w:rFonts w:ascii="Cambria" w:hAnsi="Cambria" w:cs="Arima Koshi"/>
        </w:rPr>
      </w:pPr>
      <w:r w:rsidRPr="000253B0">
        <w:rPr>
          <w:rFonts w:ascii="Cambria" w:hAnsi="Cambria" w:cs="Arima Koshi"/>
        </w:rPr>
        <w:t>Secondary data is data gathered from outside reliable sources. This data is generally reported in forms such as:</w:t>
      </w:r>
    </w:p>
    <w:p w14:paraId="134940B3" w14:textId="06B493BA" w:rsidR="00D42EA0" w:rsidRPr="000253B0" w:rsidRDefault="00D42EA0" w:rsidP="00D42EA0">
      <w:pPr>
        <w:pStyle w:val="ListParagraph"/>
        <w:numPr>
          <w:ilvl w:val="0"/>
          <w:numId w:val="2"/>
        </w:numPr>
        <w:rPr>
          <w:rFonts w:ascii="Cambria" w:hAnsi="Cambria" w:cs="Arima Koshi"/>
        </w:rPr>
      </w:pPr>
      <w:r w:rsidRPr="000253B0">
        <w:rPr>
          <w:rFonts w:ascii="Cambria" w:hAnsi="Cambria" w:cs="Arima Koshi"/>
        </w:rPr>
        <w:t>Actual or estimated numbers in a population</w:t>
      </w:r>
    </w:p>
    <w:p w14:paraId="3FB2F29E" w14:textId="19FDF369" w:rsidR="00D42EA0" w:rsidRPr="000253B0" w:rsidRDefault="00D42EA0" w:rsidP="00D42EA0">
      <w:pPr>
        <w:pStyle w:val="ListParagraph"/>
        <w:numPr>
          <w:ilvl w:val="0"/>
          <w:numId w:val="2"/>
        </w:numPr>
        <w:rPr>
          <w:rFonts w:ascii="Cambria" w:hAnsi="Cambria" w:cs="Arima Koshi"/>
        </w:rPr>
      </w:pPr>
      <w:r w:rsidRPr="000253B0">
        <w:rPr>
          <w:rFonts w:ascii="Cambria" w:hAnsi="Cambria" w:cs="Arima Koshi"/>
        </w:rPr>
        <w:t xml:space="preserve">A percentage of a sampled population. </w:t>
      </w:r>
    </w:p>
    <w:p w14:paraId="7DB03FEF" w14:textId="6991101F" w:rsidR="00D42EA0" w:rsidRPr="00C23DF4" w:rsidRDefault="00D42EA0" w:rsidP="00D42EA0">
      <w:pPr>
        <w:pStyle w:val="ListParagraph"/>
        <w:numPr>
          <w:ilvl w:val="0"/>
          <w:numId w:val="2"/>
        </w:numPr>
        <w:rPr>
          <w:rFonts w:ascii="Cambria" w:hAnsi="Cambria" w:cs="Arima Koshi"/>
        </w:rPr>
      </w:pPr>
      <w:r w:rsidRPr="000253B0">
        <w:rPr>
          <w:rFonts w:ascii="Cambria" w:hAnsi="Cambria" w:cs="Arima Koshi"/>
        </w:rPr>
        <w:t>Rates, or the number of people in a sample population compared to a similar population.</w:t>
      </w:r>
    </w:p>
    <w:p w14:paraId="3966CE3B" w14:textId="7D2454A4" w:rsidR="00D42EA0" w:rsidRPr="000253B0" w:rsidRDefault="00D42EA0" w:rsidP="00D42EA0">
      <w:pPr>
        <w:rPr>
          <w:rFonts w:ascii="Cambria" w:hAnsi="Cambria" w:cs="Arima Koshi"/>
        </w:rPr>
      </w:pPr>
      <w:r w:rsidRPr="000253B0">
        <w:rPr>
          <w:rFonts w:ascii="Cambria" w:hAnsi="Cambria" w:cs="Arima Koshi"/>
        </w:rPr>
        <w:t xml:space="preserve">Secondary data for this assessment was collected from a variety of county, state and federal sources to create a more complete profile of the population and current health needs. This report strived to use the most recent, complete, yearly data available. </w:t>
      </w:r>
    </w:p>
    <w:p w14:paraId="52A50A44" w14:textId="7F551772" w:rsidR="00D42EA0" w:rsidRPr="000253B0" w:rsidRDefault="00D42EA0" w:rsidP="00103739">
      <w:pPr>
        <w:spacing w:before="0" w:beforeAutospacing="0" w:after="0" w:afterAutospacing="0"/>
        <w:rPr>
          <w:rFonts w:ascii="Cambria" w:hAnsi="Cambria" w:cs="Arima Koshi"/>
        </w:rPr>
      </w:pPr>
      <w:r w:rsidRPr="000253B0">
        <w:rPr>
          <w:rFonts w:ascii="Cambria" w:hAnsi="Cambria" w:cs="Arima Koshi"/>
        </w:rPr>
        <w:t>The secondary data in this report came from sources such as:</w:t>
      </w:r>
    </w:p>
    <w:p w14:paraId="20B09755" w14:textId="77777777" w:rsidR="00D64ADD" w:rsidRPr="00103739" w:rsidRDefault="00D64ADD" w:rsidP="00103739">
      <w:pPr>
        <w:pStyle w:val="ListParagraph"/>
        <w:numPr>
          <w:ilvl w:val="0"/>
          <w:numId w:val="54"/>
        </w:numPr>
        <w:spacing w:before="0" w:beforeAutospacing="0" w:after="0" w:afterAutospacing="0" w:line="240" w:lineRule="auto"/>
        <w:rPr>
          <w:rFonts w:ascii="SymbolMT" w:hAnsi="SymbolMT"/>
        </w:rPr>
      </w:pPr>
      <w:r w:rsidRPr="00103739">
        <w:rPr>
          <w:rFonts w:ascii="Cambria" w:hAnsi="Cambria"/>
        </w:rPr>
        <w:t xml:space="preserve">U.S. Census Bureau. </w:t>
      </w:r>
    </w:p>
    <w:p w14:paraId="6DAF2D01" w14:textId="17FB9C47" w:rsidR="00D64ADD" w:rsidRPr="00103739" w:rsidRDefault="00D64ADD" w:rsidP="00103739">
      <w:pPr>
        <w:pStyle w:val="ListParagraph"/>
        <w:numPr>
          <w:ilvl w:val="0"/>
          <w:numId w:val="54"/>
        </w:numPr>
        <w:spacing w:before="0" w:beforeAutospacing="0" w:after="0" w:afterAutospacing="0" w:line="240" w:lineRule="auto"/>
        <w:rPr>
          <w:rFonts w:ascii="SymbolMT" w:hAnsi="SymbolMT"/>
        </w:rPr>
      </w:pPr>
      <w:r w:rsidRPr="00103739">
        <w:rPr>
          <w:rFonts w:ascii="Cambria" w:hAnsi="Cambria"/>
        </w:rPr>
        <w:t xml:space="preserve">Michigan Behavior Risk Factor Survey (MiBRFS). This data is gathered by an annual, statewide telephone survey of Michigan residents </w:t>
      </w:r>
      <w:r w:rsidR="00DB24D4" w:rsidRPr="00103739">
        <w:rPr>
          <w:rFonts w:ascii="Cambria" w:hAnsi="Cambria"/>
        </w:rPr>
        <w:t>aged</w:t>
      </w:r>
      <w:r w:rsidRPr="00103739">
        <w:rPr>
          <w:rFonts w:ascii="Cambria" w:hAnsi="Cambria"/>
        </w:rPr>
        <w:t xml:space="preserve"> 18 or older. The survey provides estimates of several behaviors, medical conditions, and health care practices for state residents. </w:t>
      </w:r>
    </w:p>
    <w:p w14:paraId="745E68A2" w14:textId="77777777" w:rsidR="00D64ADD" w:rsidRPr="00103739" w:rsidRDefault="00D64ADD" w:rsidP="00103739">
      <w:pPr>
        <w:pStyle w:val="ListParagraph"/>
        <w:numPr>
          <w:ilvl w:val="0"/>
          <w:numId w:val="54"/>
        </w:numPr>
        <w:spacing w:before="0" w:beforeAutospacing="0" w:after="0" w:afterAutospacing="0" w:line="240" w:lineRule="auto"/>
        <w:rPr>
          <w:rFonts w:ascii="SymbolMT" w:hAnsi="SymbolMT"/>
        </w:rPr>
      </w:pPr>
      <w:r w:rsidRPr="00103739">
        <w:rPr>
          <w:rFonts w:ascii="Cambria" w:hAnsi="Cambria"/>
        </w:rPr>
        <w:t xml:space="preserve">Kids Count in Michigan. </w:t>
      </w:r>
    </w:p>
    <w:p w14:paraId="53D2FCDD" w14:textId="77777777" w:rsidR="00D64ADD" w:rsidRPr="00103739" w:rsidRDefault="00D64ADD" w:rsidP="00103739">
      <w:pPr>
        <w:pStyle w:val="ListParagraph"/>
        <w:numPr>
          <w:ilvl w:val="0"/>
          <w:numId w:val="54"/>
        </w:numPr>
        <w:spacing w:before="0" w:beforeAutospacing="0" w:after="0" w:afterAutospacing="0" w:line="240" w:lineRule="auto"/>
        <w:rPr>
          <w:rFonts w:ascii="SymbolMT" w:hAnsi="SymbolMT"/>
        </w:rPr>
      </w:pPr>
      <w:r w:rsidRPr="00103739">
        <w:rPr>
          <w:rFonts w:ascii="Cambria" w:hAnsi="Cambria"/>
        </w:rPr>
        <w:t xml:space="preserve">State of Michigan Labor and Education Departments. </w:t>
      </w:r>
    </w:p>
    <w:p w14:paraId="2A3C1020" w14:textId="3C7E4968" w:rsidR="00D64ADD" w:rsidRPr="00103739" w:rsidRDefault="00D64ADD" w:rsidP="00103739">
      <w:pPr>
        <w:pStyle w:val="ListParagraph"/>
        <w:numPr>
          <w:ilvl w:val="0"/>
          <w:numId w:val="54"/>
        </w:numPr>
        <w:spacing w:before="0" w:beforeAutospacing="0" w:after="0" w:afterAutospacing="0" w:line="240" w:lineRule="auto"/>
        <w:rPr>
          <w:rFonts w:ascii="SymbolMT" w:hAnsi="SymbolMT"/>
        </w:rPr>
      </w:pPr>
      <w:r w:rsidRPr="00103739">
        <w:rPr>
          <w:rFonts w:ascii="Cambria" w:hAnsi="Cambria"/>
        </w:rPr>
        <w:t xml:space="preserve">State of Michigan, Department of Vital Statistics. </w:t>
      </w:r>
    </w:p>
    <w:p w14:paraId="5D436D25" w14:textId="77777777" w:rsidR="00D64ADD" w:rsidRPr="00103739" w:rsidRDefault="00D64ADD" w:rsidP="00103739">
      <w:pPr>
        <w:pStyle w:val="ListParagraph"/>
        <w:numPr>
          <w:ilvl w:val="0"/>
          <w:numId w:val="54"/>
        </w:numPr>
        <w:spacing w:before="0" w:beforeAutospacing="0" w:after="0" w:afterAutospacing="0" w:line="240" w:lineRule="auto"/>
        <w:rPr>
          <w:rFonts w:ascii="SymbolMT" w:hAnsi="SymbolMT"/>
        </w:rPr>
      </w:pPr>
      <w:r w:rsidRPr="00103739">
        <w:rPr>
          <w:rFonts w:ascii="Cambria" w:hAnsi="Cambria"/>
        </w:rPr>
        <w:t xml:space="preserve">Centers for Disease Control and Prevention (CDC). </w:t>
      </w:r>
    </w:p>
    <w:p w14:paraId="03C5B873" w14:textId="77777777" w:rsidR="00D64ADD" w:rsidRPr="00103739" w:rsidRDefault="00D64ADD" w:rsidP="00103739">
      <w:pPr>
        <w:pStyle w:val="ListParagraph"/>
        <w:numPr>
          <w:ilvl w:val="0"/>
          <w:numId w:val="54"/>
        </w:numPr>
        <w:spacing w:before="0" w:beforeAutospacing="0" w:after="0" w:afterAutospacing="0" w:line="240" w:lineRule="auto"/>
        <w:rPr>
          <w:rFonts w:ascii="SymbolMT" w:hAnsi="SymbolMT"/>
        </w:rPr>
      </w:pPr>
      <w:r w:rsidRPr="00103739">
        <w:rPr>
          <w:rFonts w:ascii="Cambria" w:hAnsi="Cambria"/>
        </w:rPr>
        <w:t xml:space="preserve">DATA USA, Hillsdale County, MI, 2019. </w:t>
      </w:r>
    </w:p>
    <w:p w14:paraId="5341B86B" w14:textId="77777777" w:rsidR="00D64ADD" w:rsidRPr="00103739" w:rsidRDefault="00D64ADD" w:rsidP="00103739">
      <w:pPr>
        <w:pStyle w:val="ListParagraph"/>
        <w:numPr>
          <w:ilvl w:val="0"/>
          <w:numId w:val="54"/>
        </w:numPr>
        <w:spacing w:before="0" w:beforeAutospacing="0" w:after="0" w:afterAutospacing="0" w:line="240" w:lineRule="auto"/>
        <w:rPr>
          <w:rFonts w:ascii="SymbolMT" w:hAnsi="SymbolMT"/>
        </w:rPr>
      </w:pPr>
      <w:r w:rsidRPr="00103739">
        <w:rPr>
          <w:rFonts w:ascii="Cambria" w:hAnsi="Cambria"/>
        </w:rPr>
        <w:t xml:space="preserve">Henry J. Kaiser Family Foundation. </w:t>
      </w:r>
    </w:p>
    <w:p w14:paraId="096EBD3F" w14:textId="1E534999" w:rsidR="0041239C" w:rsidRPr="00103739" w:rsidRDefault="0041239C" w:rsidP="00103739">
      <w:pPr>
        <w:pStyle w:val="ListParagraph"/>
        <w:numPr>
          <w:ilvl w:val="0"/>
          <w:numId w:val="54"/>
        </w:numPr>
        <w:spacing w:before="0" w:beforeAutospacing="0" w:after="0" w:afterAutospacing="0" w:line="240" w:lineRule="auto"/>
        <w:rPr>
          <w:rFonts w:ascii="SymbolMT" w:hAnsi="SymbolMT"/>
        </w:rPr>
      </w:pPr>
      <w:r w:rsidRPr="00103739">
        <w:rPr>
          <w:rFonts w:ascii="Cambria" w:hAnsi="Cambria"/>
        </w:rPr>
        <w:t>Medicare.gov</w:t>
      </w:r>
    </w:p>
    <w:p w14:paraId="132A7643" w14:textId="77777777" w:rsidR="00D42EA0" w:rsidRPr="000253B0" w:rsidRDefault="00D42EA0" w:rsidP="00103739">
      <w:pPr>
        <w:pStyle w:val="ListParagraph"/>
        <w:spacing w:before="0" w:beforeAutospacing="0" w:after="0" w:afterAutospacing="0"/>
        <w:rPr>
          <w:rFonts w:ascii="Cambria" w:hAnsi="Cambria" w:cs="Arima Koshi"/>
          <w:highlight w:val="yellow"/>
        </w:rPr>
      </w:pPr>
    </w:p>
    <w:p w14:paraId="5C765AF2" w14:textId="75D0208B" w:rsidR="00D42EA0" w:rsidRPr="00C23DF4" w:rsidRDefault="00D42EA0" w:rsidP="00103739">
      <w:pPr>
        <w:spacing w:before="0" w:beforeAutospacing="0" w:after="0" w:afterAutospacing="0"/>
        <w:rPr>
          <w:rFonts w:ascii="Cambria" w:hAnsi="Cambria" w:cs="Arima Koshi"/>
        </w:rPr>
      </w:pPr>
      <w:r w:rsidRPr="005B51BD">
        <w:rPr>
          <w:rFonts w:ascii="Cambria" w:hAnsi="Cambria" w:cs="Arima Koshi"/>
        </w:rPr>
        <w:t>The Branch-Hillsdale- St. Joseph Health Department (BHSJ) was instrumental in providing reliable secondary data.</w:t>
      </w:r>
      <w:r w:rsidRPr="000253B0">
        <w:rPr>
          <w:rFonts w:ascii="Cambria" w:hAnsi="Cambria" w:cs="Arima Koshi"/>
        </w:rPr>
        <w:t xml:space="preserve"> </w:t>
      </w:r>
    </w:p>
    <w:p w14:paraId="4A330199" w14:textId="4C7D7632" w:rsidR="00D42EA0" w:rsidRPr="000253B0" w:rsidRDefault="00D42EA0" w:rsidP="00D42EA0">
      <w:pPr>
        <w:rPr>
          <w:rFonts w:ascii="Cambria" w:hAnsi="Cambria" w:cs="Arima Koshi"/>
          <w:b/>
          <w:bCs/>
        </w:rPr>
      </w:pPr>
      <w:r w:rsidRPr="000253B0">
        <w:rPr>
          <w:rFonts w:ascii="Cambria" w:hAnsi="Cambria" w:cs="Arima Koshi"/>
          <w:b/>
          <w:bCs/>
        </w:rPr>
        <w:t>Presentation of Data</w:t>
      </w:r>
    </w:p>
    <w:p w14:paraId="28BC93EA" w14:textId="234B4EFD" w:rsidR="00D42EA0" w:rsidRPr="000253B0" w:rsidRDefault="00D42EA0" w:rsidP="00D42EA0">
      <w:pPr>
        <w:rPr>
          <w:rFonts w:ascii="Cambria" w:hAnsi="Cambria" w:cs="Arima Koshi"/>
        </w:rPr>
      </w:pPr>
      <w:r w:rsidRPr="000253B0">
        <w:rPr>
          <w:rFonts w:ascii="Cambria" w:hAnsi="Cambria" w:cs="Arima Koshi"/>
        </w:rPr>
        <w:t xml:space="preserve">Highlights of the primary and secondary data were incorporated into a PowerPoint presentation into a PowerPoint presentation that was shown at a meeting of the membership of the HSN on </w:t>
      </w:r>
      <w:r w:rsidRPr="00FD1CB9">
        <w:rPr>
          <w:rFonts w:ascii="Cambria" w:hAnsi="Cambria" w:cs="Arima Koshi"/>
        </w:rPr>
        <w:t>M</w:t>
      </w:r>
      <w:r w:rsidR="00103DA9" w:rsidRPr="00FD1CB9">
        <w:rPr>
          <w:rFonts w:ascii="Cambria" w:hAnsi="Cambria" w:cs="Arima Koshi"/>
        </w:rPr>
        <w:t>arch</w:t>
      </w:r>
      <w:r w:rsidRPr="00FD1CB9">
        <w:rPr>
          <w:rFonts w:ascii="Cambria" w:hAnsi="Cambria" w:cs="Arima Koshi"/>
        </w:rPr>
        <w:t xml:space="preserve"> </w:t>
      </w:r>
      <w:r w:rsidR="00103DA9" w:rsidRPr="00FD1CB9">
        <w:rPr>
          <w:rFonts w:ascii="Cambria" w:hAnsi="Cambria" w:cs="Arima Koshi"/>
        </w:rPr>
        <w:t>18th</w:t>
      </w:r>
      <w:r w:rsidR="005B51BD" w:rsidRPr="00FD1CB9">
        <w:rPr>
          <w:rFonts w:ascii="Cambria" w:hAnsi="Cambria" w:cs="Arima Koshi"/>
        </w:rPr>
        <w:t>, 2025</w:t>
      </w:r>
      <w:r w:rsidR="00103DA9" w:rsidRPr="00FD1CB9">
        <w:rPr>
          <w:rFonts w:ascii="Cambria" w:hAnsi="Cambria" w:cs="Arima Koshi"/>
        </w:rPr>
        <w:t xml:space="preserve"> &amp; April 15</w:t>
      </w:r>
      <w:r w:rsidR="007A1D8D" w:rsidRPr="00FD1CB9">
        <w:rPr>
          <w:rFonts w:ascii="Cambria" w:hAnsi="Cambria" w:cs="Arima Koshi"/>
          <w:vertAlign w:val="superscript"/>
        </w:rPr>
        <w:t>th</w:t>
      </w:r>
      <w:r w:rsidR="00E3292E" w:rsidRPr="00FD1CB9">
        <w:rPr>
          <w:rFonts w:ascii="Cambria" w:hAnsi="Cambria" w:cs="Arima Koshi"/>
        </w:rPr>
        <w:t>, 2025</w:t>
      </w:r>
      <w:r w:rsidR="003C6B62" w:rsidRPr="00FD1CB9">
        <w:rPr>
          <w:rFonts w:ascii="Cambria" w:hAnsi="Cambria" w:cs="Arima Koshi"/>
        </w:rPr>
        <w:t>.</w:t>
      </w:r>
      <w:r w:rsidRPr="00FD1CB9">
        <w:rPr>
          <w:rFonts w:ascii="Cambria" w:hAnsi="Cambria" w:cs="Arima Koshi"/>
        </w:rPr>
        <w:t xml:space="preserve"> </w:t>
      </w:r>
    </w:p>
    <w:p w14:paraId="23E94F4D" w14:textId="318D7A1A" w:rsidR="00D42EA0" w:rsidRPr="000253B0" w:rsidRDefault="00D42EA0" w:rsidP="00D42EA0">
      <w:pPr>
        <w:rPr>
          <w:rFonts w:ascii="Cambria" w:hAnsi="Cambria" w:cs="Arima Koshi"/>
        </w:rPr>
      </w:pPr>
      <w:r w:rsidRPr="000253B0">
        <w:rPr>
          <w:rFonts w:ascii="Cambria" w:hAnsi="Cambria" w:cs="Arima Koshi"/>
        </w:rPr>
        <w:t xml:space="preserve">During the presentation, network members were free to comment on individual issues and their input was actively solicited on the main issues. </w:t>
      </w:r>
    </w:p>
    <w:p w14:paraId="3DE923B9" w14:textId="1884B817" w:rsidR="00C23DF4" w:rsidRDefault="00D42EA0" w:rsidP="00D42EA0">
      <w:pPr>
        <w:rPr>
          <w:rFonts w:ascii="Cambria" w:hAnsi="Cambria" w:cs="Arima Koshi"/>
        </w:rPr>
      </w:pPr>
      <w:r w:rsidRPr="000253B0">
        <w:rPr>
          <w:rFonts w:ascii="Cambria" w:hAnsi="Cambria" w:cs="Arima Koshi"/>
        </w:rPr>
        <w:t>Their suggestions were incorporated into the appropriate sections of this report and presented to the Hillsdale Hospital board of directors to create a strategic plan to address concerns.</w:t>
      </w:r>
    </w:p>
    <w:p w14:paraId="5A7D7B93" w14:textId="77777777" w:rsidR="00EC166B" w:rsidRDefault="00EC166B" w:rsidP="00D42EA0">
      <w:pPr>
        <w:rPr>
          <w:rFonts w:ascii="Cambria" w:hAnsi="Cambria" w:cs="Arima Koshi"/>
        </w:rPr>
      </w:pPr>
    </w:p>
    <w:p w14:paraId="6D31747D" w14:textId="77777777" w:rsidR="00DB24D4" w:rsidRDefault="00DB24D4" w:rsidP="00D42EA0">
      <w:pPr>
        <w:rPr>
          <w:rFonts w:ascii="Cambria" w:hAnsi="Cambria" w:cs="Arima Koshi"/>
        </w:rPr>
      </w:pPr>
    </w:p>
    <w:p w14:paraId="763E8E9F" w14:textId="77777777" w:rsidR="00DB24D4" w:rsidRDefault="00DB24D4" w:rsidP="00D42EA0">
      <w:pPr>
        <w:rPr>
          <w:rFonts w:ascii="Cambria" w:hAnsi="Cambria" w:cs="Arima Koshi"/>
        </w:rPr>
      </w:pPr>
    </w:p>
    <w:p w14:paraId="68398A7E" w14:textId="77777777" w:rsidR="00DB24D4" w:rsidRDefault="00DB24D4" w:rsidP="00D42EA0">
      <w:pPr>
        <w:rPr>
          <w:rFonts w:ascii="Cambria" w:hAnsi="Cambria" w:cs="Arima Koshi"/>
        </w:rPr>
      </w:pPr>
    </w:p>
    <w:p w14:paraId="75F1CE5D" w14:textId="77777777" w:rsidR="00DB24D4" w:rsidRDefault="00DB24D4" w:rsidP="00D42EA0">
      <w:pPr>
        <w:rPr>
          <w:rFonts w:ascii="Cambria" w:hAnsi="Cambria" w:cs="Arima Koshi"/>
        </w:rPr>
      </w:pPr>
    </w:p>
    <w:p w14:paraId="419DAF18" w14:textId="77777777" w:rsidR="00DB24D4" w:rsidRDefault="00DB24D4" w:rsidP="00D42EA0">
      <w:pPr>
        <w:rPr>
          <w:rFonts w:ascii="Cambria" w:hAnsi="Cambria" w:cs="Arima Koshi"/>
        </w:rPr>
      </w:pPr>
    </w:p>
    <w:p w14:paraId="5FB8BFC0" w14:textId="77777777" w:rsidR="00DB24D4" w:rsidRDefault="00DB24D4" w:rsidP="00D42EA0">
      <w:pPr>
        <w:rPr>
          <w:rFonts w:ascii="Cambria" w:hAnsi="Cambria" w:cs="Arima Koshi"/>
        </w:rPr>
      </w:pPr>
    </w:p>
    <w:p w14:paraId="382067AC" w14:textId="77777777" w:rsidR="00DB24D4" w:rsidRDefault="00DB24D4" w:rsidP="00D42EA0">
      <w:pPr>
        <w:rPr>
          <w:rFonts w:ascii="Cambria" w:hAnsi="Cambria" w:cs="Arima Koshi"/>
        </w:rPr>
      </w:pPr>
    </w:p>
    <w:p w14:paraId="06C28A57" w14:textId="77777777" w:rsidR="00DB24D4" w:rsidRDefault="00DB24D4" w:rsidP="00D42EA0">
      <w:pPr>
        <w:rPr>
          <w:rFonts w:ascii="Cambria" w:hAnsi="Cambria" w:cs="Arima Koshi"/>
        </w:rPr>
      </w:pPr>
    </w:p>
    <w:p w14:paraId="2CCCBB22" w14:textId="77777777" w:rsidR="00DB24D4" w:rsidRDefault="00DB24D4" w:rsidP="00D42EA0">
      <w:pPr>
        <w:rPr>
          <w:rFonts w:ascii="Cambria" w:hAnsi="Cambria" w:cs="Arima Koshi"/>
        </w:rPr>
      </w:pPr>
    </w:p>
    <w:p w14:paraId="72E85FBF" w14:textId="77777777" w:rsidR="00DB24D4" w:rsidRDefault="00DB24D4" w:rsidP="00D42EA0">
      <w:pPr>
        <w:rPr>
          <w:rFonts w:ascii="Cambria" w:hAnsi="Cambria" w:cs="Arima Koshi"/>
        </w:rPr>
      </w:pPr>
    </w:p>
    <w:p w14:paraId="4B02342D" w14:textId="77777777" w:rsidR="00DB24D4" w:rsidRDefault="00DB24D4" w:rsidP="00D42EA0">
      <w:pPr>
        <w:rPr>
          <w:rFonts w:ascii="Cambria" w:hAnsi="Cambria" w:cs="Arima Koshi"/>
        </w:rPr>
      </w:pPr>
    </w:p>
    <w:p w14:paraId="2B1D6C65" w14:textId="77777777" w:rsidR="00DB24D4" w:rsidRDefault="00DB24D4" w:rsidP="00D42EA0">
      <w:pPr>
        <w:rPr>
          <w:rFonts w:ascii="Cambria" w:hAnsi="Cambria" w:cs="Arima Koshi"/>
        </w:rPr>
      </w:pPr>
    </w:p>
    <w:p w14:paraId="40FFBCCC" w14:textId="77777777" w:rsidR="00DB24D4" w:rsidRDefault="00DB24D4" w:rsidP="00D42EA0">
      <w:pPr>
        <w:rPr>
          <w:rFonts w:ascii="Cambria" w:hAnsi="Cambria" w:cs="Arima Koshi"/>
        </w:rPr>
      </w:pPr>
    </w:p>
    <w:p w14:paraId="51934B1D" w14:textId="77777777" w:rsidR="00103739" w:rsidRDefault="00103739" w:rsidP="00D42EA0">
      <w:pPr>
        <w:rPr>
          <w:rFonts w:ascii="Cambria" w:hAnsi="Cambria" w:cs="Arima Koshi"/>
        </w:rPr>
      </w:pPr>
    </w:p>
    <w:p w14:paraId="47BB5FD5" w14:textId="77777777" w:rsidR="009537F4" w:rsidRDefault="009537F4" w:rsidP="00D42EA0">
      <w:pPr>
        <w:rPr>
          <w:rFonts w:ascii="Cambria" w:hAnsi="Cambria" w:cs="Arima Koshi"/>
        </w:rPr>
      </w:pPr>
    </w:p>
    <w:p w14:paraId="04BDAA7B" w14:textId="77777777" w:rsidR="00DB24D4" w:rsidRDefault="00DB24D4" w:rsidP="00D42EA0">
      <w:pPr>
        <w:rPr>
          <w:rFonts w:ascii="Cambria" w:hAnsi="Cambria" w:cs="Arima Koshi"/>
        </w:rPr>
      </w:pPr>
    </w:p>
    <w:p w14:paraId="136A1DF8" w14:textId="77777777" w:rsidR="00DB24D4" w:rsidRPr="000253B0" w:rsidRDefault="00DB24D4" w:rsidP="00D42EA0">
      <w:pPr>
        <w:rPr>
          <w:rFonts w:ascii="Cambria" w:hAnsi="Cambria" w:cs="Arima Koshi"/>
        </w:rPr>
      </w:pPr>
    </w:p>
    <w:p w14:paraId="3B319BD2" w14:textId="340C3FB5" w:rsidR="00D42EA0" w:rsidRPr="00C23DF4" w:rsidRDefault="00D42EA0" w:rsidP="00C23DF4">
      <w:pPr>
        <w:jc w:val="center"/>
        <w:rPr>
          <w:rFonts w:ascii="Cambria" w:hAnsi="Cambria" w:cs="Arima Koshi"/>
          <w:b/>
          <w:bCs/>
          <w:sz w:val="32"/>
          <w:szCs w:val="32"/>
        </w:rPr>
      </w:pPr>
      <w:r w:rsidRPr="000253B0">
        <w:rPr>
          <w:rFonts w:ascii="Cambria" w:hAnsi="Cambria" w:cs="Arima Koshi"/>
          <w:b/>
          <w:bCs/>
          <w:sz w:val="32"/>
          <w:szCs w:val="32"/>
        </w:rPr>
        <w:t>Community Profile</w:t>
      </w:r>
    </w:p>
    <w:p w14:paraId="639300C8" w14:textId="532A1491" w:rsidR="00AF783C" w:rsidRPr="000253B0" w:rsidRDefault="00896417" w:rsidP="00AF783C">
      <w:pPr>
        <w:rPr>
          <w:rFonts w:ascii="Cambria" w:hAnsi="Cambria" w:cs="Arima Koshi"/>
        </w:rPr>
      </w:pPr>
      <w:r>
        <w:rPr>
          <w:rFonts w:ascii="Cambria" w:hAnsi="Cambria" w:cs="Arima Koshi"/>
        </w:rPr>
        <w:t xml:space="preserve">Our community, as defined by this report is Hillsdale County, Michigan.  </w:t>
      </w:r>
      <w:r w:rsidR="00AF783C" w:rsidRPr="000253B0">
        <w:rPr>
          <w:rFonts w:ascii="Cambria" w:hAnsi="Cambria" w:cs="Arima Koshi"/>
        </w:rPr>
        <w:t>Hillsdale Hospital primarily serves the residents of Hillsdale County.</w:t>
      </w:r>
    </w:p>
    <w:p w14:paraId="258AF812" w14:textId="4F247762" w:rsidR="00E033FD" w:rsidRPr="000253B0" w:rsidRDefault="00AF783C" w:rsidP="00AF783C">
      <w:pPr>
        <w:rPr>
          <w:rFonts w:ascii="Cambria" w:hAnsi="Cambria" w:cs="Arima Koshi"/>
        </w:rPr>
      </w:pPr>
      <w:r w:rsidRPr="000253B0">
        <w:rPr>
          <w:rFonts w:ascii="Cambria" w:hAnsi="Cambria" w:cs="Arima Koshi"/>
        </w:rPr>
        <w:t xml:space="preserve">Hillsdale County is located in south- central Michigan and covers a land area of approximately 598 square miles. It is a rural community with a population density of </w:t>
      </w:r>
      <w:r w:rsidR="006F0698" w:rsidRPr="000253B0">
        <w:rPr>
          <w:rFonts w:ascii="Cambria" w:hAnsi="Cambria" w:cs="Arima Koshi"/>
        </w:rPr>
        <w:t xml:space="preserve">76 residents per square mile, compared to an average of </w:t>
      </w:r>
      <w:r w:rsidR="00456C57" w:rsidRPr="000253B0">
        <w:rPr>
          <w:rFonts w:ascii="Cambria" w:hAnsi="Cambria" w:cs="Arima Koshi"/>
        </w:rPr>
        <w:t xml:space="preserve">178.0 in Michigan according to the 2023 US. Census estimates. </w:t>
      </w:r>
    </w:p>
    <w:p w14:paraId="4C6BCBE6" w14:textId="6C254106" w:rsidR="002F4448" w:rsidRPr="00C23DF4" w:rsidRDefault="002F4448" w:rsidP="00AF783C">
      <w:pPr>
        <w:rPr>
          <w:rFonts w:ascii="Cambria" w:hAnsi="Cambria" w:cs="Arima Koshi"/>
          <w:b/>
          <w:bCs/>
          <w:sz w:val="28"/>
          <w:szCs w:val="28"/>
        </w:rPr>
      </w:pPr>
      <w:r w:rsidRPr="000253B0">
        <w:rPr>
          <w:rFonts w:ascii="Cambria" w:hAnsi="Cambria" w:cs="Arima Koshi"/>
          <w:b/>
          <w:bCs/>
          <w:sz w:val="28"/>
          <w:szCs w:val="28"/>
        </w:rPr>
        <w:t>Population Trends</w:t>
      </w:r>
    </w:p>
    <w:p w14:paraId="52878787" w14:textId="6C3C6E1A" w:rsidR="00E033FD" w:rsidRPr="000253B0" w:rsidRDefault="005A1D57" w:rsidP="00AF783C">
      <w:pPr>
        <w:rPr>
          <w:rFonts w:ascii="Cambria" w:hAnsi="Cambria" w:cs="Arima Koshi"/>
        </w:rPr>
      </w:pPr>
      <w:r w:rsidRPr="000253B0">
        <w:rPr>
          <w:rFonts w:ascii="Cambria" w:hAnsi="Cambria" w:cs="Arima Koshi"/>
        </w:rPr>
        <w:t xml:space="preserve">The estimated July 2023 population of Hillsdale County was 45,587; this was a -0.4% change from the 2020 census population count reported in 2020. Overall, the county population has remained relatively stable over the last three decades. </w:t>
      </w:r>
    </w:p>
    <w:p w14:paraId="726FFC15" w14:textId="046B0548" w:rsidR="00E033FD" w:rsidRPr="000253B0" w:rsidRDefault="00456C57" w:rsidP="00EC166B">
      <w:pPr>
        <w:spacing w:before="0" w:beforeAutospacing="0" w:after="0" w:afterAutospacing="0"/>
        <w:jc w:val="center"/>
        <w:rPr>
          <w:rFonts w:ascii="Cambria" w:hAnsi="Cambria" w:cs="Arima Koshi"/>
        </w:rPr>
      </w:pPr>
      <w:r w:rsidRPr="000253B0">
        <w:rPr>
          <w:rFonts w:ascii="Cambria" w:hAnsi="Cambria"/>
          <w:noProof/>
        </w:rPr>
        <w:drawing>
          <wp:inline distT="0" distB="0" distL="0" distR="0" wp14:anchorId="24CCD5D8" wp14:editId="0E76A64C">
            <wp:extent cx="5926986" cy="2838450"/>
            <wp:effectExtent l="0" t="0" r="17145" b="6350"/>
            <wp:docPr id="433937083" name="Chart 1">
              <a:extLst xmlns:a="http://schemas.openxmlformats.org/drawingml/2006/main">
                <a:ext uri="{FF2B5EF4-FFF2-40B4-BE49-F238E27FC236}">
                  <a16:creationId xmlns:a16="http://schemas.microsoft.com/office/drawing/2014/main" id="{CD44BFA9-0696-038C-9B5A-9CAD300C9B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7FA8B67" w14:textId="56404933" w:rsidR="005A1D57" w:rsidRPr="000253B0" w:rsidRDefault="005A1D57" w:rsidP="00D64ADD">
      <w:pPr>
        <w:spacing w:before="0" w:beforeAutospacing="0" w:after="0" w:afterAutospacing="0"/>
        <w:rPr>
          <w:rFonts w:ascii="Cambria" w:hAnsi="Cambria" w:cs="Arima Koshi"/>
        </w:rPr>
      </w:pPr>
      <w:r w:rsidRPr="000253B0">
        <w:rPr>
          <w:rFonts w:ascii="Cambria" w:hAnsi="Cambria" w:cs="Arima Koshi"/>
        </w:rPr>
        <w:t>Source: U.S Census Bureau, 1970 to 2020 and U.S. Census Bureau July 2023 Population Estimate.</w:t>
      </w:r>
    </w:p>
    <w:p w14:paraId="58B97CFD" w14:textId="5582CA86" w:rsidR="00E54953" w:rsidRPr="000253B0" w:rsidRDefault="00E54953" w:rsidP="005A1D57">
      <w:pPr>
        <w:rPr>
          <w:rFonts w:ascii="Cambria" w:hAnsi="Cambria" w:cs="Arima Koshi"/>
          <w:b/>
          <w:bCs/>
        </w:rPr>
      </w:pPr>
      <w:r w:rsidRPr="000253B0">
        <w:rPr>
          <w:rFonts w:ascii="Cambria" w:hAnsi="Cambria" w:cs="Arima Koshi"/>
          <w:b/>
          <w:bCs/>
        </w:rPr>
        <w:t>Residents and County Residence</w:t>
      </w:r>
    </w:p>
    <w:p w14:paraId="22FD12F6" w14:textId="78C64790" w:rsidR="00E54953" w:rsidRPr="00E24FAE" w:rsidRDefault="00E54953" w:rsidP="005A1D57">
      <w:pPr>
        <w:rPr>
          <w:rFonts w:ascii="Cambria" w:hAnsi="Cambria" w:cs="Arima Koshi"/>
        </w:rPr>
      </w:pPr>
      <w:r w:rsidRPr="00E24FAE">
        <w:rPr>
          <w:rFonts w:ascii="Cambria" w:hAnsi="Cambria" w:cs="Arima Koshi"/>
        </w:rPr>
        <w:t xml:space="preserve">A question on the survey asked about county residence. Of the </w:t>
      </w:r>
      <w:r w:rsidR="005423B6" w:rsidRPr="00E24FAE">
        <w:rPr>
          <w:rFonts w:ascii="Cambria" w:hAnsi="Cambria" w:cs="Arima Koshi"/>
        </w:rPr>
        <w:t>1079</w:t>
      </w:r>
      <w:r w:rsidRPr="00E24FAE">
        <w:rPr>
          <w:rFonts w:ascii="Cambria" w:hAnsi="Cambria" w:cs="Arima Koshi"/>
        </w:rPr>
        <w:t xml:space="preserve"> respondents:</w:t>
      </w:r>
    </w:p>
    <w:p w14:paraId="6D03B7DC" w14:textId="02EF65B2" w:rsidR="00E54953" w:rsidRPr="00E24FAE" w:rsidRDefault="00134E26" w:rsidP="00A364A4">
      <w:pPr>
        <w:pStyle w:val="ListParagraph"/>
        <w:numPr>
          <w:ilvl w:val="0"/>
          <w:numId w:val="6"/>
        </w:numPr>
        <w:rPr>
          <w:rFonts w:ascii="Cambria" w:hAnsi="Cambria" w:cs="Arima Koshi"/>
        </w:rPr>
      </w:pPr>
      <w:r w:rsidRPr="00E24FAE">
        <w:rPr>
          <w:rFonts w:ascii="Cambria" w:hAnsi="Cambria" w:cs="Arima Koshi"/>
        </w:rPr>
        <w:t xml:space="preserve">277 </w:t>
      </w:r>
      <w:r w:rsidR="00E54953" w:rsidRPr="00E24FAE">
        <w:rPr>
          <w:rFonts w:ascii="Cambria" w:hAnsi="Cambria" w:cs="Arima Koshi"/>
        </w:rPr>
        <w:t>said they were not county residents</w:t>
      </w:r>
      <w:r w:rsidR="009F6A37">
        <w:rPr>
          <w:rFonts w:ascii="Cambria" w:hAnsi="Cambria" w:cs="Arima Koshi"/>
        </w:rPr>
        <w:t>.</w:t>
      </w:r>
    </w:p>
    <w:p w14:paraId="1A0E26AD" w14:textId="2AAE129C" w:rsidR="00E54953" w:rsidRPr="00E24FAE" w:rsidRDefault="00134E26" w:rsidP="00A364A4">
      <w:pPr>
        <w:pStyle w:val="ListParagraph"/>
        <w:numPr>
          <w:ilvl w:val="0"/>
          <w:numId w:val="6"/>
        </w:numPr>
        <w:rPr>
          <w:rFonts w:ascii="Cambria" w:hAnsi="Cambria" w:cs="Arima Koshi"/>
        </w:rPr>
      </w:pPr>
      <w:r w:rsidRPr="00E24FAE">
        <w:rPr>
          <w:rFonts w:ascii="Cambria" w:hAnsi="Cambria" w:cs="Arima Koshi"/>
        </w:rPr>
        <w:t>34</w:t>
      </w:r>
      <w:r w:rsidR="00E54953" w:rsidRPr="00E24FAE">
        <w:rPr>
          <w:rFonts w:ascii="Cambria" w:hAnsi="Cambria" w:cs="Arima Koshi"/>
        </w:rPr>
        <w:t xml:space="preserve"> did not identify as either county or non- county residents.</w:t>
      </w:r>
    </w:p>
    <w:p w14:paraId="6CEA588A" w14:textId="7190D139" w:rsidR="00E54953" w:rsidRPr="00E24FAE" w:rsidRDefault="005423B6" w:rsidP="00A364A4">
      <w:pPr>
        <w:pStyle w:val="ListParagraph"/>
        <w:numPr>
          <w:ilvl w:val="0"/>
          <w:numId w:val="6"/>
        </w:numPr>
        <w:rPr>
          <w:rFonts w:ascii="Cambria" w:hAnsi="Cambria" w:cs="Arima Koshi"/>
        </w:rPr>
      </w:pPr>
      <w:r w:rsidRPr="00E24FAE">
        <w:rPr>
          <w:rFonts w:ascii="Cambria" w:hAnsi="Cambria" w:cs="Arima Koshi"/>
        </w:rPr>
        <w:t xml:space="preserve">768 </w:t>
      </w:r>
      <w:r w:rsidR="00E54953" w:rsidRPr="00E24FAE">
        <w:rPr>
          <w:rFonts w:ascii="Cambria" w:hAnsi="Cambria" w:cs="Arima Koshi"/>
        </w:rPr>
        <w:t>identified as county residents.</w:t>
      </w:r>
    </w:p>
    <w:p w14:paraId="435B9D9A" w14:textId="2CBA06F8" w:rsidR="009F6A37" w:rsidRPr="00761277" w:rsidRDefault="00E54953" w:rsidP="005A1D57">
      <w:pPr>
        <w:rPr>
          <w:rFonts w:ascii="Cambria" w:hAnsi="Cambria" w:cs="Arima Koshi"/>
        </w:rPr>
      </w:pPr>
      <w:r w:rsidRPr="00502241">
        <w:rPr>
          <w:rFonts w:ascii="Cambria" w:hAnsi="Cambria" w:cs="Arima Koshi"/>
        </w:rPr>
        <w:t xml:space="preserve">The </w:t>
      </w:r>
      <w:r w:rsidR="00E24FAE" w:rsidRPr="00502241">
        <w:rPr>
          <w:rFonts w:ascii="Cambria" w:hAnsi="Cambria" w:cs="Arima Koshi"/>
        </w:rPr>
        <w:t>768</w:t>
      </w:r>
      <w:r w:rsidRPr="00502241">
        <w:rPr>
          <w:rFonts w:ascii="Cambria" w:hAnsi="Cambria" w:cs="Arima Koshi"/>
        </w:rPr>
        <w:t xml:space="preserve"> respondents who said they were county residents represent </w:t>
      </w:r>
      <w:r w:rsidR="00D64ADD" w:rsidRPr="00D64ADD">
        <w:rPr>
          <w:rFonts w:ascii="Cambria" w:hAnsi="Cambria" w:cs="Arima Koshi"/>
        </w:rPr>
        <w:t>1.7%</w:t>
      </w:r>
      <w:r w:rsidRPr="00D64ADD">
        <w:rPr>
          <w:rFonts w:ascii="Cambria" w:hAnsi="Cambria" w:cs="Arima Koshi"/>
        </w:rPr>
        <w:t xml:space="preserve"> of the county population according to the 2023 Census estimates. Previous CHNA surveys has a county participate rate </w:t>
      </w:r>
      <w:r w:rsidR="00D64ADD" w:rsidRPr="00D64ADD">
        <w:rPr>
          <w:rFonts w:ascii="Cambria" w:hAnsi="Cambria" w:cs="Arima Koshi"/>
        </w:rPr>
        <w:t>ranged between 1-3%</w:t>
      </w:r>
      <w:r w:rsidR="009F6A37">
        <w:rPr>
          <w:rFonts w:ascii="Cambria" w:hAnsi="Cambria" w:cs="Arima Koshi"/>
        </w:rPr>
        <w:t xml:space="preserve">. </w:t>
      </w:r>
    </w:p>
    <w:p w14:paraId="1798B8ED" w14:textId="0529E5E5" w:rsidR="00E54953" w:rsidRDefault="00E54953" w:rsidP="005C4AF8">
      <w:pPr>
        <w:spacing w:before="0" w:beforeAutospacing="0" w:after="0" w:afterAutospacing="0"/>
        <w:rPr>
          <w:rFonts w:ascii="Cambria" w:hAnsi="Cambria" w:cs="Arima Koshi"/>
          <w:b/>
          <w:bCs/>
        </w:rPr>
      </w:pPr>
      <w:r w:rsidRPr="000253B0">
        <w:rPr>
          <w:rFonts w:ascii="Cambria" w:hAnsi="Cambria" w:cs="Arima Koshi"/>
          <w:b/>
          <w:bCs/>
        </w:rPr>
        <w:t>Racial and Ethnic Data</w:t>
      </w:r>
    </w:p>
    <w:p w14:paraId="404F7A5C" w14:textId="77777777" w:rsidR="005C4AF8" w:rsidRPr="000253B0" w:rsidRDefault="005C4AF8" w:rsidP="005C4AF8">
      <w:pPr>
        <w:spacing w:before="0" w:beforeAutospacing="0" w:after="0" w:afterAutospacing="0"/>
        <w:rPr>
          <w:rFonts w:ascii="Cambria" w:hAnsi="Cambria" w:cs="Arima Koshi"/>
          <w:b/>
          <w:bCs/>
        </w:rPr>
      </w:pPr>
    </w:p>
    <w:p w14:paraId="4F0B1EEB" w14:textId="336543E8" w:rsidR="00E54953" w:rsidRPr="00C23DF4" w:rsidRDefault="00E54953" w:rsidP="005C4AF8">
      <w:pPr>
        <w:spacing w:before="0" w:beforeAutospacing="0" w:after="0" w:afterAutospacing="0"/>
        <w:rPr>
          <w:rFonts w:ascii="Cambria" w:hAnsi="Cambria" w:cs="Arima Koshi"/>
        </w:rPr>
      </w:pPr>
      <w:r w:rsidRPr="000253B0">
        <w:rPr>
          <w:rFonts w:ascii="Cambria" w:hAnsi="Cambria" w:cs="Arima Koshi"/>
        </w:rPr>
        <w:t xml:space="preserve">Census data of the county by race reveals Hillsdale residents are primarily white. </w:t>
      </w:r>
    </w:p>
    <w:tbl>
      <w:tblPr>
        <w:tblStyle w:val="TableGrid"/>
        <w:tblW w:w="0" w:type="auto"/>
        <w:tblLook w:val="04A0" w:firstRow="1" w:lastRow="0" w:firstColumn="1" w:lastColumn="0" w:noHBand="0" w:noVBand="1"/>
      </w:tblPr>
      <w:tblGrid>
        <w:gridCol w:w="4765"/>
        <w:gridCol w:w="2250"/>
        <w:gridCol w:w="2335"/>
      </w:tblGrid>
      <w:tr w:rsidR="005E4CEC" w:rsidRPr="000253B0" w14:paraId="04582FB5" w14:textId="77777777" w:rsidTr="00C55C77">
        <w:tc>
          <w:tcPr>
            <w:tcW w:w="9350" w:type="dxa"/>
            <w:gridSpan w:val="3"/>
          </w:tcPr>
          <w:p w14:paraId="44C63E7E" w14:textId="10C2DDFF" w:rsidR="005E4CEC" w:rsidRPr="000253B0" w:rsidRDefault="005E4CEC" w:rsidP="00804F96">
            <w:pPr>
              <w:spacing w:before="0" w:beforeAutospacing="0"/>
              <w:jc w:val="center"/>
              <w:rPr>
                <w:rFonts w:ascii="Cambria" w:hAnsi="Cambria" w:cs="Arima Koshi"/>
                <w:b/>
                <w:bCs/>
              </w:rPr>
            </w:pPr>
            <w:r w:rsidRPr="000253B0">
              <w:rPr>
                <w:rFonts w:ascii="Cambria" w:hAnsi="Cambria" w:cs="Arima Koshi"/>
                <w:b/>
                <w:bCs/>
              </w:rPr>
              <w:t>Population by Race &amp; Hispanic Origin</w:t>
            </w:r>
          </w:p>
        </w:tc>
      </w:tr>
      <w:tr w:rsidR="005E4CEC" w:rsidRPr="000253B0" w14:paraId="38BEF9C2" w14:textId="77777777" w:rsidTr="00761277">
        <w:tc>
          <w:tcPr>
            <w:tcW w:w="4765" w:type="dxa"/>
          </w:tcPr>
          <w:p w14:paraId="462AF49E" w14:textId="77777777" w:rsidR="005E4CEC" w:rsidRPr="000253B0" w:rsidRDefault="005E4CEC" w:rsidP="00804F96">
            <w:pPr>
              <w:spacing w:before="0" w:beforeAutospacing="0"/>
              <w:rPr>
                <w:rFonts w:ascii="Cambria" w:hAnsi="Cambria" w:cs="Arima Koshi"/>
                <w:b/>
                <w:bCs/>
              </w:rPr>
            </w:pPr>
          </w:p>
        </w:tc>
        <w:tc>
          <w:tcPr>
            <w:tcW w:w="2250" w:type="dxa"/>
          </w:tcPr>
          <w:p w14:paraId="78F71E46" w14:textId="099EA632" w:rsidR="005E4CEC" w:rsidRPr="000253B0" w:rsidRDefault="005E4CEC" w:rsidP="00804F96">
            <w:pPr>
              <w:spacing w:before="0" w:beforeAutospacing="0"/>
              <w:jc w:val="center"/>
              <w:rPr>
                <w:rFonts w:ascii="Cambria" w:hAnsi="Cambria" w:cs="Arima Koshi"/>
                <w:b/>
                <w:bCs/>
              </w:rPr>
            </w:pPr>
            <w:r w:rsidRPr="000253B0">
              <w:rPr>
                <w:rFonts w:ascii="Cambria" w:hAnsi="Cambria" w:cs="Arima Koshi"/>
                <w:b/>
                <w:bCs/>
              </w:rPr>
              <w:t>Hillsdale</w:t>
            </w:r>
          </w:p>
        </w:tc>
        <w:tc>
          <w:tcPr>
            <w:tcW w:w="2335" w:type="dxa"/>
          </w:tcPr>
          <w:p w14:paraId="3B514B35" w14:textId="102DFC53" w:rsidR="005E4CEC" w:rsidRPr="000253B0" w:rsidRDefault="005E4CEC" w:rsidP="00804F96">
            <w:pPr>
              <w:spacing w:before="0" w:beforeAutospacing="0"/>
              <w:jc w:val="center"/>
              <w:rPr>
                <w:rFonts w:ascii="Cambria" w:hAnsi="Cambria" w:cs="Arima Koshi"/>
                <w:b/>
                <w:bCs/>
              </w:rPr>
            </w:pPr>
            <w:r w:rsidRPr="000253B0">
              <w:rPr>
                <w:rFonts w:ascii="Cambria" w:hAnsi="Cambria" w:cs="Arima Koshi"/>
                <w:b/>
                <w:bCs/>
              </w:rPr>
              <w:t>Michigan</w:t>
            </w:r>
          </w:p>
        </w:tc>
      </w:tr>
      <w:tr w:rsidR="005E4CEC" w:rsidRPr="000253B0" w14:paraId="3B63CDDA" w14:textId="77777777" w:rsidTr="00761277">
        <w:tc>
          <w:tcPr>
            <w:tcW w:w="4765" w:type="dxa"/>
          </w:tcPr>
          <w:p w14:paraId="11806896" w14:textId="4BEDE3DE" w:rsidR="005E4CEC" w:rsidRPr="000253B0" w:rsidRDefault="005E4CEC" w:rsidP="00804F96">
            <w:pPr>
              <w:spacing w:before="0" w:beforeAutospacing="0"/>
              <w:rPr>
                <w:rFonts w:ascii="Cambria" w:hAnsi="Cambria" w:cs="Arima Koshi"/>
              </w:rPr>
            </w:pPr>
            <w:r w:rsidRPr="000253B0">
              <w:rPr>
                <w:rFonts w:ascii="Cambria" w:hAnsi="Cambria" w:cs="Arima Koshi"/>
              </w:rPr>
              <w:t>White</w:t>
            </w:r>
          </w:p>
        </w:tc>
        <w:tc>
          <w:tcPr>
            <w:tcW w:w="2250" w:type="dxa"/>
          </w:tcPr>
          <w:p w14:paraId="0639058F" w14:textId="5C428763" w:rsidR="005E4CEC" w:rsidRPr="000253B0" w:rsidRDefault="005E4CEC" w:rsidP="00804F96">
            <w:pPr>
              <w:spacing w:before="0" w:beforeAutospacing="0"/>
              <w:jc w:val="center"/>
              <w:rPr>
                <w:rFonts w:ascii="Cambria" w:hAnsi="Cambria" w:cs="Arima Koshi"/>
              </w:rPr>
            </w:pPr>
            <w:r w:rsidRPr="000253B0">
              <w:rPr>
                <w:rFonts w:ascii="Cambria" w:hAnsi="Cambria" w:cs="Arima Koshi"/>
              </w:rPr>
              <w:t>96.4%</w:t>
            </w:r>
            <w:r w:rsidR="00E672F1" w:rsidRPr="000253B0">
              <w:rPr>
                <w:rFonts w:ascii="Cambria" w:hAnsi="Cambria" w:cs="Arima Koshi"/>
              </w:rPr>
              <w:t>*</w:t>
            </w:r>
          </w:p>
        </w:tc>
        <w:tc>
          <w:tcPr>
            <w:tcW w:w="2335" w:type="dxa"/>
          </w:tcPr>
          <w:p w14:paraId="5496E1DD" w14:textId="6C29F6CA" w:rsidR="005E4CEC" w:rsidRPr="000253B0" w:rsidRDefault="00E672F1" w:rsidP="00804F96">
            <w:pPr>
              <w:spacing w:before="0" w:beforeAutospacing="0"/>
              <w:jc w:val="center"/>
              <w:rPr>
                <w:rFonts w:ascii="Cambria" w:hAnsi="Cambria" w:cs="Arima Koshi"/>
              </w:rPr>
            </w:pPr>
            <w:r w:rsidRPr="000253B0">
              <w:rPr>
                <w:rFonts w:ascii="Cambria" w:hAnsi="Cambria" w:cs="Arima Koshi"/>
              </w:rPr>
              <w:t>78.7%</w:t>
            </w:r>
          </w:p>
        </w:tc>
      </w:tr>
      <w:tr w:rsidR="005E4CEC" w:rsidRPr="000253B0" w14:paraId="79F38D89" w14:textId="77777777" w:rsidTr="00761277">
        <w:tc>
          <w:tcPr>
            <w:tcW w:w="4765" w:type="dxa"/>
          </w:tcPr>
          <w:p w14:paraId="7EDCF39E" w14:textId="0B59C864" w:rsidR="005E4CEC" w:rsidRPr="000253B0" w:rsidRDefault="005E4CEC" w:rsidP="00804F96">
            <w:pPr>
              <w:spacing w:before="0" w:beforeAutospacing="0"/>
              <w:rPr>
                <w:rFonts w:ascii="Cambria" w:hAnsi="Cambria" w:cs="Arima Koshi"/>
              </w:rPr>
            </w:pPr>
            <w:r w:rsidRPr="000253B0">
              <w:rPr>
                <w:rFonts w:ascii="Cambria" w:hAnsi="Cambria" w:cs="Arima Koshi"/>
              </w:rPr>
              <w:t>Black/ African American</w:t>
            </w:r>
          </w:p>
        </w:tc>
        <w:tc>
          <w:tcPr>
            <w:tcW w:w="2250" w:type="dxa"/>
          </w:tcPr>
          <w:p w14:paraId="7D7AE2EA" w14:textId="1A053581" w:rsidR="005E4CEC" w:rsidRPr="000253B0" w:rsidRDefault="005E4CEC" w:rsidP="00804F96">
            <w:pPr>
              <w:spacing w:before="0" w:beforeAutospacing="0"/>
              <w:jc w:val="center"/>
              <w:rPr>
                <w:rFonts w:ascii="Cambria" w:hAnsi="Cambria" w:cs="Arima Koshi"/>
              </w:rPr>
            </w:pPr>
            <w:r w:rsidRPr="000253B0">
              <w:rPr>
                <w:rFonts w:ascii="Cambria" w:hAnsi="Cambria" w:cs="Arima Koshi"/>
              </w:rPr>
              <w:t>0.8%</w:t>
            </w:r>
          </w:p>
        </w:tc>
        <w:tc>
          <w:tcPr>
            <w:tcW w:w="2335" w:type="dxa"/>
          </w:tcPr>
          <w:p w14:paraId="6E602836" w14:textId="236AEC45" w:rsidR="005E4CEC" w:rsidRPr="000253B0" w:rsidRDefault="00E672F1" w:rsidP="00804F96">
            <w:pPr>
              <w:spacing w:before="0" w:beforeAutospacing="0"/>
              <w:jc w:val="center"/>
              <w:rPr>
                <w:rFonts w:ascii="Cambria" w:hAnsi="Cambria" w:cs="Arima Koshi"/>
              </w:rPr>
            </w:pPr>
            <w:r w:rsidRPr="000253B0">
              <w:rPr>
                <w:rFonts w:ascii="Cambria" w:hAnsi="Cambria" w:cs="Arima Koshi"/>
              </w:rPr>
              <w:t>14.1%</w:t>
            </w:r>
          </w:p>
        </w:tc>
      </w:tr>
      <w:tr w:rsidR="005E4CEC" w:rsidRPr="000253B0" w14:paraId="690CBB33" w14:textId="77777777" w:rsidTr="00761277">
        <w:tc>
          <w:tcPr>
            <w:tcW w:w="4765" w:type="dxa"/>
          </w:tcPr>
          <w:p w14:paraId="0F89AC98" w14:textId="6A527D3B" w:rsidR="005E4CEC" w:rsidRPr="000253B0" w:rsidRDefault="005E4CEC" w:rsidP="00804F96">
            <w:pPr>
              <w:spacing w:before="0" w:beforeAutospacing="0"/>
              <w:rPr>
                <w:rFonts w:ascii="Cambria" w:hAnsi="Cambria" w:cs="Arima Koshi"/>
              </w:rPr>
            </w:pPr>
            <w:r w:rsidRPr="000253B0">
              <w:rPr>
                <w:rFonts w:ascii="Cambria" w:hAnsi="Cambria" w:cs="Arima Koshi"/>
              </w:rPr>
              <w:t>American Indian/ Alaska Native</w:t>
            </w:r>
          </w:p>
        </w:tc>
        <w:tc>
          <w:tcPr>
            <w:tcW w:w="2250" w:type="dxa"/>
          </w:tcPr>
          <w:p w14:paraId="2FAF0562" w14:textId="23631E57" w:rsidR="005E4CEC" w:rsidRPr="000253B0" w:rsidRDefault="005E4CEC" w:rsidP="00804F96">
            <w:pPr>
              <w:spacing w:before="0" w:beforeAutospacing="0"/>
              <w:jc w:val="center"/>
              <w:rPr>
                <w:rFonts w:ascii="Cambria" w:hAnsi="Cambria" w:cs="Arima Koshi"/>
              </w:rPr>
            </w:pPr>
            <w:r w:rsidRPr="000253B0">
              <w:rPr>
                <w:rFonts w:ascii="Cambria" w:hAnsi="Cambria" w:cs="Arima Koshi"/>
              </w:rPr>
              <w:t>0.6%</w:t>
            </w:r>
          </w:p>
        </w:tc>
        <w:tc>
          <w:tcPr>
            <w:tcW w:w="2335" w:type="dxa"/>
          </w:tcPr>
          <w:p w14:paraId="686E42FC" w14:textId="19ACE43A" w:rsidR="005E4CEC" w:rsidRPr="000253B0" w:rsidRDefault="00E672F1" w:rsidP="00804F96">
            <w:pPr>
              <w:spacing w:before="0" w:beforeAutospacing="0"/>
              <w:jc w:val="center"/>
              <w:rPr>
                <w:rFonts w:ascii="Cambria" w:hAnsi="Cambria" w:cs="Arima Koshi"/>
              </w:rPr>
            </w:pPr>
            <w:r w:rsidRPr="000253B0">
              <w:rPr>
                <w:rFonts w:ascii="Cambria" w:hAnsi="Cambria" w:cs="Arima Koshi"/>
              </w:rPr>
              <w:t>0.8%</w:t>
            </w:r>
          </w:p>
        </w:tc>
      </w:tr>
      <w:tr w:rsidR="005E4CEC" w:rsidRPr="000253B0" w14:paraId="3AB6DDE7" w14:textId="77777777" w:rsidTr="00761277">
        <w:tc>
          <w:tcPr>
            <w:tcW w:w="4765" w:type="dxa"/>
          </w:tcPr>
          <w:p w14:paraId="287684D2" w14:textId="5C2C47AE" w:rsidR="005E4CEC" w:rsidRPr="000253B0" w:rsidRDefault="005E4CEC" w:rsidP="00804F96">
            <w:pPr>
              <w:spacing w:before="0" w:beforeAutospacing="0"/>
              <w:rPr>
                <w:rFonts w:ascii="Cambria" w:hAnsi="Cambria" w:cs="Arima Koshi"/>
              </w:rPr>
            </w:pPr>
            <w:r w:rsidRPr="000253B0">
              <w:rPr>
                <w:rFonts w:ascii="Cambria" w:hAnsi="Cambria" w:cs="Arima Koshi"/>
              </w:rPr>
              <w:t>Asian</w:t>
            </w:r>
          </w:p>
        </w:tc>
        <w:tc>
          <w:tcPr>
            <w:tcW w:w="2250" w:type="dxa"/>
          </w:tcPr>
          <w:p w14:paraId="65D23857" w14:textId="36E4A8E9" w:rsidR="005E4CEC" w:rsidRPr="000253B0" w:rsidRDefault="005E4CEC" w:rsidP="00804F96">
            <w:pPr>
              <w:spacing w:before="0" w:beforeAutospacing="0"/>
              <w:jc w:val="center"/>
              <w:rPr>
                <w:rFonts w:ascii="Cambria" w:hAnsi="Cambria" w:cs="Arima Koshi"/>
              </w:rPr>
            </w:pPr>
            <w:r w:rsidRPr="000253B0">
              <w:rPr>
                <w:rFonts w:ascii="Cambria" w:hAnsi="Cambria" w:cs="Arima Koshi"/>
              </w:rPr>
              <w:t>0.5%</w:t>
            </w:r>
          </w:p>
        </w:tc>
        <w:tc>
          <w:tcPr>
            <w:tcW w:w="2335" w:type="dxa"/>
          </w:tcPr>
          <w:p w14:paraId="4CC84975" w14:textId="70E9DC6F" w:rsidR="005E4CEC" w:rsidRPr="000253B0" w:rsidRDefault="00E672F1" w:rsidP="00804F96">
            <w:pPr>
              <w:spacing w:before="0" w:beforeAutospacing="0"/>
              <w:jc w:val="center"/>
              <w:rPr>
                <w:rFonts w:ascii="Cambria" w:hAnsi="Cambria" w:cs="Arima Koshi"/>
              </w:rPr>
            </w:pPr>
            <w:r w:rsidRPr="000253B0">
              <w:rPr>
                <w:rFonts w:ascii="Cambria" w:hAnsi="Cambria" w:cs="Arima Koshi"/>
              </w:rPr>
              <w:t>3.6%</w:t>
            </w:r>
          </w:p>
        </w:tc>
      </w:tr>
      <w:tr w:rsidR="005E4CEC" w:rsidRPr="000253B0" w14:paraId="3A91950C" w14:textId="77777777" w:rsidTr="00761277">
        <w:tc>
          <w:tcPr>
            <w:tcW w:w="4765" w:type="dxa"/>
          </w:tcPr>
          <w:p w14:paraId="146BBCF0" w14:textId="44DBCB31" w:rsidR="005E4CEC" w:rsidRPr="000253B0" w:rsidRDefault="005E4CEC" w:rsidP="00804F96">
            <w:pPr>
              <w:spacing w:before="0" w:beforeAutospacing="0"/>
              <w:rPr>
                <w:rFonts w:ascii="Cambria" w:hAnsi="Cambria" w:cs="Arima Koshi"/>
              </w:rPr>
            </w:pPr>
            <w:r w:rsidRPr="000253B0">
              <w:rPr>
                <w:rFonts w:ascii="Cambria" w:hAnsi="Cambria" w:cs="Arima Koshi"/>
              </w:rPr>
              <w:t>Native Hawaiian/ Pacific Islander</w:t>
            </w:r>
          </w:p>
        </w:tc>
        <w:tc>
          <w:tcPr>
            <w:tcW w:w="2250" w:type="dxa"/>
          </w:tcPr>
          <w:p w14:paraId="043C0ABF" w14:textId="2A77FECC" w:rsidR="005E4CEC" w:rsidRPr="000253B0" w:rsidRDefault="005E4CEC" w:rsidP="00804F96">
            <w:pPr>
              <w:spacing w:before="0" w:beforeAutospacing="0"/>
              <w:jc w:val="center"/>
              <w:rPr>
                <w:rFonts w:ascii="Cambria" w:hAnsi="Cambria" w:cs="Arima Koshi"/>
              </w:rPr>
            </w:pPr>
            <w:r w:rsidRPr="000253B0">
              <w:rPr>
                <w:rFonts w:ascii="Cambria" w:hAnsi="Cambria" w:cs="Arima Koshi"/>
              </w:rPr>
              <w:t>&lt;0.1%</w:t>
            </w:r>
          </w:p>
        </w:tc>
        <w:tc>
          <w:tcPr>
            <w:tcW w:w="2335" w:type="dxa"/>
          </w:tcPr>
          <w:p w14:paraId="0E7506C6" w14:textId="7869DE01" w:rsidR="005E4CEC" w:rsidRPr="000253B0" w:rsidRDefault="00E672F1" w:rsidP="00804F96">
            <w:pPr>
              <w:spacing w:before="0" w:beforeAutospacing="0"/>
              <w:jc w:val="center"/>
              <w:rPr>
                <w:rFonts w:ascii="Cambria" w:hAnsi="Cambria" w:cs="Arima Koshi"/>
              </w:rPr>
            </w:pPr>
            <w:r w:rsidRPr="000253B0">
              <w:rPr>
                <w:rFonts w:ascii="Cambria" w:hAnsi="Cambria" w:cs="Arima Koshi"/>
              </w:rPr>
              <w:t>&lt;0.5%</w:t>
            </w:r>
          </w:p>
        </w:tc>
      </w:tr>
      <w:tr w:rsidR="005E4CEC" w:rsidRPr="000253B0" w14:paraId="4626481D" w14:textId="77777777" w:rsidTr="00761277">
        <w:tc>
          <w:tcPr>
            <w:tcW w:w="4765" w:type="dxa"/>
          </w:tcPr>
          <w:p w14:paraId="7E0FD342" w14:textId="080EBB1A" w:rsidR="005E4CEC" w:rsidRPr="000253B0" w:rsidRDefault="005E4CEC" w:rsidP="00804F96">
            <w:pPr>
              <w:spacing w:before="0" w:beforeAutospacing="0"/>
              <w:rPr>
                <w:rFonts w:ascii="Cambria" w:hAnsi="Cambria" w:cs="Arima Koshi"/>
              </w:rPr>
            </w:pPr>
            <w:r w:rsidRPr="000253B0">
              <w:rPr>
                <w:rFonts w:ascii="Cambria" w:hAnsi="Cambria" w:cs="Arima Koshi"/>
              </w:rPr>
              <w:t>Two or More Races</w:t>
            </w:r>
          </w:p>
        </w:tc>
        <w:tc>
          <w:tcPr>
            <w:tcW w:w="2250" w:type="dxa"/>
          </w:tcPr>
          <w:p w14:paraId="40288C61" w14:textId="3D1EBB86" w:rsidR="005E4CEC" w:rsidRPr="000253B0" w:rsidRDefault="005E4CEC" w:rsidP="00804F96">
            <w:pPr>
              <w:spacing w:before="0" w:beforeAutospacing="0"/>
              <w:jc w:val="center"/>
              <w:rPr>
                <w:rFonts w:ascii="Cambria" w:hAnsi="Cambria" w:cs="Arima Koshi"/>
              </w:rPr>
            </w:pPr>
            <w:r w:rsidRPr="000253B0">
              <w:rPr>
                <w:rFonts w:ascii="Cambria" w:hAnsi="Cambria" w:cs="Arima Koshi"/>
              </w:rPr>
              <w:t>1.7%</w:t>
            </w:r>
          </w:p>
        </w:tc>
        <w:tc>
          <w:tcPr>
            <w:tcW w:w="2335" w:type="dxa"/>
          </w:tcPr>
          <w:p w14:paraId="6E9E3363" w14:textId="1E80A583" w:rsidR="005E4CEC" w:rsidRPr="000253B0" w:rsidRDefault="00E672F1" w:rsidP="00804F96">
            <w:pPr>
              <w:spacing w:before="0" w:beforeAutospacing="0"/>
              <w:jc w:val="center"/>
              <w:rPr>
                <w:rFonts w:ascii="Cambria" w:hAnsi="Cambria" w:cs="Arima Koshi"/>
              </w:rPr>
            </w:pPr>
            <w:r w:rsidRPr="000253B0">
              <w:rPr>
                <w:rFonts w:ascii="Cambria" w:hAnsi="Cambria" w:cs="Arima Koshi"/>
              </w:rPr>
              <w:t>2.8%</w:t>
            </w:r>
          </w:p>
        </w:tc>
      </w:tr>
      <w:tr w:rsidR="005E4CEC" w:rsidRPr="000253B0" w14:paraId="749A2EA0" w14:textId="77777777" w:rsidTr="00761277">
        <w:tc>
          <w:tcPr>
            <w:tcW w:w="4765" w:type="dxa"/>
          </w:tcPr>
          <w:p w14:paraId="2CA409A5" w14:textId="1BE03987" w:rsidR="005E4CEC" w:rsidRPr="000253B0" w:rsidRDefault="005E4CEC" w:rsidP="00804F96">
            <w:pPr>
              <w:spacing w:before="0" w:beforeAutospacing="0"/>
              <w:rPr>
                <w:rFonts w:ascii="Cambria" w:hAnsi="Cambria" w:cs="Arima Koshi"/>
              </w:rPr>
            </w:pPr>
            <w:r w:rsidRPr="000253B0">
              <w:rPr>
                <w:rFonts w:ascii="Cambria" w:hAnsi="Cambria" w:cs="Arima Koshi"/>
              </w:rPr>
              <w:t>Hispanic or Latino</w:t>
            </w:r>
          </w:p>
        </w:tc>
        <w:tc>
          <w:tcPr>
            <w:tcW w:w="2250" w:type="dxa"/>
          </w:tcPr>
          <w:p w14:paraId="2C12C3BA" w14:textId="7D89AF07" w:rsidR="005E4CEC" w:rsidRPr="000253B0" w:rsidRDefault="005E4CEC" w:rsidP="00804F96">
            <w:pPr>
              <w:spacing w:before="0" w:beforeAutospacing="0"/>
              <w:jc w:val="center"/>
              <w:rPr>
                <w:rFonts w:ascii="Cambria" w:hAnsi="Cambria" w:cs="Arima Koshi"/>
              </w:rPr>
            </w:pPr>
            <w:r w:rsidRPr="000253B0">
              <w:rPr>
                <w:rFonts w:ascii="Cambria" w:hAnsi="Cambria" w:cs="Arima Koshi"/>
              </w:rPr>
              <w:t>2.9%</w:t>
            </w:r>
          </w:p>
        </w:tc>
        <w:tc>
          <w:tcPr>
            <w:tcW w:w="2335" w:type="dxa"/>
          </w:tcPr>
          <w:p w14:paraId="66EB86AB" w14:textId="6B07832A" w:rsidR="005E4CEC" w:rsidRPr="000253B0" w:rsidRDefault="00E672F1" w:rsidP="00804F96">
            <w:pPr>
              <w:spacing w:before="0" w:beforeAutospacing="0"/>
              <w:jc w:val="center"/>
              <w:rPr>
                <w:rFonts w:ascii="Cambria" w:hAnsi="Cambria" w:cs="Arima Koshi"/>
              </w:rPr>
            </w:pPr>
            <w:r w:rsidRPr="000253B0">
              <w:rPr>
                <w:rFonts w:ascii="Cambria" w:hAnsi="Cambria" w:cs="Arima Koshi"/>
              </w:rPr>
              <w:t>6.0%</w:t>
            </w:r>
          </w:p>
        </w:tc>
      </w:tr>
      <w:tr w:rsidR="005E4CEC" w:rsidRPr="000253B0" w14:paraId="3EC3BFA6" w14:textId="77777777" w:rsidTr="00761277">
        <w:tc>
          <w:tcPr>
            <w:tcW w:w="4765" w:type="dxa"/>
          </w:tcPr>
          <w:p w14:paraId="1E343244" w14:textId="25F559BE" w:rsidR="005E4CEC" w:rsidRPr="000253B0" w:rsidRDefault="005E4CEC" w:rsidP="00804F96">
            <w:pPr>
              <w:spacing w:before="0" w:beforeAutospacing="0"/>
              <w:rPr>
                <w:rFonts w:ascii="Cambria" w:hAnsi="Cambria" w:cs="Arima Koshi"/>
              </w:rPr>
            </w:pPr>
            <w:r w:rsidRPr="000253B0">
              <w:rPr>
                <w:rFonts w:ascii="Cambria" w:hAnsi="Cambria" w:cs="Arima Koshi"/>
              </w:rPr>
              <w:t>White Alone, not Hispanic/ Latino</w:t>
            </w:r>
          </w:p>
        </w:tc>
        <w:tc>
          <w:tcPr>
            <w:tcW w:w="2250" w:type="dxa"/>
          </w:tcPr>
          <w:p w14:paraId="53792E9F" w14:textId="51C2A712" w:rsidR="005E4CEC" w:rsidRPr="000253B0" w:rsidRDefault="005E4CEC" w:rsidP="00804F96">
            <w:pPr>
              <w:spacing w:before="0" w:beforeAutospacing="0"/>
              <w:jc w:val="center"/>
              <w:rPr>
                <w:rFonts w:ascii="Cambria" w:hAnsi="Cambria" w:cs="Arima Koshi"/>
              </w:rPr>
            </w:pPr>
            <w:r w:rsidRPr="000253B0">
              <w:rPr>
                <w:rFonts w:ascii="Cambria" w:hAnsi="Cambria" w:cs="Arima Koshi"/>
              </w:rPr>
              <w:t>93.8%</w:t>
            </w:r>
          </w:p>
        </w:tc>
        <w:tc>
          <w:tcPr>
            <w:tcW w:w="2335" w:type="dxa"/>
          </w:tcPr>
          <w:p w14:paraId="6AFE7462" w14:textId="1BB079EF" w:rsidR="005E4CEC" w:rsidRPr="000253B0" w:rsidRDefault="00E672F1" w:rsidP="00804F96">
            <w:pPr>
              <w:spacing w:before="0" w:beforeAutospacing="0"/>
              <w:jc w:val="center"/>
              <w:rPr>
                <w:rFonts w:ascii="Cambria" w:hAnsi="Cambria" w:cs="Arima Koshi"/>
              </w:rPr>
            </w:pPr>
            <w:r w:rsidRPr="000253B0">
              <w:rPr>
                <w:rFonts w:ascii="Cambria" w:hAnsi="Cambria" w:cs="Arima Koshi"/>
              </w:rPr>
              <w:t>73.7%</w:t>
            </w:r>
          </w:p>
        </w:tc>
      </w:tr>
    </w:tbl>
    <w:p w14:paraId="3ED24795" w14:textId="68086AC8" w:rsidR="00E672F1" w:rsidRPr="000253B0" w:rsidRDefault="00E672F1" w:rsidP="00D377DE">
      <w:pPr>
        <w:spacing w:before="0" w:beforeAutospacing="0"/>
        <w:rPr>
          <w:rFonts w:ascii="Cambria" w:hAnsi="Cambria" w:cs="Arima Koshi"/>
        </w:rPr>
      </w:pPr>
      <w:r w:rsidRPr="000253B0">
        <w:rPr>
          <w:rFonts w:ascii="Cambria" w:hAnsi="Cambria" w:cs="Arima Koshi"/>
        </w:rPr>
        <w:t>Source: U.S Census Bureau 2023 Population Estimate</w:t>
      </w:r>
    </w:p>
    <w:p w14:paraId="058455E9" w14:textId="5B51B2B0" w:rsidR="00E672F1" w:rsidRPr="004D5302" w:rsidRDefault="00E672F1" w:rsidP="00E672F1">
      <w:pPr>
        <w:rPr>
          <w:rFonts w:ascii="Cambria" w:hAnsi="Cambria" w:cs="Arima Koshi"/>
        </w:rPr>
      </w:pPr>
      <w:r w:rsidRPr="004D5302">
        <w:rPr>
          <w:rFonts w:ascii="Cambria" w:hAnsi="Cambria" w:cs="Arima Koshi"/>
        </w:rPr>
        <w:t>The racial and ethnic profile of the 2024 survey respondents mirrored this data:</w:t>
      </w:r>
    </w:p>
    <w:p w14:paraId="022E5AC5" w14:textId="2D31825C" w:rsidR="00E672F1" w:rsidRPr="004D5302" w:rsidRDefault="004D5302" w:rsidP="00A364A4">
      <w:pPr>
        <w:pStyle w:val="ListParagraph"/>
        <w:numPr>
          <w:ilvl w:val="0"/>
          <w:numId w:val="7"/>
        </w:numPr>
        <w:rPr>
          <w:rFonts w:ascii="Cambria" w:hAnsi="Cambria" w:cs="Arima Koshi"/>
        </w:rPr>
      </w:pPr>
      <w:r w:rsidRPr="004D5302">
        <w:rPr>
          <w:rFonts w:ascii="Cambria" w:hAnsi="Cambria" w:cs="Arima Koshi"/>
        </w:rPr>
        <w:t xml:space="preserve">1,007 </w:t>
      </w:r>
      <w:r w:rsidR="00E672F1" w:rsidRPr="004D5302">
        <w:rPr>
          <w:rFonts w:ascii="Cambria" w:hAnsi="Cambria" w:cs="Arima Koshi"/>
        </w:rPr>
        <w:t>(</w:t>
      </w:r>
      <w:r w:rsidRPr="004D5302">
        <w:rPr>
          <w:rFonts w:ascii="Cambria" w:hAnsi="Cambria" w:cs="Arima Koshi"/>
        </w:rPr>
        <w:t>95.27%</w:t>
      </w:r>
      <w:r w:rsidR="00E672F1" w:rsidRPr="004D5302">
        <w:rPr>
          <w:rFonts w:ascii="Cambria" w:hAnsi="Cambria" w:cs="Arima Koshi"/>
        </w:rPr>
        <w:t>) of the respondents said they were white.</w:t>
      </w:r>
    </w:p>
    <w:p w14:paraId="7816FDA9" w14:textId="050F0B4F" w:rsidR="00E672F1" w:rsidRPr="004D5302" w:rsidRDefault="004D5302" w:rsidP="00A364A4">
      <w:pPr>
        <w:pStyle w:val="ListParagraph"/>
        <w:numPr>
          <w:ilvl w:val="0"/>
          <w:numId w:val="7"/>
        </w:numPr>
        <w:rPr>
          <w:rFonts w:ascii="Cambria" w:hAnsi="Cambria" w:cs="Arima Koshi"/>
        </w:rPr>
      </w:pPr>
      <w:r w:rsidRPr="004D5302">
        <w:rPr>
          <w:rFonts w:ascii="Cambria" w:hAnsi="Cambria" w:cs="Arima Koshi"/>
        </w:rPr>
        <w:t>1,021</w:t>
      </w:r>
      <w:r w:rsidR="00E672F1" w:rsidRPr="004D5302">
        <w:rPr>
          <w:rFonts w:ascii="Cambria" w:hAnsi="Cambria" w:cs="Arima Koshi"/>
        </w:rPr>
        <w:t xml:space="preserve"> (</w:t>
      </w:r>
      <w:r w:rsidRPr="004D5302">
        <w:rPr>
          <w:rFonts w:ascii="Cambria" w:hAnsi="Cambria" w:cs="Arima Koshi"/>
        </w:rPr>
        <w:t>98.08</w:t>
      </w:r>
      <w:r w:rsidR="00E672F1" w:rsidRPr="004D5302">
        <w:rPr>
          <w:rFonts w:ascii="Cambria" w:hAnsi="Cambria" w:cs="Arima Koshi"/>
        </w:rPr>
        <w:t>%) of the respondents said they were non- Hispanic.</w:t>
      </w:r>
    </w:p>
    <w:p w14:paraId="3813CE80" w14:textId="60837B75" w:rsidR="0077464C" w:rsidRPr="000253B0" w:rsidRDefault="00664AEF" w:rsidP="00761277">
      <w:pPr>
        <w:rPr>
          <w:rFonts w:ascii="Cambria" w:hAnsi="Cambria" w:cs="Arima Koshi"/>
        </w:rPr>
      </w:pPr>
      <w:r>
        <w:rPr>
          <w:noProof/>
          <w14:ligatures w14:val="standardContextual"/>
        </w:rPr>
        <w:drawing>
          <wp:inline distT="0" distB="0" distL="0" distR="0" wp14:anchorId="7A2F507D" wp14:editId="6ADBC43C">
            <wp:extent cx="6078828" cy="2794715"/>
            <wp:effectExtent l="0" t="0" r="17780" b="12065"/>
            <wp:docPr id="1238060406" name="Chart 1">
              <a:extLst xmlns:a="http://schemas.openxmlformats.org/drawingml/2006/main">
                <a:ext uri="{FF2B5EF4-FFF2-40B4-BE49-F238E27FC236}">
                  <a16:creationId xmlns:a16="http://schemas.microsoft.com/office/drawing/2014/main" id="{8A1C49D9-7E03-1F1D-DCFC-27151ABEE9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77464C">
        <w:rPr>
          <w:rFonts w:ascii="Cambria" w:hAnsi="Cambria" w:cs="Arima Koshi"/>
        </w:rPr>
        <w:t>Source:</w:t>
      </w:r>
      <w:r>
        <w:rPr>
          <w:rFonts w:ascii="Cambria" w:hAnsi="Cambria" w:cs="Arima Koshi"/>
        </w:rPr>
        <w:t xml:space="preserve"> CHNA Survey</w:t>
      </w:r>
      <w:r w:rsidR="00EA3920">
        <w:rPr>
          <w:rFonts w:ascii="Cambria" w:hAnsi="Cambria" w:cs="Arima Koshi"/>
        </w:rPr>
        <w:t>, 2024 and U.S. Census, 2023 Population Estimate</w:t>
      </w:r>
    </w:p>
    <w:p w14:paraId="0310742A" w14:textId="2324407A" w:rsidR="006B7A05" w:rsidRPr="00C23DF4" w:rsidRDefault="006B7A05" w:rsidP="00E672F1">
      <w:pPr>
        <w:rPr>
          <w:rFonts w:ascii="Cambria" w:hAnsi="Cambria" w:cs="Arima Koshi"/>
          <w:b/>
          <w:bCs/>
        </w:rPr>
      </w:pPr>
      <w:r w:rsidRPr="000253B0">
        <w:rPr>
          <w:rFonts w:ascii="Cambria" w:hAnsi="Cambria" w:cs="Arima Koshi"/>
          <w:b/>
          <w:bCs/>
        </w:rPr>
        <w:t>Population by Sex</w:t>
      </w:r>
    </w:p>
    <w:p w14:paraId="3A5D8143" w14:textId="356BFC5C" w:rsidR="006B7A05" w:rsidRPr="000253B0" w:rsidRDefault="006B7A05" w:rsidP="00E672F1">
      <w:pPr>
        <w:rPr>
          <w:rFonts w:ascii="Cambria" w:hAnsi="Cambria" w:cs="Arima Koshi"/>
          <w:highlight w:val="yellow"/>
        </w:rPr>
      </w:pPr>
      <w:r w:rsidRPr="0077464C">
        <w:rPr>
          <w:rFonts w:ascii="Cambria" w:hAnsi="Cambria" w:cs="Arima Koshi"/>
        </w:rPr>
        <w:t>The 202</w:t>
      </w:r>
      <w:r w:rsidR="00E91D13" w:rsidRPr="0077464C">
        <w:rPr>
          <w:rFonts w:ascii="Cambria" w:hAnsi="Cambria" w:cs="Arima Koshi"/>
        </w:rPr>
        <w:t>3</w:t>
      </w:r>
      <w:r w:rsidRPr="0077464C">
        <w:rPr>
          <w:rFonts w:ascii="Cambria" w:hAnsi="Cambria" w:cs="Arima Koshi"/>
        </w:rPr>
        <w:t xml:space="preserve"> population estimate for Hillsdale County indicates the county is</w:t>
      </w:r>
      <w:r w:rsidR="0077464C" w:rsidRPr="0077464C">
        <w:rPr>
          <w:rFonts w:ascii="Cambria" w:hAnsi="Cambria" w:cs="Arima Koshi"/>
        </w:rPr>
        <w:t xml:space="preserve"> 49.9% </w:t>
      </w:r>
      <w:r w:rsidRPr="0077464C">
        <w:rPr>
          <w:rFonts w:ascii="Cambria" w:hAnsi="Cambria" w:cs="Arima Koshi"/>
        </w:rPr>
        <w:t xml:space="preserve">female and </w:t>
      </w:r>
      <w:r w:rsidR="0077464C" w:rsidRPr="0077464C">
        <w:rPr>
          <w:rFonts w:ascii="Cambria" w:hAnsi="Cambria" w:cs="Arima Koshi"/>
        </w:rPr>
        <w:t>50.1</w:t>
      </w:r>
      <w:r w:rsidRPr="0077464C">
        <w:rPr>
          <w:rFonts w:ascii="Cambria" w:hAnsi="Cambria" w:cs="Arima Koshi"/>
        </w:rPr>
        <w:t>% male</w:t>
      </w:r>
      <w:r w:rsidRPr="00B41776">
        <w:rPr>
          <w:rFonts w:ascii="Cambria" w:hAnsi="Cambria" w:cs="Arima Koshi"/>
        </w:rPr>
        <w:t xml:space="preserve">. Of the </w:t>
      </w:r>
      <w:r w:rsidR="00DD689E" w:rsidRPr="00B41776">
        <w:rPr>
          <w:rFonts w:ascii="Cambria" w:hAnsi="Cambria" w:cs="Arima Koshi"/>
        </w:rPr>
        <w:t>1</w:t>
      </w:r>
      <w:r w:rsidR="00B41776" w:rsidRPr="00B41776">
        <w:rPr>
          <w:rFonts w:ascii="Cambria" w:hAnsi="Cambria" w:cs="Arima Koshi"/>
        </w:rPr>
        <w:t>,053</w:t>
      </w:r>
      <w:r w:rsidRPr="00B41776">
        <w:rPr>
          <w:rFonts w:ascii="Cambria" w:hAnsi="Cambria" w:cs="Arima Koshi"/>
        </w:rPr>
        <w:t xml:space="preserve"> </w:t>
      </w:r>
      <w:r w:rsidRPr="0077464C">
        <w:rPr>
          <w:rFonts w:ascii="Cambria" w:hAnsi="Cambria" w:cs="Arima Koshi"/>
        </w:rPr>
        <w:t>respondents in the 202</w:t>
      </w:r>
      <w:r w:rsidR="0077464C" w:rsidRPr="0077464C">
        <w:rPr>
          <w:rFonts w:ascii="Cambria" w:hAnsi="Cambria" w:cs="Arima Koshi"/>
        </w:rPr>
        <w:t>4</w:t>
      </w:r>
      <w:r w:rsidRPr="0077464C">
        <w:rPr>
          <w:rFonts w:ascii="Cambria" w:hAnsi="Cambria" w:cs="Arima Koshi"/>
        </w:rPr>
        <w:t xml:space="preserve"> CHNA survey who identified their gender:</w:t>
      </w:r>
    </w:p>
    <w:p w14:paraId="7B4873DB" w14:textId="5E50F1F4" w:rsidR="006B7A05" w:rsidRPr="00B41776" w:rsidRDefault="004C3BD3" w:rsidP="00A364A4">
      <w:pPr>
        <w:pStyle w:val="ListParagraph"/>
        <w:numPr>
          <w:ilvl w:val="0"/>
          <w:numId w:val="8"/>
        </w:numPr>
        <w:rPr>
          <w:rFonts w:ascii="Cambria" w:hAnsi="Cambria" w:cs="Arima Koshi"/>
        </w:rPr>
      </w:pPr>
      <w:r w:rsidRPr="00B41776">
        <w:rPr>
          <w:rFonts w:ascii="Cambria" w:hAnsi="Cambria" w:cs="Arima Koshi"/>
        </w:rPr>
        <w:t xml:space="preserve">678 (64.39%) </w:t>
      </w:r>
      <w:r w:rsidR="006B7A05" w:rsidRPr="00B41776">
        <w:rPr>
          <w:rFonts w:ascii="Cambria" w:hAnsi="Cambria" w:cs="Arima Koshi"/>
        </w:rPr>
        <w:t>of the respondents said they were female.</w:t>
      </w:r>
    </w:p>
    <w:p w14:paraId="0F180BDA" w14:textId="0D48EABB" w:rsidR="00DC541E" w:rsidRPr="00B41776" w:rsidRDefault="004C3BD3" w:rsidP="00FE49CE">
      <w:pPr>
        <w:pStyle w:val="ListParagraph"/>
        <w:numPr>
          <w:ilvl w:val="0"/>
          <w:numId w:val="8"/>
        </w:numPr>
        <w:rPr>
          <w:rFonts w:ascii="Cambria" w:hAnsi="Cambria" w:cs="Arima Koshi"/>
        </w:rPr>
      </w:pPr>
      <w:r w:rsidRPr="00B41776">
        <w:rPr>
          <w:rFonts w:ascii="Cambria" w:hAnsi="Cambria" w:cs="Arima Koshi"/>
        </w:rPr>
        <w:t>361</w:t>
      </w:r>
      <w:r w:rsidR="006B7A05" w:rsidRPr="00B41776">
        <w:rPr>
          <w:rFonts w:ascii="Cambria" w:hAnsi="Cambria" w:cs="Arima Koshi"/>
        </w:rPr>
        <w:t xml:space="preserve"> (</w:t>
      </w:r>
      <w:r w:rsidRPr="00B41776">
        <w:rPr>
          <w:rFonts w:ascii="Cambria" w:hAnsi="Cambria" w:cs="Arima Koshi"/>
        </w:rPr>
        <w:t>34.28</w:t>
      </w:r>
      <w:r w:rsidR="006B7A05" w:rsidRPr="00B41776">
        <w:rPr>
          <w:rFonts w:ascii="Cambria" w:hAnsi="Cambria" w:cs="Arima Koshi"/>
        </w:rPr>
        <w:t>%) were male.</w:t>
      </w:r>
    </w:p>
    <w:p w14:paraId="3CAECC69" w14:textId="303B83E9" w:rsidR="00E91D13" w:rsidRPr="000253B0" w:rsidRDefault="00BC192B" w:rsidP="00E91D13">
      <w:pPr>
        <w:rPr>
          <w:rFonts w:ascii="Cambria" w:hAnsi="Cambria" w:cs="Arima Koshi"/>
        </w:rPr>
      </w:pPr>
      <w:r w:rsidRPr="000253B0">
        <w:rPr>
          <w:rFonts w:ascii="Cambria" w:hAnsi="Cambria" w:cs="Arima Koshi"/>
        </w:rPr>
        <w:t>Women</w:t>
      </w:r>
      <w:r w:rsidR="00E91D13" w:rsidRPr="000253B0">
        <w:rPr>
          <w:rFonts w:ascii="Cambria" w:hAnsi="Cambria" w:cs="Arima Koshi"/>
        </w:rPr>
        <w:t xml:space="preserve"> have outnumbered men in the past three community assessment surveys. Females represent 50.1% of respondents in 2022, 73.1% in 2019 and 69% in the 2016 survey. </w:t>
      </w:r>
    </w:p>
    <w:p w14:paraId="7CC205E7" w14:textId="764058A2" w:rsidR="00827BCB" w:rsidRPr="000253B0" w:rsidRDefault="00E91D13" w:rsidP="00E91D13">
      <w:pPr>
        <w:rPr>
          <w:rFonts w:ascii="Cambria" w:hAnsi="Cambria" w:cs="Arima Koshi"/>
        </w:rPr>
      </w:pPr>
      <w:r w:rsidRPr="000253B0">
        <w:rPr>
          <w:rFonts w:ascii="Cambria" w:hAnsi="Cambria" w:cs="Arima Koshi"/>
        </w:rPr>
        <w:t>This may reflect the fact that women were more likely to use the health services where the surveys were prominently available.</w:t>
      </w:r>
    </w:p>
    <w:p w14:paraId="7D7C7ABA" w14:textId="1D953AA3" w:rsidR="00827BCB" w:rsidRPr="000253B0" w:rsidRDefault="00827BCB" w:rsidP="00E91D13">
      <w:pPr>
        <w:rPr>
          <w:rFonts w:ascii="Cambria" w:hAnsi="Cambria" w:cs="Arima Koshi"/>
          <w:b/>
          <w:bCs/>
        </w:rPr>
      </w:pPr>
      <w:r w:rsidRPr="000253B0">
        <w:rPr>
          <w:rFonts w:ascii="Cambria" w:hAnsi="Cambria" w:cs="Arima Koshi"/>
          <w:b/>
          <w:bCs/>
        </w:rPr>
        <w:t>Population by Age</w:t>
      </w:r>
    </w:p>
    <w:p w14:paraId="6C9AB839" w14:textId="606347B0" w:rsidR="00827BCB" w:rsidRPr="0077464C" w:rsidRDefault="00827BCB" w:rsidP="00E91D13">
      <w:pPr>
        <w:rPr>
          <w:rFonts w:ascii="Cambria" w:hAnsi="Cambria" w:cs="Arima Koshi"/>
        </w:rPr>
      </w:pPr>
      <w:r w:rsidRPr="0077464C">
        <w:rPr>
          <w:rFonts w:ascii="Cambria" w:hAnsi="Cambria" w:cs="Arima Koshi"/>
        </w:rPr>
        <w:t xml:space="preserve">The median age of Hillsdale residents is </w:t>
      </w:r>
      <w:r w:rsidR="0077464C" w:rsidRPr="0077464C">
        <w:rPr>
          <w:rFonts w:ascii="Cambria" w:hAnsi="Cambria" w:cs="Arima Koshi"/>
        </w:rPr>
        <w:t xml:space="preserve">42.8 </w:t>
      </w:r>
      <w:r w:rsidRPr="0077464C">
        <w:rPr>
          <w:rFonts w:ascii="Cambria" w:hAnsi="Cambria" w:cs="Arima Koshi"/>
        </w:rPr>
        <w:t xml:space="preserve">years, compared to Michigan’s </w:t>
      </w:r>
      <w:r w:rsidR="0077464C">
        <w:rPr>
          <w:rFonts w:ascii="Cambria" w:hAnsi="Cambria" w:cs="Arima Koshi"/>
        </w:rPr>
        <w:t>40.5</w:t>
      </w:r>
      <w:r w:rsidRPr="0077464C">
        <w:rPr>
          <w:rFonts w:ascii="Cambria" w:hAnsi="Cambria" w:cs="Arima Koshi"/>
        </w:rPr>
        <w:t xml:space="preserve"> years and </w:t>
      </w:r>
      <w:r w:rsidR="0077464C">
        <w:rPr>
          <w:rFonts w:ascii="Cambria" w:hAnsi="Cambria" w:cs="Arima Koshi"/>
        </w:rPr>
        <w:t>39.2</w:t>
      </w:r>
      <w:r w:rsidRPr="0077464C">
        <w:rPr>
          <w:rFonts w:ascii="Cambria" w:hAnsi="Cambria" w:cs="Arima Koshi"/>
        </w:rPr>
        <w:t xml:space="preserve"> years for the United States as a whole. </w:t>
      </w:r>
    </w:p>
    <w:tbl>
      <w:tblPr>
        <w:tblStyle w:val="TableGrid"/>
        <w:tblW w:w="0" w:type="auto"/>
        <w:tblLook w:val="04A0" w:firstRow="1" w:lastRow="0" w:firstColumn="1" w:lastColumn="0" w:noHBand="0" w:noVBand="1"/>
      </w:tblPr>
      <w:tblGrid>
        <w:gridCol w:w="2337"/>
        <w:gridCol w:w="2337"/>
        <w:gridCol w:w="2338"/>
        <w:gridCol w:w="2338"/>
      </w:tblGrid>
      <w:tr w:rsidR="00827BCB" w:rsidRPr="000253B0" w14:paraId="6B06EBB5" w14:textId="77777777" w:rsidTr="00FA4CB1">
        <w:tc>
          <w:tcPr>
            <w:tcW w:w="9350" w:type="dxa"/>
            <w:gridSpan w:val="4"/>
          </w:tcPr>
          <w:p w14:paraId="6002EB3A" w14:textId="6C359C58" w:rsidR="00827BCB" w:rsidRPr="0077464C" w:rsidRDefault="00827BCB" w:rsidP="008B0727">
            <w:pPr>
              <w:spacing w:before="0" w:beforeAutospacing="0"/>
              <w:jc w:val="center"/>
              <w:rPr>
                <w:rFonts w:ascii="Cambria" w:hAnsi="Cambria" w:cs="Arima Koshi"/>
                <w:b/>
                <w:bCs/>
              </w:rPr>
            </w:pPr>
            <w:r w:rsidRPr="0077464C">
              <w:rPr>
                <w:rFonts w:ascii="Cambria" w:hAnsi="Cambria" w:cs="Arima Koshi"/>
                <w:b/>
                <w:bCs/>
              </w:rPr>
              <w:t>Median Age of Residents of Hillsdale County, Michigan and the US</w:t>
            </w:r>
          </w:p>
        </w:tc>
      </w:tr>
      <w:tr w:rsidR="00827BCB" w:rsidRPr="000253B0" w14:paraId="757DE377" w14:textId="77777777" w:rsidTr="00827BCB">
        <w:tc>
          <w:tcPr>
            <w:tcW w:w="2337" w:type="dxa"/>
          </w:tcPr>
          <w:p w14:paraId="038D5E37" w14:textId="77777777" w:rsidR="00827BCB" w:rsidRPr="0077464C" w:rsidRDefault="00827BCB" w:rsidP="008B0727">
            <w:pPr>
              <w:spacing w:before="0" w:beforeAutospacing="0"/>
              <w:jc w:val="center"/>
              <w:rPr>
                <w:rFonts w:ascii="Cambria" w:hAnsi="Cambria" w:cs="Arima Koshi"/>
              </w:rPr>
            </w:pPr>
          </w:p>
        </w:tc>
        <w:tc>
          <w:tcPr>
            <w:tcW w:w="2337" w:type="dxa"/>
          </w:tcPr>
          <w:p w14:paraId="61642730" w14:textId="418A97A8" w:rsidR="00827BCB" w:rsidRPr="0077464C" w:rsidRDefault="00827BCB" w:rsidP="008B0727">
            <w:pPr>
              <w:spacing w:before="0" w:beforeAutospacing="0"/>
              <w:jc w:val="center"/>
              <w:rPr>
                <w:rFonts w:ascii="Cambria" w:hAnsi="Cambria" w:cs="Arima Koshi"/>
              </w:rPr>
            </w:pPr>
            <w:r w:rsidRPr="0077464C">
              <w:rPr>
                <w:rFonts w:ascii="Cambria" w:hAnsi="Cambria" w:cs="Arima Koshi"/>
              </w:rPr>
              <w:t>Hillsdale</w:t>
            </w:r>
          </w:p>
        </w:tc>
        <w:tc>
          <w:tcPr>
            <w:tcW w:w="2338" w:type="dxa"/>
          </w:tcPr>
          <w:p w14:paraId="5A405A04" w14:textId="4E24C203" w:rsidR="00827BCB" w:rsidRPr="0077464C" w:rsidRDefault="00827BCB" w:rsidP="008B0727">
            <w:pPr>
              <w:spacing w:before="0" w:beforeAutospacing="0"/>
              <w:jc w:val="center"/>
              <w:rPr>
                <w:rFonts w:ascii="Cambria" w:hAnsi="Cambria" w:cs="Arima Koshi"/>
              </w:rPr>
            </w:pPr>
            <w:r w:rsidRPr="0077464C">
              <w:rPr>
                <w:rFonts w:ascii="Cambria" w:hAnsi="Cambria" w:cs="Arima Koshi"/>
              </w:rPr>
              <w:t>Michigan</w:t>
            </w:r>
          </w:p>
        </w:tc>
        <w:tc>
          <w:tcPr>
            <w:tcW w:w="2338" w:type="dxa"/>
          </w:tcPr>
          <w:p w14:paraId="71CA35C6" w14:textId="5F438477" w:rsidR="00827BCB" w:rsidRPr="0077464C" w:rsidRDefault="00827BCB" w:rsidP="008B0727">
            <w:pPr>
              <w:spacing w:before="0" w:beforeAutospacing="0"/>
              <w:jc w:val="center"/>
              <w:rPr>
                <w:rFonts w:ascii="Cambria" w:hAnsi="Cambria" w:cs="Arima Koshi"/>
              </w:rPr>
            </w:pPr>
            <w:r w:rsidRPr="0077464C">
              <w:rPr>
                <w:rFonts w:ascii="Cambria" w:hAnsi="Cambria" w:cs="Arima Koshi"/>
              </w:rPr>
              <w:t>United States</w:t>
            </w:r>
          </w:p>
        </w:tc>
      </w:tr>
      <w:tr w:rsidR="00827BCB" w:rsidRPr="000253B0" w14:paraId="623C78A4" w14:textId="77777777" w:rsidTr="00827BCB">
        <w:tc>
          <w:tcPr>
            <w:tcW w:w="2337" w:type="dxa"/>
          </w:tcPr>
          <w:p w14:paraId="798C33B4" w14:textId="4FC3513D" w:rsidR="00827BCB" w:rsidRPr="0077464C" w:rsidRDefault="00827BCB" w:rsidP="008B0727">
            <w:pPr>
              <w:spacing w:before="0" w:beforeAutospacing="0"/>
              <w:jc w:val="center"/>
              <w:rPr>
                <w:rFonts w:ascii="Cambria" w:hAnsi="Cambria" w:cs="Arima Koshi"/>
              </w:rPr>
            </w:pPr>
            <w:r w:rsidRPr="0077464C">
              <w:rPr>
                <w:rFonts w:ascii="Cambria" w:hAnsi="Cambria" w:cs="Arima Koshi"/>
              </w:rPr>
              <w:t>Median Age</w:t>
            </w:r>
          </w:p>
        </w:tc>
        <w:tc>
          <w:tcPr>
            <w:tcW w:w="2337" w:type="dxa"/>
          </w:tcPr>
          <w:p w14:paraId="12A87AC0" w14:textId="5FEC7117" w:rsidR="00827BCB" w:rsidRPr="0077464C" w:rsidRDefault="0077464C" w:rsidP="008B0727">
            <w:pPr>
              <w:spacing w:before="0" w:beforeAutospacing="0"/>
              <w:jc w:val="center"/>
              <w:rPr>
                <w:rFonts w:ascii="Cambria" w:hAnsi="Cambria" w:cs="Arima Koshi"/>
              </w:rPr>
            </w:pPr>
            <w:r w:rsidRPr="0077464C">
              <w:rPr>
                <w:rFonts w:ascii="Cambria" w:hAnsi="Cambria" w:cs="Arima Koshi"/>
              </w:rPr>
              <w:t>42.8</w:t>
            </w:r>
          </w:p>
        </w:tc>
        <w:tc>
          <w:tcPr>
            <w:tcW w:w="2338" w:type="dxa"/>
          </w:tcPr>
          <w:p w14:paraId="6479E30D" w14:textId="49C2A114" w:rsidR="00827BCB" w:rsidRPr="0077464C" w:rsidRDefault="0077464C" w:rsidP="008B0727">
            <w:pPr>
              <w:spacing w:before="0" w:beforeAutospacing="0"/>
              <w:jc w:val="center"/>
              <w:rPr>
                <w:rFonts w:ascii="Cambria" w:hAnsi="Cambria" w:cs="Arima Koshi"/>
              </w:rPr>
            </w:pPr>
            <w:r w:rsidRPr="0077464C">
              <w:rPr>
                <w:rFonts w:ascii="Cambria" w:hAnsi="Cambria" w:cs="Arima Koshi"/>
              </w:rPr>
              <w:t>40.5</w:t>
            </w:r>
          </w:p>
        </w:tc>
        <w:tc>
          <w:tcPr>
            <w:tcW w:w="2338" w:type="dxa"/>
          </w:tcPr>
          <w:p w14:paraId="3308589E" w14:textId="2A18EAAA" w:rsidR="00827BCB" w:rsidRPr="0077464C" w:rsidRDefault="0077464C" w:rsidP="008B0727">
            <w:pPr>
              <w:spacing w:before="0" w:beforeAutospacing="0"/>
              <w:jc w:val="center"/>
              <w:rPr>
                <w:rFonts w:ascii="Cambria" w:hAnsi="Cambria" w:cs="Arima Koshi"/>
              </w:rPr>
            </w:pPr>
            <w:r w:rsidRPr="0077464C">
              <w:rPr>
                <w:rFonts w:ascii="Cambria" w:hAnsi="Cambria" w:cs="Arima Koshi"/>
              </w:rPr>
              <w:t>39.2</w:t>
            </w:r>
          </w:p>
        </w:tc>
      </w:tr>
    </w:tbl>
    <w:p w14:paraId="189E8B9D" w14:textId="6E19C85E" w:rsidR="00827BCB" w:rsidRDefault="00827BCB" w:rsidP="008B0727">
      <w:pPr>
        <w:spacing w:before="0" w:beforeAutospacing="0"/>
        <w:rPr>
          <w:rFonts w:ascii="Cambria" w:hAnsi="Cambria" w:cs="Arima Koshi"/>
        </w:rPr>
      </w:pPr>
      <w:r w:rsidRPr="0077464C">
        <w:rPr>
          <w:rFonts w:ascii="Cambria" w:hAnsi="Cambria" w:cs="Arima Koshi"/>
        </w:rPr>
        <w:t>Source: U.S. Census Bureau</w:t>
      </w:r>
      <w:r w:rsidR="0077464C">
        <w:rPr>
          <w:rFonts w:ascii="Cambria" w:hAnsi="Cambria" w:cs="Arima Koshi"/>
        </w:rPr>
        <w:t>, American Community Survey</w:t>
      </w:r>
    </w:p>
    <w:p w14:paraId="6941ACAB" w14:textId="77777777" w:rsidR="00FE49CE" w:rsidRPr="00DC541E" w:rsidRDefault="00FE49CE" w:rsidP="00FE49CE">
      <w:pPr>
        <w:spacing w:before="0" w:beforeAutospacing="0" w:after="0" w:afterAutospacing="0"/>
        <w:rPr>
          <w:rFonts w:ascii="Cambria" w:hAnsi="Cambria" w:cs="Arima Koshi"/>
        </w:rPr>
      </w:pPr>
      <w:r w:rsidRPr="00DC541E">
        <w:rPr>
          <w:noProof/>
          <w14:ligatures w14:val="standardContextual"/>
        </w:rPr>
        <w:drawing>
          <wp:inline distT="0" distB="0" distL="0" distR="0" wp14:anchorId="2698E2E8" wp14:editId="2986FB74">
            <wp:extent cx="5821251" cy="2691685"/>
            <wp:effectExtent l="0" t="0" r="8255" b="13970"/>
            <wp:docPr id="388941989" name="Chart 1">
              <a:extLst xmlns:a="http://schemas.openxmlformats.org/drawingml/2006/main">
                <a:ext uri="{FF2B5EF4-FFF2-40B4-BE49-F238E27FC236}">
                  <a16:creationId xmlns:a16="http://schemas.microsoft.com/office/drawing/2014/main" id="{DA349684-0C8C-F9F9-2562-3B6FAD034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EBD470" w14:textId="37A1E6F4" w:rsidR="00FE49CE" w:rsidRPr="000253B0" w:rsidRDefault="00FE49CE" w:rsidP="005C4AF8">
      <w:pPr>
        <w:spacing w:before="0" w:beforeAutospacing="0" w:after="0" w:afterAutospacing="0"/>
        <w:rPr>
          <w:rFonts w:ascii="Cambria" w:hAnsi="Cambria" w:cs="Arima Koshi"/>
        </w:rPr>
      </w:pPr>
      <w:r w:rsidRPr="00DC541E">
        <w:rPr>
          <w:rFonts w:ascii="Cambria" w:hAnsi="Cambria" w:cs="Arima Koshi"/>
        </w:rPr>
        <w:t>Source: Vital Stats, US Bureau Population Estimates, 202</w:t>
      </w:r>
      <w:r w:rsidR="005C4AF8">
        <w:rPr>
          <w:rFonts w:ascii="Cambria" w:hAnsi="Cambria" w:cs="Arima Koshi"/>
        </w:rPr>
        <w:t>4</w:t>
      </w:r>
    </w:p>
    <w:p w14:paraId="1413E046" w14:textId="3294C1A9" w:rsidR="00FE49CE" w:rsidRPr="00C23DF4" w:rsidRDefault="00827BCB" w:rsidP="00E91D13">
      <w:pPr>
        <w:rPr>
          <w:rFonts w:ascii="Cambria" w:hAnsi="Cambria" w:cs="Arima Koshi"/>
        </w:rPr>
      </w:pPr>
      <w:r w:rsidRPr="000253B0">
        <w:rPr>
          <w:rFonts w:ascii="Cambria" w:hAnsi="Cambria" w:cs="Arima Koshi"/>
        </w:rPr>
        <w:t xml:space="preserve">Hillsdale County has a slightly higher proportion of residents </w:t>
      </w:r>
      <w:r w:rsidR="009B1894" w:rsidRPr="000253B0">
        <w:rPr>
          <w:rFonts w:ascii="Cambria" w:hAnsi="Cambria" w:cs="Arima Koshi"/>
        </w:rPr>
        <w:t>aged</w:t>
      </w:r>
      <w:r w:rsidRPr="000253B0">
        <w:rPr>
          <w:rFonts w:ascii="Cambria" w:hAnsi="Cambria" w:cs="Arima Koshi"/>
        </w:rPr>
        <w:t xml:space="preserve"> 65 and over than Michigan. </w:t>
      </w:r>
    </w:p>
    <w:tbl>
      <w:tblPr>
        <w:tblStyle w:val="TableGrid"/>
        <w:tblW w:w="0" w:type="auto"/>
        <w:tblLook w:val="04A0" w:firstRow="1" w:lastRow="0" w:firstColumn="1" w:lastColumn="0" w:noHBand="0" w:noVBand="1"/>
      </w:tblPr>
      <w:tblGrid>
        <w:gridCol w:w="3116"/>
        <w:gridCol w:w="3117"/>
        <w:gridCol w:w="3117"/>
      </w:tblGrid>
      <w:tr w:rsidR="00827BCB" w:rsidRPr="000253B0" w14:paraId="0C4E0830" w14:textId="77777777" w:rsidTr="006339C0">
        <w:tc>
          <w:tcPr>
            <w:tcW w:w="9350" w:type="dxa"/>
            <w:gridSpan w:val="3"/>
          </w:tcPr>
          <w:p w14:paraId="0C008DD6" w14:textId="0A9F8614" w:rsidR="00827BCB" w:rsidRPr="0077464C" w:rsidRDefault="00827BCB" w:rsidP="008B0727">
            <w:pPr>
              <w:spacing w:before="0" w:beforeAutospacing="0"/>
              <w:jc w:val="center"/>
              <w:rPr>
                <w:rFonts w:ascii="Cambria" w:hAnsi="Cambria" w:cs="Arima Koshi"/>
                <w:b/>
                <w:bCs/>
              </w:rPr>
            </w:pPr>
            <w:r w:rsidRPr="0077464C">
              <w:rPr>
                <w:rFonts w:ascii="Cambria" w:hAnsi="Cambria" w:cs="Arima Koshi"/>
                <w:b/>
                <w:bCs/>
              </w:rPr>
              <w:t>Percentage of Hillsdale County Population by Age compared to Michigan</w:t>
            </w:r>
            <w:r w:rsidR="00FF6C8E">
              <w:rPr>
                <w:rFonts w:ascii="Cambria" w:hAnsi="Cambria" w:cs="Arima Koshi"/>
                <w:b/>
                <w:bCs/>
              </w:rPr>
              <w:t>, 2023</w:t>
            </w:r>
          </w:p>
        </w:tc>
      </w:tr>
      <w:tr w:rsidR="00827BCB" w:rsidRPr="000253B0" w14:paraId="21D9467F" w14:textId="77777777" w:rsidTr="00827BCB">
        <w:tc>
          <w:tcPr>
            <w:tcW w:w="3116" w:type="dxa"/>
          </w:tcPr>
          <w:p w14:paraId="289CCAD1" w14:textId="77777777" w:rsidR="00827BCB" w:rsidRPr="0077464C" w:rsidRDefault="00827BCB" w:rsidP="008B0727">
            <w:pPr>
              <w:spacing w:before="0" w:beforeAutospacing="0"/>
              <w:jc w:val="center"/>
              <w:rPr>
                <w:rFonts w:ascii="Cambria" w:hAnsi="Cambria" w:cs="Arima Koshi"/>
              </w:rPr>
            </w:pPr>
          </w:p>
        </w:tc>
        <w:tc>
          <w:tcPr>
            <w:tcW w:w="3117" w:type="dxa"/>
          </w:tcPr>
          <w:p w14:paraId="221D824E" w14:textId="1CC7F606" w:rsidR="00827BCB" w:rsidRPr="0077464C" w:rsidRDefault="00827BCB" w:rsidP="008B0727">
            <w:pPr>
              <w:spacing w:before="0" w:beforeAutospacing="0"/>
              <w:jc w:val="center"/>
              <w:rPr>
                <w:rFonts w:ascii="Cambria" w:hAnsi="Cambria" w:cs="Arima Koshi"/>
              </w:rPr>
            </w:pPr>
            <w:r w:rsidRPr="0077464C">
              <w:rPr>
                <w:rFonts w:ascii="Cambria" w:hAnsi="Cambria" w:cs="Arima Koshi"/>
              </w:rPr>
              <w:t>Hillsdale</w:t>
            </w:r>
          </w:p>
        </w:tc>
        <w:tc>
          <w:tcPr>
            <w:tcW w:w="3117" w:type="dxa"/>
          </w:tcPr>
          <w:p w14:paraId="611C9DA9" w14:textId="66E7251F" w:rsidR="00827BCB" w:rsidRPr="0077464C" w:rsidRDefault="00827BCB" w:rsidP="008B0727">
            <w:pPr>
              <w:spacing w:before="0" w:beforeAutospacing="0"/>
              <w:jc w:val="center"/>
              <w:rPr>
                <w:rFonts w:ascii="Cambria" w:hAnsi="Cambria" w:cs="Arima Koshi"/>
              </w:rPr>
            </w:pPr>
            <w:r w:rsidRPr="0077464C">
              <w:rPr>
                <w:rFonts w:ascii="Cambria" w:hAnsi="Cambria" w:cs="Arima Koshi"/>
              </w:rPr>
              <w:t>Michigan</w:t>
            </w:r>
          </w:p>
        </w:tc>
      </w:tr>
      <w:tr w:rsidR="00827BCB" w:rsidRPr="000253B0" w14:paraId="4B5248C1" w14:textId="77777777" w:rsidTr="00827BCB">
        <w:tc>
          <w:tcPr>
            <w:tcW w:w="3116" w:type="dxa"/>
          </w:tcPr>
          <w:p w14:paraId="27723168" w14:textId="02C89614" w:rsidR="00827BCB" w:rsidRPr="0077464C" w:rsidRDefault="00827BCB" w:rsidP="008B0727">
            <w:pPr>
              <w:spacing w:before="0" w:beforeAutospacing="0"/>
              <w:jc w:val="center"/>
              <w:rPr>
                <w:rFonts w:ascii="Cambria" w:hAnsi="Cambria" w:cs="Arima Koshi"/>
              </w:rPr>
            </w:pPr>
            <w:r w:rsidRPr="0077464C">
              <w:rPr>
                <w:rFonts w:ascii="Cambria" w:hAnsi="Cambria" w:cs="Arima Koshi"/>
              </w:rPr>
              <w:t>Age 0 to 18</w:t>
            </w:r>
          </w:p>
        </w:tc>
        <w:tc>
          <w:tcPr>
            <w:tcW w:w="3117" w:type="dxa"/>
          </w:tcPr>
          <w:p w14:paraId="62DE3041" w14:textId="6DF97E22" w:rsidR="00827BCB" w:rsidRPr="0077464C" w:rsidRDefault="0077464C" w:rsidP="008B0727">
            <w:pPr>
              <w:spacing w:before="0" w:beforeAutospacing="0"/>
              <w:jc w:val="center"/>
              <w:rPr>
                <w:rFonts w:ascii="Cambria" w:hAnsi="Cambria" w:cs="Arima Koshi"/>
              </w:rPr>
            </w:pPr>
            <w:r w:rsidRPr="0077464C">
              <w:rPr>
                <w:rFonts w:ascii="Cambria" w:hAnsi="Cambria" w:cs="Arima Koshi"/>
              </w:rPr>
              <w:t>21.5%</w:t>
            </w:r>
          </w:p>
        </w:tc>
        <w:tc>
          <w:tcPr>
            <w:tcW w:w="3117" w:type="dxa"/>
          </w:tcPr>
          <w:p w14:paraId="00EE26C7" w14:textId="1AD4A7B2" w:rsidR="00827BCB" w:rsidRPr="0077464C" w:rsidRDefault="0077464C" w:rsidP="008B0727">
            <w:pPr>
              <w:spacing w:before="0" w:beforeAutospacing="0"/>
              <w:jc w:val="center"/>
              <w:rPr>
                <w:rFonts w:ascii="Cambria" w:hAnsi="Cambria" w:cs="Arima Koshi"/>
              </w:rPr>
            </w:pPr>
            <w:r w:rsidRPr="0077464C">
              <w:rPr>
                <w:rFonts w:ascii="Cambria" w:hAnsi="Cambria" w:cs="Arima Koshi"/>
              </w:rPr>
              <w:t>21.0%</w:t>
            </w:r>
          </w:p>
        </w:tc>
      </w:tr>
      <w:tr w:rsidR="00827BCB" w:rsidRPr="000253B0" w14:paraId="2B189390" w14:textId="77777777" w:rsidTr="00827BCB">
        <w:tc>
          <w:tcPr>
            <w:tcW w:w="3116" w:type="dxa"/>
          </w:tcPr>
          <w:p w14:paraId="2EBDF140" w14:textId="180C4352" w:rsidR="00827BCB" w:rsidRPr="0077464C" w:rsidRDefault="00827BCB" w:rsidP="008B0727">
            <w:pPr>
              <w:spacing w:before="0" w:beforeAutospacing="0"/>
              <w:jc w:val="center"/>
              <w:rPr>
                <w:rFonts w:ascii="Cambria" w:hAnsi="Cambria" w:cs="Arima Koshi"/>
              </w:rPr>
            </w:pPr>
            <w:r w:rsidRPr="0077464C">
              <w:rPr>
                <w:rFonts w:ascii="Cambria" w:hAnsi="Cambria" w:cs="Arima Koshi"/>
              </w:rPr>
              <w:t>Age 18 to 65</w:t>
            </w:r>
          </w:p>
        </w:tc>
        <w:tc>
          <w:tcPr>
            <w:tcW w:w="3117" w:type="dxa"/>
          </w:tcPr>
          <w:p w14:paraId="47DD0116" w14:textId="4A023C3A" w:rsidR="00827BCB" w:rsidRPr="0077464C" w:rsidRDefault="0077464C" w:rsidP="008B0727">
            <w:pPr>
              <w:spacing w:before="0" w:beforeAutospacing="0"/>
              <w:jc w:val="center"/>
              <w:rPr>
                <w:rFonts w:ascii="Cambria" w:hAnsi="Cambria" w:cs="Arima Koshi"/>
              </w:rPr>
            </w:pPr>
            <w:r w:rsidRPr="0077464C">
              <w:rPr>
                <w:rFonts w:ascii="Cambria" w:hAnsi="Cambria" w:cs="Arima Koshi"/>
              </w:rPr>
              <w:t>51.2%</w:t>
            </w:r>
          </w:p>
        </w:tc>
        <w:tc>
          <w:tcPr>
            <w:tcW w:w="3117" w:type="dxa"/>
          </w:tcPr>
          <w:p w14:paraId="047F84DC" w14:textId="5B5624AB" w:rsidR="00827BCB" w:rsidRPr="0077464C" w:rsidRDefault="0077464C" w:rsidP="008B0727">
            <w:pPr>
              <w:spacing w:before="0" w:beforeAutospacing="0"/>
              <w:jc w:val="center"/>
              <w:rPr>
                <w:rFonts w:ascii="Cambria" w:hAnsi="Cambria" w:cs="Arima Koshi"/>
              </w:rPr>
            </w:pPr>
            <w:r w:rsidRPr="0077464C">
              <w:rPr>
                <w:rFonts w:ascii="Cambria" w:hAnsi="Cambria" w:cs="Arima Koshi"/>
              </w:rPr>
              <w:t>54.5%</w:t>
            </w:r>
          </w:p>
        </w:tc>
      </w:tr>
      <w:tr w:rsidR="00827BCB" w:rsidRPr="000253B0" w14:paraId="500B8EAB" w14:textId="77777777" w:rsidTr="00827BCB">
        <w:tc>
          <w:tcPr>
            <w:tcW w:w="3116" w:type="dxa"/>
          </w:tcPr>
          <w:p w14:paraId="68E1B228" w14:textId="43361A0E" w:rsidR="00827BCB" w:rsidRPr="0077464C" w:rsidRDefault="00827BCB" w:rsidP="008B0727">
            <w:pPr>
              <w:spacing w:before="0" w:beforeAutospacing="0"/>
              <w:jc w:val="center"/>
              <w:rPr>
                <w:rFonts w:ascii="Cambria" w:hAnsi="Cambria" w:cs="Arima Koshi"/>
              </w:rPr>
            </w:pPr>
            <w:r w:rsidRPr="0077464C">
              <w:rPr>
                <w:rFonts w:ascii="Cambria" w:hAnsi="Cambria" w:cs="Arima Koshi"/>
              </w:rPr>
              <w:t>Age 65+</w:t>
            </w:r>
          </w:p>
        </w:tc>
        <w:tc>
          <w:tcPr>
            <w:tcW w:w="3117" w:type="dxa"/>
          </w:tcPr>
          <w:p w14:paraId="357CA73C" w14:textId="758415AA" w:rsidR="00827BCB" w:rsidRPr="0077464C" w:rsidRDefault="0077464C" w:rsidP="008B0727">
            <w:pPr>
              <w:spacing w:before="0" w:beforeAutospacing="0"/>
              <w:jc w:val="center"/>
              <w:rPr>
                <w:rFonts w:ascii="Cambria" w:hAnsi="Cambria" w:cs="Arima Koshi"/>
              </w:rPr>
            </w:pPr>
            <w:r w:rsidRPr="0077464C">
              <w:rPr>
                <w:rFonts w:ascii="Cambria" w:hAnsi="Cambria" w:cs="Arima Koshi"/>
              </w:rPr>
              <w:t>22.0%</w:t>
            </w:r>
          </w:p>
        </w:tc>
        <w:tc>
          <w:tcPr>
            <w:tcW w:w="3117" w:type="dxa"/>
          </w:tcPr>
          <w:p w14:paraId="0A28888F" w14:textId="38A08F08" w:rsidR="00827BCB" w:rsidRPr="0077464C" w:rsidRDefault="0077464C" w:rsidP="008B0727">
            <w:pPr>
              <w:spacing w:before="0" w:beforeAutospacing="0"/>
              <w:jc w:val="center"/>
              <w:rPr>
                <w:rFonts w:ascii="Cambria" w:hAnsi="Cambria" w:cs="Arima Koshi"/>
              </w:rPr>
            </w:pPr>
            <w:r w:rsidRPr="0077464C">
              <w:rPr>
                <w:rFonts w:ascii="Cambria" w:hAnsi="Cambria" w:cs="Arima Koshi"/>
              </w:rPr>
              <w:t>19.2%</w:t>
            </w:r>
          </w:p>
        </w:tc>
      </w:tr>
    </w:tbl>
    <w:p w14:paraId="69A0247C" w14:textId="3C3EC216" w:rsidR="00827BCB" w:rsidRPr="000253B0" w:rsidRDefault="00827BCB" w:rsidP="008B0727">
      <w:pPr>
        <w:spacing w:before="0" w:beforeAutospacing="0"/>
        <w:rPr>
          <w:rFonts w:ascii="Cambria" w:hAnsi="Cambria" w:cs="Arima Koshi"/>
        </w:rPr>
      </w:pPr>
      <w:r w:rsidRPr="0077464C">
        <w:rPr>
          <w:rFonts w:ascii="Cambria" w:hAnsi="Cambria" w:cs="Arima Koshi"/>
        </w:rPr>
        <w:t>Source: U.S. Census Bureau</w:t>
      </w:r>
      <w:r w:rsidR="00FF6C8E">
        <w:rPr>
          <w:rFonts w:ascii="Cambria" w:hAnsi="Cambria" w:cs="Arima Koshi"/>
        </w:rPr>
        <w:t xml:space="preserve">, </w:t>
      </w:r>
      <w:r w:rsidR="004A42B1">
        <w:rPr>
          <w:rFonts w:ascii="Cambria" w:hAnsi="Cambria" w:cs="Arima Koshi"/>
        </w:rPr>
        <w:t>2023 Estimates</w:t>
      </w:r>
    </w:p>
    <w:p w14:paraId="146C0140" w14:textId="16816DAD" w:rsidR="00827BCB" w:rsidRPr="000253B0" w:rsidRDefault="00827BCB" w:rsidP="00E91D13">
      <w:pPr>
        <w:rPr>
          <w:rFonts w:ascii="Cambria" w:hAnsi="Cambria" w:cs="Arima Koshi"/>
        </w:rPr>
      </w:pPr>
      <w:r w:rsidRPr="000253B0">
        <w:rPr>
          <w:rFonts w:ascii="Cambria" w:hAnsi="Cambria" w:cs="Arima Koshi"/>
        </w:rPr>
        <w:t>A comparison of population estimates for Hillsdale and Michigan by age groups reveals:</w:t>
      </w:r>
    </w:p>
    <w:p w14:paraId="44884A99" w14:textId="2562F525" w:rsidR="00827BCB" w:rsidRPr="0077464C" w:rsidRDefault="00827BCB" w:rsidP="00A364A4">
      <w:pPr>
        <w:pStyle w:val="ListParagraph"/>
        <w:numPr>
          <w:ilvl w:val="0"/>
          <w:numId w:val="9"/>
        </w:numPr>
        <w:rPr>
          <w:rFonts w:ascii="Cambria" w:hAnsi="Cambria" w:cs="Arima Koshi"/>
        </w:rPr>
      </w:pPr>
      <w:r w:rsidRPr="0077464C">
        <w:rPr>
          <w:rFonts w:ascii="Cambria" w:hAnsi="Cambria" w:cs="Arima Koshi"/>
        </w:rPr>
        <w:t>The age group 0 to 18 has been decreasing.</w:t>
      </w:r>
    </w:p>
    <w:p w14:paraId="04CFF6EF" w14:textId="60635425" w:rsidR="00827BCB" w:rsidRPr="0077464C" w:rsidRDefault="00827BCB" w:rsidP="00A364A4">
      <w:pPr>
        <w:pStyle w:val="ListParagraph"/>
        <w:numPr>
          <w:ilvl w:val="0"/>
          <w:numId w:val="9"/>
        </w:numPr>
        <w:rPr>
          <w:rFonts w:ascii="Cambria" w:hAnsi="Cambria" w:cs="Arima Koshi"/>
        </w:rPr>
      </w:pPr>
      <w:r w:rsidRPr="0077464C">
        <w:rPr>
          <w:rFonts w:ascii="Cambria" w:hAnsi="Cambria" w:cs="Arima Koshi"/>
        </w:rPr>
        <w:t>The age group 18 to 65 has been decreasing.</w:t>
      </w:r>
    </w:p>
    <w:p w14:paraId="4332E6F6" w14:textId="3896302F" w:rsidR="00827BCB" w:rsidRPr="0077464C" w:rsidRDefault="00827BCB" w:rsidP="00A364A4">
      <w:pPr>
        <w:pStyle w:val="ListParagraph"/>
        <w:numPr>
          <w:ilvl w:val="0"/>
          <w:numId w:val="9"/>
        </w:numPr>
        <w:rPr>
          <w:rFonts w:ascii="Cambria" w:hAnsi="Cambria" w:cs="Arima Koshi"/>
        </w:rPr>
      </w:pPr>
      <w:r w:rsidRPr="0077464C">
        <w:rPr>
          <w:rFonts w:ascii="Cambria" w:hAnsi="Cambria" w:cs="Arima Koshi"/>
        </w:rPr>
        <w:t>The age group 65+ has been increasing</w:t>
      </w:r>
      <w:r w:rsidR="0077464C" w:rsidRPr="0077464C">
        <w:rPr>
          <w:rFonts w:ascii="Cambria" w:hAnsi="Cambria" w:cs="Arima Koshi"/>
        </w:rPr>
        <w:t>.</w:t>
      </w:r>
    </w:p>
    <w:p w14:paraId="7CBBE78F" w14:textId="2BC00F96" w:rsidR="0077464C" w:rsidRDefault="009F6A37" w:rsidP="008B0727">
      <w:pPr>
        <w:spacing w:before="0" w:beforeAutospacing="0" w:after="0" w:afterAutospacing="0"/>
        <w:jc w:val="center"/>
        <w:rPr>
          <w:rFonts w:ascii="Cambria" w:hAnsi="Cambria" w:cs="Arima Koshi"/>
        </w:rPr>
      </w:pPr>
      <w:r w:rsidRPr="009F6A37">
        <w:rPr>
          <w:noProof/>
          <w14:ligatures w14:val="standardContextual"/>
        </w:rPr>
        <w:drawing>
          <wp:inline distT="0" distB="0" distL="0" distR="0" wp14:anchorId="45543B9A" wp14:editId="0E31C06F">
            <wp:extent cx="5943600" cy="4038600"/>
            <wp:effectExtent l="0" t="0" r="12700" b="12700"/>
            <wp:docPr id="1061446817" name="Chart 1">
              <a:extLst xmlns:a="http://schemas.openxmlformats.org/drawingml/2006/main">
                <a:ext uri="{FF2B5EF4-FFF2-40B4-BE49-F238E27FC236}">
                  <a16:creationId xmlns:a16="http://schemas.microsoft.com/office/drawing/2014/main" id="{CA8018AD-92D0-0DFC-FF61-E420AF78D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E22002" w14:textId="71D8D949" w:rsidR="0077464C" w:rsidRDefault="0077464C" w:rsidP="008B0727">
      <w:pPr>
        <w:spacing w:before="0" w:beforeAutospacing="0" w:after="0" w:afterAutospacing="0"/>
        <w:rPr>
          <w:rFonts w:ascii="Cambria" w:hAnsi="Cambria" w:cs="Arima Koshi"/>
        </w:rPr>
      </w:pPr>
      <w:r>
        <w:rPr>
          <w:rFonts w:ascii="Cambria" w:hAnsi="Cambria" w:cs="Arima Koshi"/>
        </w:rPr>
        <w:t>Source: U.S Census Bureau, American Community Survey, 2021 and 2023 Estimates</w:t>
      </w:r>
    </w:p>
    <w:p w14:paraId="115EFD72" w14:textId="77777777" w:rsidR="008B0727" w:rsidRDefault="008B0727" w:rsidP="008B0727">
      <w:pPr>
        <w:spacing w:before="0" w:beforeAutospacing="0" w:after="0" w:afterAutospacing="0"/>
        <w:rPr>
          <w:rFonts w:ascii="Cambria" w:hAnsi="Cambria" w:cs="Arima Koshi"/>
        </w:rPr>
      </w:pPr>
    </w:p>
    <w:p w14:paraId="15B5A57E" w14:textId="4FAF587A" w:rsidR="000A33BE" w:rsidRPr="000253B0" w:rsidRDefault="000A33BE" w:rsidP="00827BCB">
      <w:pPr>
        <w:rPr>
          <w:rFonts w:ascii="Cambria" w:hAnsi="Cambria" w:cs="Arima Koshi"/>
        </w:rPr>
      </w:pPr>
      <w:r w:rsidRPr="000253B0">
        <w:rPr>
          <w:rFonts w:ascii="Cambria" w:hAnsi="Cambria" w:cs="Arima Koshi"/>
        </w:rPr>
        <w:t>This trend, if it continues, will have an impact on the health and economic needs of the community.</w:t>
      </w:r>
    </w:p>
    <w:p w14:paraId="6E649160" w14:textId="37E6FAE0" w:rsidR="000A33BE" w:rsidRPr="000253B0" w:rsidRDefault="000A33BE" w:rsidP="00827BCB">
      <w:pPr>
        <w:rPr>
          <w:rFonts w:ascii="Cambria" w:hAnsi="Cambria" w:cs="Arima Koshi"/>
        </w:rPr>
      </w:pPr>
      <w:r w:rsidRPr="000253B0">
        <w:rPr>
          <w:rFonts w:ascii="Cambria" w:hAnsi="Cambria" w:cs="Arima Koshi"/>
        </w:rPr>
        <w:t xml:space="preserve">According to the American Association of Retired persons (AARP), the number of people in the US age 65 is more than 43 million. This number is expected to grow to 83 million over the next four decades. If a comparable increase occurs in Hillsdale County, this </w:t>
      </w:r>
      <w:r w:rsidR="00C23DF4" w:rsidRPr="000253B0">
        <w:rPr>
          <w:rFonts w:ascii="Cambria" w:hAnsi="Cambria" w:cs="Arima Koshi"/>
        </w:rPr>
        <w:t>will</w:t>
      </w:r>
      <w:r w:rsidRPr="000253B0">
        <w:rPr>
          <w:rFonts w:ascii="Cambria" w:hAnsi="Cambria" w:cs="Arima Koshi"/>
        </w:rPr>
        <w:t xml:space="preserve"> have a serious impact on the local healthcare system. </w:t>
      </w:r>
    </w:p>
    <w:p w14:paraId="56B75AB9" w14:textId="212CADC2" w:rsidR="00F814FB" w:rsidRPr="000253B0" w:rsidRDefault="000A33BE" w:rsidP="00827BCB">
      <w:pPr>
        <w:rPr>
          <w:rFonts w:ascii="Cambria" w:hAnsi="Cambria" w:cs="Arima Koshi"/>
        </w:rPr>
      </w:pPr>
      <w:r w:rsidRPr="000253B0">
        <w:rPr>
          <w:rFonts w:ascii="Cambria" w:hAnsi="Cambria" w:cs="Arima Koshi"/>
        </w:rPr>
        <w:t xml:space="preserve">Respondents to the </w:t>
      </w:r>
      <w:r w:rsidR="00620559" w:rsidRPr="000253B0">
        <w:rPr>
          <w:rFonts w:ascii="Cambria" w:hAnsi="Cambria" w:cs="Arima Koshi"/>
        </w:rPr>
        <w:t>2024 CHNA survey were age 18 and older</w:t>
      </w:r>
      <w:r w:rsidR="0077464C">
        <w:rPr>
          <w:rFonts w:ascii="Cambria" w:hAnsi="Cambria" w:cs="Arima Koshi"/>
        </w:rPr>
        <w:t>.</w:t>
      </w:r>
    </w:p>
    <w:p w14:paraId="432ADDC0" w14:textId="27A525C9" w:rsidR="00F814FB" w:rsidRPr="000253B0" w:rsidRDefault="00405B1A" w:rsidP="00405B1A">
      <w:pPr>
        <w:rPr>
          <w:rFonts w:ascii="Cambria" w:hAnsi="Cambria" w:cs="Arima Koshi"/>
        </w:rPr>
      </w:pPr>
      <w:r>
        <w:rPr>
          <w:noProof/>
          <w14:ligatures w14:val="standardContextual"/>
        </w:rPr>
        <w:drawing>
          <wp:inline distT="0" distB="0" distL="0" distR="0" wp14:anchorId="079B09F9" wp14:editId="1AE5E5DC">
            <wp:extent cx="6040120" cy="2240280"/>
            <wp:effectExtent l="0" t="0" r="17780" b="7620"/>
            <wp:docPr id="689710744" name="Chart 1">
              <a:extLst xmlns:a="http://schemas.openxmlformats.org/drawingml/2006/main">
                <a:ext uri="{FF2B5EF4-FFF2-40B4-BE49-F238E27FC236}">
                  <a16:creationId xmlns:a16="http://schemas.microsoft.com/office/drawing/2014/main" id="{015E1D3B-9E06-53F1-F81C-25AF7C682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F814FB" w:rsidRPr="000253B0">
        <w:rPr>
          <w:rFonts w:ascii="Cambria" w:hAnsi="Cambria" w:cs="Arima Koshi"/>
        </w:rPr>
        <w:t>Source: CHNA Survey, 2024</w:t>
      </w:r>
    </w:p>
    <w:p w14:paraId="506DBB0D" w14:textId="2714C713" w:rsidR="00F814FB" w:rsidRDefault="00F814FB" w:rsidP="00054E05">
      <w:pPr>
        <w:spacing w:before="0" w:beforeAutospacing="0" w:after="0" w:afterAutospacing="0"/>
        <w:rPr>
          <w:rFonts w:ascii="Cambria" w:hAnsi="Cambria" w:cs="Arima Koshi"/>
        </w:rPr>
      </w:pPr>
      <w:r w:rsidRPr="00D64ADD">
        <w:rPr>
          <w:rFonts w:ascii="Cambria" w:hAnsi="Cambria" w:cs="Arima Koshi"/>
        </w:rPr>
        <w:t>This is similar to what was found in 2022.</w:t>
      </w:r>
    </w:p>
    <w:p w14:paraId="0B4C41E4" w14:textId="77777777" w:rsidR="00054E05" w:rsidRPr="000253B0" w:rsidRDefault="00054E05" w:rsidP="00054E05">
      <w:pPr>
        <w:spacing w:before="0" w:beforeAutospacing="0" w:after="0" w:afterAutospacing="0"/>
        <w:rPr>
          <w:rFonts w:ascii="Cambria" w:hAnsi="Cambria" w:cs="Arima Koshi"/>
        </w:rPr>
      </w:pPr>
    </w:p>
    <w:p w14:paraId="4F5A9C7C" w14:textId="31F0CF8B" w:rsidR="00F814FB" w:rsidRPr="000253B0" w:rsidRDefault="00F814FB" w:rsidP="00054E05">
      <w:pPr>
        <w:spacing w:before="0" w:beforeAutospacing="0" w:after="0" w:afterAutospacing="0"/>
        <w:jc w:val="center"/>
        <w:rPr>
          <w:rFonts w:ascii="Cambria" w:hAnsi="Cambria" w:cs="Arima Koshi"/>
        </w:rPr>
      </w:pPr>
      <w:r w:rsidRPr="000253B0">
        <w:rPr>
          <w:rFonts w:ascii="Cambria" w:hAnsi="Cambria"/>
          <w:noProof/>
        </w:rPr>
        <w:drawing>
          <wp:inline distT="0" distB="0" distL="0" distR="0" wp14:anchorId="020A22EB" wp14:editId="383AF885">
            <wp:extent cx="5975350" cy="2545080"/>
            <wp:effectExtent l="0" t="0" r="6350" b="7620"/>
            <wp:docPr id="1135587901" name="Chart 1">
              <a:extLst xmlns:a="http://schemas.openxmlformats.org/drawingml/2006/main">
                <a:ext uri="{FF2B5EF4-FFF2-40B4-BE49-F238E27FC236}">
                  <a16:creationId xmlns:a16="http://schemas.microsoft.com/office/drawing/2014/main" id="{7845B1E9-BD8A-831B-A35C-6FF6E48D2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FD8B92" w14:textId="77777777" w:rsidR="00054E05" w:rsidRDefault="00F814FB" w:rsidP="00054E05">
      <w:pPr>
        <w:spacing w:before="0" w:beforeAutospacing="0" w:after="0" w:afterAutospacing="0"/>
        <w:rPr>
          <w:rFonts w:ascii="Cambria" w:hAnsi="Cambria" w:cs="Arima Koshi"/>
        </w:rPr>
      </w:pPr>
      <w:r w:rsidRPr="000253B0">
        <w:rPr>
          <w:rFonts w:ascii="Cambria" w:hAnsi="Cambria" w:cs="Arima Koshi"/>
        </w:rPr>
        <w:t>Source: CHNA Survey, 2022</w:t>
      </w:r>
    </w:p>
    <w:p w14:paraId="7DCF2957" w14:textId="194598A4" w:rsidR="00F814FB" w:rsidRPr="009B05A0" w:rsidRDefault="00F814FB" w:rsidP="00054E05">
      <w:pPr>
        <w:spacing w:before="0" w:beforeAutospacing="0" w:after="0" w:afterAutospacing="0"/>
        <w:rPr>
          <w:rFonts w:ascii="Cambria" w:hAnsi="Cambria" w:cs="Arima Koshi"/>
        </w:rPr>
      </w:pPr>
      <w:r w:rsidRPr="009B05A0">
        <w:rPr>
          <w:rFonts w:ascii="Cambria" w:hAnsi="Cambria" w:cs="Arima Koshi"/>
        </w:rPr>
        <w:t>The 2024 CHNA survey was limited to those age 18 or older</w:t>
      </w:r>
      <w:r w:rsidR="009B05A0" w:rsidRPr="009B05A0">
        <w:rPr>
          <w:rFonts w:ascii="Cambria" w:hAnsi="Cambria" w:cs="Arima Koshi"/>
        </w:rPr>
        <w:t xml:space="preserve">. </w:t>
      </w:r>
      <w:r w:rsidRPr="009B05A0">
        <w:rPr>
          <w:rFonts w:ascii="Cambria" w:hAnsi="Cambria" w:cs="Arima Koshi"/>
        </w:rPr>
        <w:t xml:space="preserve">The survey had a higher percentage of respondents that were 65 or older than the general population. </w:t>
      </w:r>
    </w:p>
    <w:p w14:paraId="0A0BB89C" w14:textId="77777777" w:rsidR="00054E05" w:rsidRDefault="008B7119" w:rsidP="00F814FB">
      <w:pPr>
        <w:rPr>
          <w:rFonts w:ascii="Cambria" w:hAnsi="Cambria" w:cs="Arima Koshi"/>
        </w:rPr>
      </w:pPr>
      <w:r w:rsidRPr="0047367E">
        <w:rPr>
          <w:rFonts w:ascii="Cambria" w:hAnsi="Cambria" w:cs="Arima Koshi"/>
        </w:rPr>
        <w:t>240</w:t>
      </w:r>
      <w:r w:rsidR="00F814FB" w:rsidRPr="0047367E">
        <w:rPr>
          <w:rFonts w:ascii="Cambria" w:hAnsi="Cambria" w:cs="Arima Koshi"/>
        </w:rPr>
        <w:t xml:space="preserve"> (2</w:t>
      </w:r>
      <w:r w:rsidR="00374CA1" w:rsidRPr="0047367E">
        <w:rPr>
          <w:rFonts w:ascii="Cambria" w:hAnsi="Cambria" w:cs="Arima Koshi"/>
        </w:rPr>
        <w:t>3</w:t>
      </w:r>
      <w:r w:rsidR="00F814FB" w:rsidRPr="0047367E">
        <w:rPr>
          <w:rFonts w:ascii="Cambria" w:hAnsi="Cambria" w:cs="Arima Koshi"/>
        </w:rPr>
        <w:t>.</w:t>
      </w:r>
      <w:r w:rsidR="00374CA1" w:rsidRPr="0047367E">
        <w:rPr>
          <w:rFonts w:ascii="Cambria" w:hAnsi="Cambria" w:cs="Arima Koshi"/>
        </w:rPr>
        <w:t>1</w:t>
      </w:r>
      <w:r w:rsidR="00F814FB" w:rsidRPr="0047367E">
        <w:rPr>
          <w:rFonts w:ascii="Cambria" w:hAnsi="Cambria" w:cs="Arima Koshi"/>
        </w:rPr>
        <w:t xml:space="preserve">%) of respondents identified themselves as in this age group compared to an estimate of </w:t>
      </w:r>
      <w:r w:rsidR="0047367E" w:rsidRPr="0047367E">
        <w:rPr>
          <w:rFonts w:ascii="Cambria" w:hAnsi="Cambria" w:cs="Arima Koshi"/>
        </w:rPr>
        <w:t>22</w:t>
      </w:r>
      <w:r w:rsidR="00F814FB" w:rsidRPr="0047367E">
        <w:rPr>
          <w:rFonts w:ascii="Cambria" w:hAnsi="Cambria" w:cs="Arima Koshi"/>
        </w:rPr>
        <w:t>% in the general population.</w:t>
      </w:r>
      <w:r w:rsidR="00054E05">
        <w:rPr>
          <w:rFonts w:ascii="Cambria" w:hAnsi="Cambria" w:cs="Arima Koshi"/>
        </w:rPr>
        <w:t xml:space="preserve"> </w:t>
      </w:r>
    </w:p>
    <w:p w14:paraId="1E40CAD6" w14:textId="22E0182A" w:rsidR="0077464C" w:rsidRDefault="00F814FB" w:rsidP="00F814FB">
      <w:pPr>
        <w:rPr>
          <w:rFonts w:ascii="Cambria" w:hAnsi="Cambria" w:cs="Arima Koshi"/>
        </w:rPr>
      </w:pPr>
      <w:r w:rsidRPr="0021428A">
        <w:rPr>
          <w:rFonts w:ascii="Cambria" w:hAnsi="Cambria" w:cs="Arima Koshi"/>
        </w:rPr>
        <w:t xml:space="preserve">This is slightly less than previous surveys. </w:t>
      </w:r>
      <w:r w:rsidR="00F83EB0" w:rsidRPr="0021428A">
        <w:rPr>
          <w:rFonts w:ascii="Cambria" w:hAnsi="Cambria" w:cs="Arima Koshi"/>
        </w:rPr>
        <w:t>28.2</w:t>
      </w:r>
      <w:r w:rsidRPr="0021428A">
        <w:rPr>
          <w:rFonts w:ascii="Cambria" w:hAnsi="Cambria" w:cs="Arima Koshi"/>
        </w:rPr>
        <w:t>% of respondents in 2019 as well as 3</w:t>
      </w:r>
      <w:r w:rsidR="00F83EB0" w:rsidRPr="0021428A">
        <w:rPr>
          <w:rFonts w:ascii="Cambria" w:hAnsi="Cambria" w:cs="Arima Koshi"/>
        </w:rPr>
        <w:t>0</w:t>
      </w:r>
      <w:r w:rsidRPr="0021428A">
        <w:rPr>
          <w:rFonts w:ascii="Cambria" w:hAnsi="Cambria" w:cs="Arima Koshi"/>
        </w:rPr>
        <w:t>.</w:t>
      </w:r>
      <w:r w:rsidR="00F83EB0" w:rsidRPr="0021428A">
        <w:rPr>
          <w:rFonts w:ascii="Cambria" w:hAnsi="Cambria" w:cs="Arima Koshi"/>
        </w:rPr>
        <w:t>4</w:t>
      </w:r>
      <w:r w:rsidRPr="0021428A">
        <w:rPr>
          <w:rFonts w:ascii="Cambria" w:hAnsi="Cambria" w:cs="Arima Koshi"/>
        </w:rPr>
        <w:t>% of respondent in the 20</w:t>
      </w:r>
      <w:r w:rsidR="0021428A" w:rsidRPr="0021428A">
        <w:rPr>
          <w:rFonts w:ascii="Cambria" w:hAnsi="Cambria" w:cs="Arima Koshi"/>
        </w:rPr>
        <w:t>19</w:t>
      </w:r>
      <w:r w:rsidR="00F83EB0" w:rsidRPr="0021428A">
        <w:rPr>
          <w:rFonts w:ascii="Cambria" w:hAnsi="Cambria" w:cs="Arima Koshi"/>
        </w:rPr>
        <w:t xml:space="preserve"> </w:t>
      </w:r>
      <w:r w:rsidRPr="0021428A">
        <w:rPr>
          <w:rFonts w:ascii="Cambria" w:hAnsi="Cambria" w:cs="Arima Koshi"/>
        </w:rPr>
        <w:t>and 201</w:t>
      </w:r>
      <w:r w:rsidR="00F83EB0" w:rsidRPr="0021428A">
        <w:rPr>
          <w:rFonts w:ascii="Cambria" w:hAnsi="Cambria" w:cs="Arima Koshi"/>
        </w:rPr>
        <w:t>6</w:t>
      </w:r>
      <w:r w:rsidRPr="0021428A">
        <w:rPr>
          <w:rFonts w:ascii="Cambria" w:hAnsi="Cambria" w:cs="Arima Koshi"/>
        </w:rPr>
        <w:t xml:space="preserve"> surveys were in this age group.</w:t>
      </w:r>
    </w:p>
    <w:p w14:paraId="58661D00" w14:textId="77777777" w:rsidR="004D14F8" w:rsidRDefault="004D14F8" w:rsidP="004D14F8">
      <w:pPr>
        <w:spacing w:before="0" w:beforeAutospacing="0" w:after="0" w:afterAutospacing="0"/>
        <w:rPr>
          <w:rFonts w:ascii="Cambria" w:hAnsi="Cambria" w:cs="Arima Koshi"/>
        </w:rPr>
      </w:pPr>
      <w:r>
        <w:rPr>
          <w:noProof/>
          <w14:ligatures w14:val="standardContextual"/>
        </w:rPr>
        <w:drawing>
          <wp:inline distT="0" distB="0" distL="0" distR="0" wp14:anchorId="23A8D4D0" wp14:editId="6652C221">
            <wp:extent cx="5808345" cy="3258355"/>
            <wp:effectExtent l="0" t="0" r="8255" b="18415"/>
            <wp:docPr id="162390949" name="Chart 1">
              <a:extLst xmlns:a="http://schemas.openxmlformats.org/drawingml/2006/main">
                <a:ext uri="{FF2B5EF4-FFF2-40B4-BE49-F238E27FC236}">
                  <a16:creationId xmlns:a16="http://schemas.microsoft.com/office/drawing/2014/main" id="{2DD5EBB0-D0BA-7BF4-4424-21E2D963A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6A24AB" w14:textId="77777777" w:rsidR="008C6B68" w:rsidRDefault="00F814FB" w:rsidP="008C6B68">
      <w:pPr>
        <w:spacing w:before="0" w:beforeAutospacing="0" w:after="0" w:afterAutospacing="0"/>
        <w:rPr>
          <w:rFonts w:ascii="Cambria" w:hAnsi="Cambria" w:cs="Arima Koshi"/>
        </w:rPr>
      </w:pPr>
      <w:r w:rsidRPr="000253B0">
        <w:rPr>
          <w:rFonts w:ascii="Cambria" w:hAnsi="Cambria" w:cs="Arima Koshi"/>
        </w:rPr>
        <w:t>Source: CHNA Survey, 2024 and U.S. Census Bureau</w:t>
      </w:r>
      <w:r w:rsidR="004D14F8">
        <w:rPr>
          <w:rFonts w:ascii="Cambria" w:hAnsi="Cambria" w:cs="Arima Koshi"/>
        </w:rPr>
        <w:t xml:space="preserve"> 2023 Estimate</w:t>
      </w:r>
    </w:p>
    <w:p w14:paraId="0C2703A9" w14:textId="77777777" w:rsidR="00103739" w:rsidRDefault="00103739" w:rsidP="008C6B68">
      <w:pPr>
        <w:spacing w:before="0" w:beforeAutospacing="0" w:after="0" w:afterAutospacing="0"/>
        <w:rPr>
          <w:rFonts w:ascii="Cambria" w:hAnsi="Cambria" w:cs="Arima Koshi"/>
        </w:rPr>
      </w:pPr>
    </w:p>
    <w:p w14:paraId="261429C0" w14:textId="77777777" w:rsidR="00054E05" w:rsidRDefault="00054E05" w:rsidP="00103739">
      <w:pPr>
        <w:spacing w:before="0" w:beforeAutospacing="0" w:after="0" w:afterAutospacing="0"/>
        <w:rPr>
          <w:rFonts w:ascii="Cambria" w:hAnsi="Cambria" w:cs="Arima Koshi"/>
          <w:b/>
          <w:bCs/>
        </w:rPr>
      </w:pPr>
    </w:p>
    <w:p w14:paraId="059F2A69" w14:textId="77777777" w:rsidR="00054E05" w:rsidRDefault="00054E05" w:rsidP="00103739">
      <w:pPr>
        <w:spacing w:before="0" w:beforeAutospacing="0" w:after="0" w:afterAutospacing="0"/>
        <w:rPr>
          <w:rFonts w:ascii="Cambria" w:hAnsi="Cambria" w:cs="Arima Koshi"/>
          <w:b/>
          <w:bCs/>
        </w:rPr>
      </w:pPr>
    </w:p>
    <w:p w14:paraId="70236477" w14:textId="77777777" w:rsidR="00054E05" w:rsidRDefault="00054E05" w:rsidP="00103739">
      <w:pPr>
        <w:spacing w:before="0" w:beforeAutospacing="0" w:after="0" w:afterAutospacing="0"/>
        <w:rPr>
          <w:rFonts w:ascii="Cambria" w:hAnsi="Cambria" w:cs="Arima Koshi"/>
          <w:b/>
          <w:bCs/>
        </w:rPr>
      </w:pPr>
    </w:p>
    <w:p w14:paraId="4E05C1AE" w14:textId="77777777" w:rsidR="00054E05" w:rsidRDefault="00054E05" w:rsidP="00103739">
      <w:pPr>
        <w:spacing w:before="0" w:beforeAutospacing="0" w:after="0" w:afterAutospacing="0"/>
        <w:rPr>
          <w:rFonts w:ascii="Cambria" w:hAnsi="Cambria" w:cs="Arima Koshi"/>
          <w:b/>
          <w:bCs/>
        </w:rPr>
      </w:pPr>
    </w:p>
    <w:p w14:paraId="3FCFCCFE" w14:textId="77777777" w:rsidR="00054E05" w:rsidRDefault="00054E05" w:rsidP="00103739">
      <w:pPr>
        <w:spacing w:before="0" w:beforeAutospacing="0" w:after="0" w:afterAutospacing="0"/>
        <w:rPr>
          <w:rFonts w:ascii="Cambria" w:hAnsi="Cambria" w:cs="Arima Koshi"/>
          <w:b/>
          <w:bCs/>
        </w:rPr>
      </w:pPr>
    </w:p>
    <w:p w14:paraId="3FFE9B83" w14:textId="77777777" w:rsidR="00054E05" w:rsidRDefault="00054E05" w:rsidP="00103739">
      <w:pPr>
        <w:spacing w:before="0" w:beforeAutospacing="0" w:after="0" w:afterAutospacing="0"/>
        <w:rPr>
          <w:rFonts w:ascii="Cambria" w:hAnsi="Cambria" w:cs="Arima Koshi"/>
          <w:b/>
          <w:bCs/>
        </w:rPr>
      </w:pPr>
    </w:p>
    <w:p w14:paraId="26517AD0" w14:textId="77777777" w:rsidR="00054E05" w:rsidRDefault="00054E05" w:rsidP="00103739">
      <w:pPr>
        <w:spacing w:before="0" w:beforeAutospacing="0" w:after="0" w:afterAutospacing="0"/>
        <w:rPr>
          <w:rFonts w:ascii="Cambria" w:hAnsi="Cambria" w:cs="Arima Koshi"/>
          <w:b/>
          <w:bCs/>
        </w:rPr>
      </w:pPr>
    </w:p>
    <w:p w14:paraId="441F9065" w14:textId="77777777" w:rsidR="00054E05" w:rsidRDefault="00054E05" w:rsidP="00103739">
      <w:pPr>
        <w:spacing w:before="0" w:beforeAutospacing="0" w:after="0" w:afterAutospacing="0"/>
        <w:rPr>
          <w:rFonts w:ascii="Cambria" w:hAnsi="Cambria" w:cs="Arima Koshi"/>
          <w:b/>
          <w:bCs/>
        </w:rPr>
      </w:pPr>
    </w:p>
    <w:p w14:paraId="54F438C7" w14:textId="77777777" w:rsidR="00054E05" w:rsidRDefault="00054E05" w:rsidP="00103739">
      <w:pPr>
        <w:spacing w:before="0" w:beforeAutospacing="0" w:after="0" w:afterAutospacing="0"/>
        <w:rPr>
          <w:rFonts w:ascii="Cambria" w:hAnsi="Cambria" w:cs="Arima Koshi"/>
          <w:b/>
          <w:bCs/>
        </w:rPr>
      </w:pPr>
    </w:p>
    <w:p w14:paraId="18747B0D" w14:textId="77777777" w:rsidR="00054E05" w:rsidRDefault="00054E05" w:rsidP="00103739">
      <w:pPr>
        <w:spacing w:before="0" w:beforeAutospacing="0" w:after="0" w:afterAutospacing="0"/>
        <w:rPr>
          <w:rFonts w:ascii="Cambria" w:hAnsi="Cambria" w:cs="Arima Koshi"/>
          <w:b/>
          <w:bCs/>
        </w:rPr>
      </w:pPr>
    </w:p>
    <w:p w14:paraId="75CE8B6C" w14:textId="77777777" w:rsidR="00054E05" w:rsidRDefault="00054E05" w:rsidP="00103739">
      <w:pPr>
        <w:spacing w:before="0" w:beforeAutospacing="0" w:after="0" w:afterAutospacing="0"/>
        <w:rPr>
          <w:rFonts w:ascii="Cambria" w:hAnsi="Cambria" w:cs="Arima Koshi"/>
          <w:b/>
          <w:bCs/>
        </w:rPr>
      </w:pPr>
    </w:p>
    <w:p w14:paraId="475215A3" w14:textId="77777777" w:rsidR="001D64EA" w:rsidRDefault="001D64EA" w:rsidP="00103739">
      <w:pPr>
        <w:spacing w:before="0" w:beforeAutospacing="0" w:after="0" w:afterAutospacing="0"/>
        <w:rPr>
          <w:rFonts w:ascii="Cambria" w:hAnsi="Cambria" w:cs="Arima Koshi"/>
          <w:b/>
          <w:bCs/>
        </w:rPr>
      </w:pPr>
    </w:p>
    <w:p w14:paraId="3C332EBE" w14:textId="0FEE62D4" w:rsidR="00103739" w:rsidRDefault="00F814FB" w:rsidP="00103739">
      <w:pPr>
        <w:spacing w:before="0" w:beforeAutospacing="0" w:after="0" w:afterAutospacing="0"/>
        <w:rPr>
          <w:rFonts w:ascii="Cambria" w:hAnsi="Cambria" w:cs="Arima Koshi"/>
        </w:rPr>
      </w:pPr>
      <w:r w:rsidRPr="000253B0">
        <w:rPr>
          <w:rFonts w:ascii="Cambria" w:hAnsi="Cambria" w:cs="Arima Koshi"/>
          <w:b/>
          <w:bCs/>
        </w:rPr>
        <w:t>Population by Education Level</w:t>
      </w:r>
    </w:p>
    <w:p w14:paraId="2AA82C8A" w14:textId="79055FED" w:rsidR="00103739" w:rsidRPr="000253B0" w:rsidRDefault="00F814FB" w:rsidP="00054E05">
      <w:pPr>
        <w:spacing w:before="0" w:beforeAutospacing="0" w:after="0" w:afterAutospacing="0"/>
        <w:rPr>
          <w:rFonts w:ascii="Cambria" w:hAnsi="Cambria" w:cs="Arima Koshi"/>
        </w:rPr>
      </w:pPr>
      <w:r w:rsidRPr="006D5578">
        <w:rPr>
          <w:rFonts w:ascii="Cambria" w:hAnsi="Cambria" w:cs="Arima Koshi"/>
        </w:rPr>
        <w:t>The percentage of adults, age 25 and older, with a high school diploma is comparable in Hillsdale County and Michigan, but fewer county residents have degrees beyond high school.</w:t>
      </w:r>
    </w:p>
    <w:p w14:paraId="3D41DA62" w14:textId="370FDBA6" w:rsidR="00103739" w:rsidRPr="00103739" w:rsidRDefault="0077464C" w:rsidP="00103739">
      <w:pPr>
        <w:spacing w:before="0" w:beforeAutospacing="0" w:after="0" w:afterAutospacing="0"/>
        <w:rPr>
          <w:rFonts w:ascii="Cambria" w:hAnsi="Cambria" w:cs="Arima Koshi"/>
        </w:rPr>
      </w:pPr>
      <w:r>
        <w:rPr>
          <w:noProof/>
          <w14:ligatures w14:val="standardContextual"/>
        </w:rPr>
        <w:drawing>
          <wp:inline distT="0" distB="0" distL="0" distR="0" wp14:anchorId="5B4D43FD" wp14:editId="59EFFAED">
            <wp:extent cx="5943600" cy="2859110"/>
            <wp:effectExtent l="0" t="0" r="12700" b="11430"/>
            <wp:docPr id="1446968314" name="Chart 1">
              <a:extLst xmlns:a="http://schemas.openxmlformats.org/drawingml/2006/main">
                <a:ext uri="{FF2B5EF4-FFF2-40B4-BE49-F238E27FC236}">
                  <a16:creationId xmlns:a16="http://schemas.microsoft.com/office/drawing/2014/main" id="{C58A0A3B-2A8C-D384-19D7-DC120ABDDB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103739" w:rsidRPr="00103739">
        <w:rPr>
          <w:rFonts w:ascii="Cambria" w:hAnsi="Cambria" w:cs="Arima Koshi"/>
        </w:rPr>
        <w:t>Source: Michigan School Data, 2013- 2023</w:t>
      </w:r>
    </w:p>
    <w:p w14:paraId="1BC90158" w14:textId="766A40E6" w:rsidR="00103739" w:rsidRPr="00103739" w:rsidRDefault="00103739" w:rsidP="00F814FB">
      <w:pPr>
        <w:rPr>
          <w:rFonts w:ascii="Cambria" w:hAnsi="Cambria" w:cs="Arima Koshi"/>
          <w:b/>
          <w:bCs/>
        </w:rPr>
      </w:pPr>
      <w:r w:rsidRPr="00103739">
        <w:rPr>
          <w:noProof/>
          <w14:ligatures w14:val="standardContextual"/>
        </w:rPr>
        <w:drawing>
          <wp:inline distT="0" distB="0" distL="0" distR="0" wp14:anchorId="2C2AE846" wp14:editId="40843E8A">
            <wp:extent cx="5943600" cy="2807594"/>
            <wp:effectExtent l="0" t="0" r="12700" b="12065"/>
            <wp:docPr id="1915096311" name="Chart 1">
              <a:extLst xmlns:a="http://schemas.openxmlformats.org/drawingml/2006/main">
                <a:ext uri="{FF2B5EF4-FFF2-40B4-BE49-F238E27FC236}">
                  <a16:creationId xmlns:a16="http://schemas.microsoft.com/office/drawing/2014/main" id="{3175BB5A-066B-7B1D-C20C-1F5E64A761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103739">
        <w:rPr>
          <w:rFonts w:ascii="Cambria" w:hAnsi="Cambria" w:cs="Arima Koshi"/>
        </w:rPr>
        <w:t>Source: U.S Census Bureau, American Community Survey, 2023 Estimate</w:t>
      </w:r>
    </w:p>
    <w:p w14:paraId="6501A649" w14:textId="77777777" w:rsidR="00054E05" w:rsidRDefault="00054E05" w:rsidP="00F814FB">
      <w:pPr>
        <w:rPr>
          <w:rFonts w:ascii="Cambria" w:hAnsi="Cambria" w:cs="Arima Koshi"/>
          <w:b/>
          <w:bCs/>
        </w:rPr>
      </w:pPr>
    </w:p>
    <w:p w14:paraId="7A920BCF" w14:textId="77777777" w:rsidR="001D64EA" w:rsidRDefault="001D64EA" w:rsidP="00F814FB">
      <w:pPr>
        <w:rPr>
          <w:rFonts w:ascii="Cambria" w:hAnsi="Cambria" w:cs="Arima Koshi"/>
          <w:b/>
          <w:bCs/>
        </w:rPr>
      </w:pPr>
    </w:p>
    <w:p w14:paraId="6509E2AA" w14:textId="2C60044F" w:rsidR="000253B0" w:rsidRPr="00C23DF4" w:rsidRDefault="000253B0" w:rsidP="00F814FB">
      <w:pPr>
        <w:rPr>
          <w:rFonts w:ascii="Cambria" w:hAnsi="Cambria" w:cs="Arima Koshi"/>
          <w:b/>
          <w:bCs/>
        </w:rPr>
      </w:pPr>
      <w:r w:rsidRPr="00103739">
        <w:rPr>
          <w:rFonts w:ascii="Cambria" w:hAnsi="Cambria" w:cs="Arima Koshi"/>
          <w:b/>
          <w:bCs/>
        </w:rPr>
        <w:t>Educational Level of CHNA Respondents</w:t>
      </w:r>
    </w:p>
    <w:p w14:paraId="3728EFEA" w14:textId="018D0365" w:rsidR="00054E05" w:rsidRDefault="000253B0" w:rsidP="00054E05">
      <w:pPr>
        <w:rPr>
          <w:rFonts w:ascii="Cambria" w:hAnsi="Cambria" w:cs="Arima Koshi"/>
        </w:rPr>
      </w:pPr>
      <w:r w:rsidRPr="000253B0">
        <w:rPr>
          <w:rFonts w:ascii="Cambria" w:hAnsi="Cambria" w:cs="Arima Koshi"/>
        </w:rPr>
        <w:t>The 2024 CHNA survey asked respondents about their educational status.</w:t>
      </w:r>
      <w:r w:rsidR="00054E05">
        <w:rPr>
          <w:rFonts w:ascii="Cambria" w:hAnsi="Cambria" w:cs="Arima Koshi"/>
        </w:rPr>
        <w:t xml:space="preserve"> </w:t>
      </w:r>
      <w:r w:rsidRPr="00FC13E9">
        <w:rPr>
          <w:rFonts w:ascii="Cambria" w:hAnsi="Cambria" w:cs="Arima Koshi"/>
        </w:rPr>
        <w:t>Of the (</w:t>
      </w:r>
      <w:r w:rsidR="00A41511" w:rsidRPr="00FC13E9">
        <w:rPr>
          <w:rFonts w:ascii="Cambria" w:hAnsi="Cambria" w:cs="Arima Koshi"/>
        </w:rPr>
        <w:t>1,033</w:t>
      </w:r>
      <w:r w:rsidRPr="00FC13E9">
        <w:rPr>
          <w:rFonts w:ascii="Cambria" w:hAnsi="Cambria" w:cs="Arima Koshi"/>
        </w:rPr>
        <w:t>) respondents who indicated their educational status.</w:t>
      </w:r>
    </w:p>
    <w:p w14:paraId="08E76838" w14:textId="77777777" w:rsidR="00054E05" w:rsidRDefault="00617533" w:rsidP="00054E05">
      <w:pPr>
        <w:pStyle w:val="ListParagraph"/>
        <w:numPr>
          <w:ilvl w:val="0"/>
          <w:numId w:val="58"/>
        </w:numPr>
        <w:rPr>
          <w:rFonts w:ascii="Cambria" w:hAnsi="Cambria" w:cs="Arima Koshi"/>
        </w:rPr>
      </w:pPr>
      <w:r w:rsidRPr="00054E05">
        <w:rPr>
          <w:rFonts w:ascii="Cambria" w:hAnsi="Cambria" w:cs="Arima Koshi"/>
        </w:rPr>
        <w:t>375</w:t>
      </w:r>
      <w:r w:rsidR="000253B0" w:rsidRPr="00054E05">
        <w:rPr>
          <w:rFonts w:ascii="Cambria" w:hAnsi="Cambria" w:cs="Arima Koshi"/>
        </w:rPr>
        <w:t xml:space="preserve"> (</w:t>
      </w:r>
      <w:r w:rsidR="00F57A84" w:rsidRPr="00054E05">
        <w:rPr>
          <w:rFonts w:ascii="Cambria" w:hAnsi="Cambria" w:cs="Arima Koshi"/>
        </w:rPr>
        <w:t>9</w:t>
      </w:r>
      <w:r w:rsidR="006C05B7" w:rsidRPr="00054E05">
        <w:rPr>
          <w:rFonts w:ascii="Cambria" w:hAnsi="Cambria" w:cs="Arima Koshi"/>
        </w:rPr>
        <w:t>0.6</w:t>
      </w:r>
      <w:r w:rsidR="000253B0" w:rsidRPr="00054E05">
        <w:rPr>
          <w:rFonts w:ascii="Cambria" w:hAnsi="Cambria" w:cs="Arima Koshi"/>
        </w:rPr>
        <w:t xml:space="preserve">%) of them had at least a high school diploma. This is slightly </w:t>
      </w:r>
      <w:r w:rsidR="00AE0DE4" w:rsidRPr="00054E05">
        <w:rPr>
          <w:rFonts w:ascii="Cambria" w:hAnsi="Cambria" w:cs="Arima Koshi"/>
        </w:rPr>
        <w:t>lower</w:t>
      </w:r>
      <w:r w:rsidR="000253B0" w:rsidRPr="00054E05">
        <w:rPr>
          <w:rFonts w:ascii="Cambria" w:hAnsi="Cambria" w:cs="Arima Koshi"/>
        </w:rPr>
        <w:t xml:space="preserve"> than found on previous surveys where 96.7% of respondents in 2022, 94.8% in 2019 and 93% in 2016 were high school graduates.</w:t>
      </w:r>
    </w:p>
    <w:p w14:paraId="3E679A97" w14:textId="346E5CB5" w:rsidR="000253B0" w:rsidRPr="00054E05" w:rsidRDefault="00781F54" w:rsidP="00054E05">
      <w:pPr>
        <w:pStyle w:val="ListParagraph"/>
        <w:numPr>
          <w:ilvl w:val="0"/>
          <w:numId w:val="58"/>
        </w:numPr>
        <w:rPr>
          <w:rFonts w:ascii="Cambria" w:hAnsi="Cambria" w:cs="Arima Koshi"/>
        </w:rPr>
      </w:pPr>
      <w:r w:rsidRPr="00054E05">
        <w:rPr>
          <w:rFonts w:ascii="Cambria" w:hAnsi="Cambria" w:cs="Arima Koshi"/>
        </w:rPr>
        <w:t>299</w:t>
      </w:r>
      <w:r w:rsidR="000253B0" w:rsidRPr="00054E05">
        <w:rPr>
          <w:rFonts w:ascii="Cambria" w:hAnsi="Cambria" w:cs="Arima Koshi"/>
        </w:rPr>
        <w:t xml:space="preserve"> (</w:t>
      </w:r>
      <w:r w:rsidR="00251A58" w:rsidRPr="00054E05">
        <w:rPr>
          <w:rFonts w:ascii="Cambria" w:hAnsi="Cambria" w:cs="Arima Koshi"/>
        </w:rPr>
        <w:t>28.94</w:t>
      </w:r>
      <w:r w:rsidR="000253B0" w:rsidRPr="00054E05">
        <w:rPr>
          <w:rFonts w:ascii="Cambria" w:hAnsi="Cambria" w:cs="Arima Koshi"/>
        </w:rPr>
        <w:t xml:space="preserve">%) had a college or advanced degree. This is also higher than the 31.4% in 2022, 19.5% in 2019 and 20% in 2016 with a college degree. </w:t>
      </w:r>
    </w:p>
    <w:p w14:paraId="633F320E" w14:textId="77777777" w:rsidR="000F407F" w:rsidRDefault="000F407F" w:rsidP="000F407F">
      <w:pPr>
        <w:spacing w:before="0" w:beforeAutospacing="0" w:after="0" w:afterAutospacing="0"/>
        <w:rPr>
          <w:rFonts w:ascii="Cambria" w:hAnsi="Cambria" w:cs="Arima Koshi"/>
          <w:highlight w:val="yellow"/>
        </w:rPr>
      </w:pPr>
      <w:r>
        <w:rPr>
          <w:noProof/>
          <w14:ligatures w14:val="standardContextual"/>
        </w:rPr>
        <w:drawing>
          <wp:inline distT="0" distB="0" distL="0" distR="0" wp14:anchorId="55F0CF53" wp14:editId="27B9C2CD">
            <wp:extent cx="6078220" cy="3464417"/>
            <wp:effectExtent l="0" t="0" r="17780" b="15875"/>
            <wp:docPr id="1952265150" name="Chart 1">
              <a:extLst xmlns:a="http://schemas.openxmlformats.org/drawingml/2006/main">
                <a:ext uri="{FF2B5EF4-FFF2-40B4-BE49-F238E27FC236}">
                  <a16:creationId xmlns:a16="http://schemas.microsoft.com/office/drawing/2014/main" id="{6BC54185-6DA0-05B6-395E-5A9A896F5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F02D34" w14:textId="2A679801" w:rsidR="000253B0" w:rsidRPr="000F407F" w:rsidRDefault="000253B0" w:rsidP="000F407F">
      <w:pPr>
        <w:spacing w:before="0" w:beforeAutospacing="0" w:after="0" w:afterAutospacing="0"/>
        <w:rPr>
          <w:rFonts w:ascii="Cambria" w:hAnsi="Cambria" w:cs="Arima Koshi"/>
        </w:rPr>
      </w:pPr>
      <w:r w:rsidRPr="000F407F">
        <w:rPr>
          <w:rFonts w:ascii="Cambria" w:hAnsi="Cambria" w:cs="Arima Koshi"/>
        </w:rPr>
        <w:t>Source: CHNA Survey, 2024</w:t>
      </w:r>
    </w:p>
    <w:p w14:paraId="724117C5" w14:textId="59C10730" w:rsidR="0077464C" w:rsidRDefault="00D07FD1" w:rsidP="003A0E2F">
      <w:pPr>
        <w:spacing w:before="0" w:beforeAutospacing="0" w:after="0" w:afterAutospacing="0"/>
        <w:rPr>
          <w:rFonts w:ascii="Cambria" w:hAnsi="Cambria" w:cs="Arima Koshi"/>
          <w:highlight w:val="yellow"/>
        </w:rPr>
      </w:pPr>
      <w:r>
        <w:rPr>
          <w:noProof/>
          <w14:ligatures w14:val="standardContextual"/>
        </w:rPr>
        <w:drawing>
          <wp:inline distT="0" distB="0" distL="0" distR="0" wp14:anchorId="5D3DB0F3" wp14:editId="32F9F46E">
            <wp:extent cx="6078220" cy="3515932"/>
            <wp:effectExtent l="0" t="0" r="17780" b="15240"/>
            <wp:docPr id="1349641689" name="Chart 1">
              <a:extLst xmlns:a="http://schemas.openxmlformats.org/drawingml/2006/main">
                <a:ext uri="{FF2B5EF4-FFF2-40B4-BE49-F238E27FC236}">
                  <a16:creationId xmlns:a16="http://schemas.microsoft.com/office/drawing/2014/main" id="{44CB4C9C-D2FF-D020-286E-12B32914D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387912" w14:textId="77777777" w:rsidR="00054E05" w:rsidRDefault="0053042B" w:rsidP="00054E05">
      <w:pPr>
        <w:spacing w:before="0" w:beforeAutospacing="0" w:after="0" w:afterAutospacing="0"/>
        <w:rPr>
          <w:rFonts w:ascii="Cambria" w:hAnsi="Cambria" w:cs="Arima Koshi"/>
        </w:rPr>
      </w:pPr>
      <w:r w:rsidRPr="003A0E2F">
        <w:rPr>
          <w:rFonts w:ascii="Cambria" w:hAnsi="Cambria" w:cs="Arima Koshi"/>
        </w:rPr>
        <w:t>Source: Data USA</w:t>
      </w:r>
      <w:r w:rsidR="003A0E2F" w:rsidRPr="003A0E2F">
        <w:rPr>
          <w:rFonts w:ascii="Cambria" w:hAnsi="Cambria" w:cs="Arima Koshi"/>
        </w:rPr>
        <w:t>, Michigan, 202</w:t>
      </w:r>
      <w:r w:rsidR="00E3292E">
        <w:rPr>
          <w:rFonts w:ascii="Cambria" w:hAnsi="Cambria" w:cs="Arima Koshi"/>
        </w:rPr>
        <w:t>4</w:t>
      </w:r>
    </w:p>
    <w:p w14:paraId="3A9D6C23" w14:textId="141517A3" w:rsidR="000253B0" w:rsidRPr="00D07FD1" w:rsidRDefault="000253B0" w:rsidP="00054E05">
      <w:pPr>
        <w:spacing w:before="0" w:beforeAutospacing="0" w:after="0" w:afterAutospacing="0"/>
        <w:rPr>
          <w:rFonts w:ascii="Cambria" w:hAnsi="Cambria" w:cs="Arima Koshi"/>
        </w:rPr>
      </w:pPr>
      <w:r w:rsidRPr="00D07FD1">
        <w:rPr>
          <w:rFonts w:ascii="Cambria" w:hAnsi="Cambria" w:cs="Arima Koshi"/>
        </w:rPr>
        <w:t xml:space="preserve">Based on the education data available, the respondents to the 2024 survey as well as those on the previous 2022, 2019 and 2016 CHNA surveys are better educated than the general population. </w:t>
      </w:r>
    </w:p>
    <w:p w14:paraId="66EA0D2D" w14:textId="2AB25FA5" w:rsidR="000253B0" w:rsidRPr="00D44305" w:rsidRDefault="000253B0" w:rsidP="000253B0">
      <w:pPr>
        <w:rPr>
          <w:rFonts w:ascii="Cambria" w:hAnsi="Cambria" w:cs="Arima Koshi"/>
        </w:rPr>
      </w:pPr>
      <w:r w:rsidRPr="00D44305">
        <w:rPr>
          <w:rFonts w:ascii="Cambria" w:hAnsi="Cambria" w:cs="Arima Koshi"/>
        </w:rPr>
        <w:t>The respondents in the 2024 survey had a higher percentage of individuals with college or advanced degrees than the general Hillsdale County population, but less than the percentage in Michigan.</w:t>
      </w:r>
    </w:p>
    <w:p w14:paraId="30DC81E5" w14:textId="4BCD7C9F" w:rsidR="000253B0" w:rsidRDefault="000253B0" w:rsidP="000253B0">
      <w:pPr>
        <w:rPr>
          <w:rFonts w:ascii="Cambria" w:hAnsi="Cambria" w:cs="Arima Koshi"/>
        </w:rPr>
      </w:pPr>
      <w:r w:rsidRPr="0077464C">
        <w:rPr>
          <w:rFonts w:ascii="Cambria" w:hAnsi="Cambria" w:cs="Arima Koshi"/>
        </w:rPr>
        <w:t>Many of those with college or advanced degrees in the community are associated with Hillsdale College, an independent four- year liberal arts college with a national reputation. The college was established in 1844 with a current undergraduate enrollment of 1</w:t>
      </w:r>
      <w:r w:rsidR="0077464C" w:rsidRPr="0077464C">
        <w:rPr>
          <w:rFonts w:ascii="Cambria" w:hAnsi="Cambria" w:cs="Arima Koshi"/>
        </w:rPr>
        <w:t>,688</w:t>
      </w:r>
      <w:r w:rsidRPr="0077464C">
        <w:rPr>
          <w:rFonts w:ascii="Cambria" w:hAnsi="Cambria" w:cs="Arima Koshi"/>
        </w:rPr>
        <w:t xml:space="preserve"> students in the fall of 202</w:t>
      </w:r>
      <w:r w:rsidR="0077464C" w:rsidRPr="0077464C">
        <w:rPr>
          <w:rFonts w:ascii="Cambria" w:hAnsi="Cambria" w:cs="Arima Koshi"/>
        </w:rPr>
        <w:t>3</w:t>
      </w:r>
      <w:r w:rsidRPr="0077464C">
        <w:rPr>
          <w:rFonts w:ascii="Cambria" w:hAnsi="Cambria" w:cs="Arima Koshi"/>
        </w:rPr>
        <w:t>. The students, staff and faculty have a significant impact on the social and economic life of the local community.</w:t>
      </w:r>
      <w:r w:rsidRPr="000253B0">
        <w:rPr>
          <w:rFonts w:ascii="Cambria" w:hAnsi="Cambria" w:cs="Arima Koshi"/>
        </w:rPr>
        <w:t xml:space="preserve"> </w:t>
      </w:r>
    </w:p>
    <w:p w14:paraId="695A9037" w14:textId="77777777" w:rsidR="001D64EA" w:rsidRDefault="001D64EA" w:rsidP="000253B0">
      <w:pPr>
        <w:rPr>
          <w:rFonts w:ascii="Cambria" w:hAnsi="Cambria" w:cs="Arima Koshi"/>
        </w:rPr>
      </w:pPr>
    </w:p>
    <w:p w14:paraId="18A1E9D7" w14:textId="77777777" w:rsidR="001D64EA" w:rsidRDefault="001D64EA" w:rsidP="000253B0">
      <w:pPr>
        <w:rPr>
          <w:rFonts w:ascii="Cambria" w:hAnsi="Cambria" w:cs="Arima Koshi"/>
        </w:rPr>
      </w:pPr>
    </w:p>
    <w:p w14:paraId="60CB4423" w14:textId="77777777" w:rsidR="001D64EA" w:rsidRDefault="001D64EA" w:rsidP="000253B0">
      <w:pPr>
        <w:rPr>
          <w:rFonts w:ascii="Cambria" w:hAnsi="Cambria" w:cs="Arima Koshi"/>
        </w:rPr>
      </w:pPr>
    </w:p>
    <w:p w14:paraId="714FC45F" w14:textId="77777777" w:rsidR="001D64EA" w:rsidRPr="000253B0" w:rsidRDefault="001D64EA" w:rsidP="000253B0">
      <w:pPr>
        <w:rPr>
          <w:rFonts w:ascii="Cambria" w:hAnsi="Cambria" w:cs="Arima Koshi"/>
        </w:rPr>
      </w:pPr>
    </w:p>
    <w:p w14:paraId="50B7DB51" w14:textId="79896B7F" w:rsidR="00E3292E" w:rsidRDefault="000253B0" w:rsidP="00E3292E">
      <w:pPr>
        <w:spacing w:before="0" w:beforeAutospacing="0" w:after="0" w:afterAutospacing="0"/>
        <w:rPr>
          <w:rFonts w:ascii="Cambria" w:hAnsi="Cambria" w:cs="Arima Koshi"/>
          <w:b/>
          <w:bCs/>
        </w:rPr>
      </w:pPr>
      <w:r w:rsidRPr="00C23DF4">
        <w:rPr>
          <w:rFonts w:ascii="Cambria" w:hAnsi="Cambria" w:cs="Arima Koshi"/>
          <w:b/>
          <w:bCs/>
        </w:rPr>
        <w:t>Population by Marital Status</w:t>
      </w:r>
    </w:p>
    <w:p w14:paraId="419E3178" w14:textId="24347070" w:rsidR="000253B0" w:rsidRPr="0054194D" w:rsidRDefault="00131EA2" w:rsidP="00E3292E">
      <w:pPr>
        <w:spacing w:before="0" w:beforeAutospacing="0" w:after="0" w:afterAutospacing="0"/>
        <w:rPr>
          <w:rFonts w:ascii="Cambria" w:hAnsi="Cambria" w:cs="Arima Koshi"/>
          <w:b/>
          <w:bCs/>
        </w:rPr>
      </w:pPr>
      <w:r>
        <w:rPr>
          <w:rFonts w:ascii="Cambria" w:hAnsi="Cambria" w:cs="Arima Koshi"/>
        </w:rPr>
        <w:t>No</w:t>
      </w:r>
      <w:r w:rsidR="00CA2E9C">
        <w:rPr>
          <w:rFonts w:ascii="Cambria" w:hAnsi="Cambria" w:cs="Arima Koshi"/>
        </w:rPr>
        <w:t xml:space="preserve"> marital status questions were asked on CHNA survey 2024. </w:t>
      </w:r>
    </w:p>
    <w:tbl>
      <w:tblPr>
        <w:tblStyle w:val="TableGrid"/>
        <w:tblW w:w="0" w:type="auto"/>
        <w:tblLook w:val="04A0" w:firstRow="1" w:lastRow="0" w:firstColumn="1" w:lastColumn="0" w:noHBand="0" w:noVBand="1"/>
      </w:tblPr>
      <w:tblGrid>
        <w:gridCol w:w="1870"/>
        <w:gridCol w:w="1870"/>
        <w:gridCol w:w="1870"/>
        <w:gridCol w:w="1870"/>
        <w:gridCol w:w="1870"/>
      </w:tblGrid>
      <w:tr w:rsidR="000253B0" w:rsidRPr="000253B0" w14:paraId="07D4ADCD" w14:textId="77777777" w:rsidTr="00CE0295">
        <w:tc>
          <w:tcPr>
            <w:tcW w:w="9350" w:type="dxa"/>
            <w:gridSpan w:val="5"/>
          </w:tcPr>
          <w:p w14:paraId="3E52C176" w14:textId="113BD196" w:rsidR="000253B0" w:rsidRPr="0077464C" w:rsidRDefault="000253B0" w:rsidP="00E3292E">
            <w:pPr>
              <w:spacing w:before="0" w:beforeAutospacing="0" w:after="0" w:afterAutospacing="0"/>
              <w:jc w:val="center"/>
              <w:rPr>
                <w:rFonts w:ascii="Cambria" w:hAnsi="Cambria" w:cs="Arima Koshi"/>
                <w:b/>
                <w:bCs/>
              </w:rPr>
            </w:pPr>
            <w:bookmarkStart w:id="0" w:name="OLE_LINK4"/>
            <w:r w:rsidRPr="0077464C">
              <w:rPr>
                <w:rFonts w:ascii="Cambria" w:hAnsi="Cambria" w:cs="Arima Koshi"/>
                <w:b/>
                <w:bCs/>
              </w:rPr>
              <w:t xml:space="preserve">Marital Status by Percent, Males &amp; Females, Hillsdale &amp; Michigan, </w:t>
            </w:r>
            <w:r w:rsidR="0077464C" w:rsidRPr="0077464C">
              <w:rPr>
                <w:rFonts w:ascii="Cambria" w:hAnsi="Cambria" w:cs="Arima Koshi"/>
                <w:b/>
                <w:bCs/>
              </w:rPr>
              <w:t>2023</w:t>
            </w:r>
          </w:p>
        </w:tc>
      </w:tr>
      <w:bookmarkEnd w:id="0"/>
      <w:tr w:rsidR="000253B0" w:rsidRPr="000253B0" w14:paraId="7604579A" w14:textId="77777777" w:rsidTr="00361E3E">
        <w:tc>
          <w:tcPr>
            <w:tcW w:w="1870" w:type="dxa"/>
          </w:tcPr>
          <w:p w14:paraId="051C5476" w14:textId="77777777" w:rsidR="000253B0" w:rsidRPr="0077464C" w:rsidRDefault="000253B0" w:rsidP="00E3292E">
            <w:pPr>
              <w:spacing w:before="0" w:beforeAutospacing="0" w:after="0" w:afterAutospacing="0"/>
              <w:jc w:val="center"/>
              <w:rPr>
                <w:rFonts w:ascii="Cambria" w:hAnsi="Cambria" w:cs="Arima Koshi"/>
                <w:b/>
                <w:bCs/>
              </w:rPr>
            </w:pPr>
          </w:p>
        </w:tc>
        <w:tc>
          <w:tcPr>
            <w:tcW w:w="3740" w:type="dxa"/>
            <w:gridSpan w:val="2"/>
          </w:tcPr>
          <w:p w14:paraId="132AB60A" w14:textId="1C6CA914" w:rsidR="000253B0" w:rsidRPr="0077464C" w:rsidRDefault="000253B0" w:rsidP="00E3292E">
            <w:pPr>
              <w:spacing w:before="0" w:beforeAutospacing="0" w:after="0" w:afterAutospacing="0"/>
              <w:jc w:val="center"/>
              <w:rPr>
                <w:rFonts w:ascii="Cambria" w:hAnsi="Cambria" w:cs="Arima Koshi"/>
                <w:b/>
                <w:bCs/>
              </w:rPr>
            </w:pPr>
            <w:r w:rsidRPr="0077464C">
              <w:rPr>
                <w:rFonts w:ascii="Cambria" w:hAnsi="Cambria" w:cs="Arima Koshi"/>
                <w:b/>
                <w:bCs/>
              </w:rPr>
              <w:t>Males</w:t>
            </w:r>
          </w:p>
        </w:tc>
        <w:tc>
          <w:tcPr>
            <w:tcW w:w="3740" w:type="dxa"/>
            <w:gridSpan w:val="2"/>
          </w:tcPr>
          <w:p w14:paraId="68148377" w14:textId="5AF0A077" w:rsidR="000253B0" w:rsidRPr="0077464C" w:rsidRDefault="000253B0" w:rsidP="00E3292E">
            <w:pPr>
              <w:spacing w:before="0" w:beforeAutospacing="0" w:after="0" w:afterAutospacing="0"/>
              <w:jc w:val="center"/>
              <w:rPr>
                <w:rFonts w:ascii="Cambria" w:hAnsi="Cambria" w:cs="Arima Koshi"/>
                <w:b/>
                <w:bCs/>
              </w:rPr>
            </w:pPr>
            <w:r w:rsidRPr="0077464C">
              <w:rPr>
                <w:rFonts w:ascii="Cambria" w:hAnsi="Cambria" w:cs="Arima Koshi"/>
                <w:b/>
                <w:bCs/>
              </w:rPr>
              <w:t>Females</w:t>
            </w:r>
          </w:p>
        </w:tc>
      </w:tr>
      <w:tr w:rsidR="000253B0" w:rsidRPr="000253B0" w14:paraId="6B7E2425" w14:textId="77777777" w:rsidTr="000253B0">
        <w:tc>
          <w:tcPr>
            <w:tcW w:w="1870" w:type="dxa"/>
          </w:tcPr>
          <w:p w14:paraId="1FA193F3" w14:textId="1CBB7C70" w:rsidR="000253B0" w:rsidRPr="000253B0" w:rsidRDefault="000253B0" w:rsidP="00E3292E">
            <w:pPr>
              <w:spacing w:before="0" w:beforeAutospacing="0" w:after="0" w:afterAutospacing="0"/>
              <w:rPr>
                <w:rFonts w:ascii="Cambria" w:hAnsi="Cambria" w:cs="Arima Koshi"/>
              </w:rPr>
            </w:pPr>
          </w:p>
        </w:tc>
        <w:tc>
          <w:tcPr>
            <w:tcW w:w="1870" w:type="dxa"/>
          </w:tcPr>
          <w:p w14:paraId="14B5A56D" w14:textId="7B48E4F3" w:rsidR="000253B0" w:rsidRPr="000253B0" w:rsidRDefault="000253B0" w:rsidP="00E3292E">
            <w:pPr>
              <w:spacing w:before="0" w:beforeAutospacing="0" w:after="0" w:afterAutospacing="0"/>
              <w:jc w:val="center"/>
              <w:rPr>
                <w:rFonts w:ascii="Cambria" w:hAnsi="Cambria" w:cs="Arima Koshi"/>
              </w:rPr>
            </w:pPr>
            <w:r w:rsidRPr="000253B0">
              <w:rPr>
                <w:rFonts w:ascii="Cambria" w:hAnsi="Cambria" w:cs="Arima Koshi"/>
              </w:rPr>
              <w:t>Hillsdale</w:t>
            </w:r>
          </w:p>
        </w:tc>
        <w:tc>
          <w:tcPr>
            <w:tcW w:w="1870" w:type="dxa"/>
          </w:tcPr>
          <w:p w14:paraId="1797F967" w14:textId="49235592" w:rsidR="000253B0" w:rsidRPr="000253B0" w:rsidRDefault="000253B0" w:rsidP="00E3292E">
            <w:pPr>
              <w:spacing w:before="0" w:beforeAutospacing="0" w:after="0" w:afterAutospacing="0"/>
              <w:jc w:val="center"/>
              <w:rPr>
                <w:rFonts w:ascii="Cambria" w:hAnsi="Cambria" w:cs="Arima Koshi"/>
              </w:rPr>
            </w:pPr>
            <w:r w:rsidRPr="000253B0">
              <w:rPr>
                <w:rFonts w:ascii="Cambria" w:hAnsi="Cambria" w:cs="Arima Koshi"/>
              </w:rPr>
              <w:t>Michigan</w:t>
            </w:r>
          </w:p>
        </w:tc>
        <w:tc>
          <w:tcPr>
            <w:tcW w:w="1870" w:type="dxa"/>
          </w:tcPr>
          <w:p w14:paraId="3C479DBD" w14:textId="044831DF" w:rsidR="000253B0" w:rsidRPr="000253B0" w:rsidRDefault="000253B0" w:rsidP="00E3292E">
            <w:pPr>
              <w:spacing w:before="0" w:beforeAutospacing="0" w:after="0" w:afterAutospacing="0"/>
              <w:jc w:val="center"/>
              <w:rPr>
                <w:rFonts w:ascii="Cambria" w:hAnsi="Cambria" w:cs="Arima Koshi"/>
              </w:rPr>
            </w:pPr>
            <w:r w:rsidRPr="000253B0">
              <w:rPr>
                <w:rFonts w:ascii="Cambria" w:hAnsi="Cambria" w:cs="Arima Koshi"/>
              </w:rPr>
              <w:t>Hillsdale</w:t>
            </w:r>
          </w:p>
        </w:tc>
        <w:tc>
          <w:tcPr>
            <w:tcW w:w="1870" w:type="dxa"/>
          </w:tcPr>
          <w:p w14:paraId="227B33C7" w14:textId="04B36A35" w:rsidR="000253B0" w:rsidRPr="000253B0" w:rsidRDefault="000253B0" w:rsidP="00E3292E">
            <w:pPr>
              <w:spacing w:before="0" w:beforeAutospacing="0" w:after="0" w:afterAutospacing="0"/>
              <w:jc w:val="center"/>
              <w:rPr>
                <w:rFonts w:ascii="Cambria" w:hAnsi="Cambria" w:cs="Arima Koshi"/>
              </w:rPr>
            </w:pPr>
            <w:r w:rsidRPr="000253B0">
              <w:rPr>
                <w:rFonts w:ascii="Cambria" w:hAnsi="Cambria" w:cs="Arima Koshi"/>
              </w:rPr>
              <w:t>Michigan</w:t>
            </w:r>
          </w:p>
        </w:tc>
      </w:tr>
      <w:tr w:rsidR="000253B0" w:rsidRPr="000253B0" w14:paraId="352587AD" w14:textId="77777777" w:rsidTr="000253B0">
        <w:tc>
          <w:tcPr>
            <w:tcW w:w="1870" w:type="dxa"/>
          </w:tcPr>
          <w:p w14:paraId="613D8AE3" w14:textId="5AC7A0A4" w:rsidR="000253B0" w:rsidRPr="000253B0" w:rsidRDefault="000253B0" w:rsidP="00E3292E">
            <w:pPr>
              <w:spacing w:before="0" w:beforeAutospacing="0" w:after="0" w:afterAutospacing="0"/>
              <w:rPr>
                <w:rFonts w:ascii="Cambria" w:hAnsi="Cambria" w:cs="Arima Koshi"/>
              </w:rPr>
            </w:pPr>
            <w:r w:rsidRPr="000253B0">
              <w:rPr>
                <w:rFonts w:ascii="Cambria" w:hAnsi="Cambria" w:cs="Arima Koshi"/>
              </w:rPr>
              <w:t>Never Married</w:t>
            </w:r>
          </w:p>
        </w:tc>
        <w:tc>
          <w:tcPr>
            <w:tcW w:w="1870" w:type="dxa"/>
          </w:tcPr>
          <w:p w14:paraId="11061271" w14:textId="3968EF8B"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31.3</w:t>
            </w:r>
          </w:p>
        </w:tc>
        <w:tc>
          <w:tcPr>
            <w:tcW w:w="1870" w:type="dxa"/>
          </w:tcPr>
          <w:p w14:paraId="30FE22B6" w14:textId="19312C29"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37.0</w:t>
            </w:r>
          </w:p>
        </w:tc>
        <w:tc>
          <w:tcPr>
            <w:tcW w:w="1870" w:type="dxa"/>
          </w:tcPr>
          <w:p w14:paraId="208679A9" w14:textId="22AD7046"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25.4</w:t>
            </w:r>
          </w:p>
        </w:tc>
        <w:tc>
          <w:tcPr>
            <w:tcW w:w="1870" w:type="dxa"/>
          </w:tcPr>
          <w:p w14:paraId="61F5FE31" w14:textId="72B8F2CF"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31.5</w:t>
            </w:r>
          </w:p>
        </w:tc>
      </w:tr>
      <w:tr w:rsidR="000253B0" w:rsidRPr="000253B0" w14:paraId="0C89E885" w14:textId="77777777" w:rsidTr="000253B0">
        <w:tc>
          <w:tcPr>
            <w:tcW w:w="1870" w:type="dxa"/>
          </w:tcPr>
          <w:p w14:paraId="7BD2C492" w14:textId="376AA3F9" w:rsidR="000253B0" w:rsidRPr="000253B0" w:rsidRDefault="000253B0" w:rsidP="00E3292E">
            <w:pPr>
              <w:spacing w:before="0" w:beforeAutospacing="0" w:after="0" w:afterAutospacing="0"/>
              <w:rPr>
                <w:rFonts w:ascii="Cambria" w:hAnsi="Cambria" w:cs="Arima Koshi"/>
              </w:rPr>
            </w:pPr>
            <w:r w:rsidRPr="000253B0">
              <w:rPr>
                <w:rFonts w:ascii="Cambria" w:hAnsi="Cambria" w:cs="Arima Koshi"/>
              </w:rPr>
              <w:t>Married</w:t>
            </w:r>
          </w:p>
        </w:tc>
        <w:tc>
          <w:tcPr>
            <w:tcW w:w="1870" w:type="dxa"/>
          </w:tcPr>
          <w:p w14:paraId="5FCC153D" w14:textId="09BA6F6E"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51.1</w:t>
            </w:r>
          </w:p>
        </w:tc>
        <w:tc>
          <w:tcPr>
            <w:tcW w:w="1870" w:type="dxa"/>
          </w:tcPr>
          <w:p w14:paraId="3357BD45" w14:textId="0E77D1D3"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49.5</w:t>
            </w:r>
          </w:p>
        </w:tc>
        <w:tc>
          <w:tcPr>
            <w:tcW w:w="1870" w:type="dxa"/>
          </w:tcPr>
          <w:p w14:paraId="4804E06D" w14:textId="1C3E7223"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49.6</w:t>
            </w:r>
          </w:p>
        </w:tc>
        <w:tc>
          <w:tcPr>
            <w:tcW w:w="1870" w:type="dxa"/>
          </w:tcPr>
          <w:p w14:paraId="7E227FB3" w14:textId="3C47F70B"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46.8</w:t>
            </w:r>
          </w:p>
        </w:tc>
      </w:tr>
      <w:tr w:rsidR="000253B0" w:rsidRPr="000253B0" w14:paraId="722DA7BD" w14:textId="77777777" w:rsidTr="000253B0">
        <w:tc>
          <w:tcPr>
            <w:tcW w:w="1870" w:type="dxa"/>
          </w:tcPr>
          <w:p w14:paraId="21A9FEC6" w14:textId="73350A1E" w:rsidR="000253B0" w:rsidRPr="000253B0" w:rsidRDefault="000253B0" w:rsidP="00E3292E">
            <w:pPr>
              <w:spacing w:before="0" w:beforeAutospacing="0" w:after="0" w:afterAutospacing="0"/>
              <w:rPr>
                <w:rFonts w:ascii="Cambria" w:hAnsi="Cambria" w:cs="Arima Koshi"/>
              </w:rPr>
            </w:pPr>
            <w:r w:rsidRPr="000253B0">
              <w:rPr>
                <w:rFonts w:ascii="Cambria" w:hAnsi="Cambria" w:cs="Arima Koshi"/>
              </w:rPr>
              <w:t>Separated</w:t>
            </w:r>
          </w:p>
        </w:tc>
        <w:tc>
          <w:tcPr>
            <w:tcW w:w="1870" w:type="dxa"/>
          </w:tcPr>
          <w:p w14:paraId="119FBE36" w14:textId="505190D2"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1.2</w:t>
            </w:r>
          </w:p>
        </w:tc>
        <w:tc>
          <w:tcPr>
            <w:tcW w:w="1870" w:type="dxa"/>
          </w:tcPr>
          <w:p w14:paraId="3850CDA6" w14:textId="25B95695"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0.9</w:t>
            </w:r>
          </w:p>
        </w:tc>
        <w:tc>
          <w:tcPr>
            <w:tcW w:w="1870" w:type="dxa"/>
          </w:tcPr>
          <w:p w14:paraId="0EEE1D58" w14:textId="689E4EB5"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1.0</w:t>
            </w:r>
          </w:p>
        </w:tc>
        <w:tc>
          <w:tcPr>
            <w:tcW w:w="1870" w:type="dxa"/>
          </w:tcPr>
          <w:p w14:paraId="5FE869BF" w14:textId="2FDD46FA"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1.1</w:t>
            </w:r>
          </w:p>
        </w:tc>
      </w:tr>
      <w:tr w:rsidR="000253B0" w:rsidRPr="000253B0" w14:paraId="64E7A6C3" w14:textId="77777777" w:rsidTr="000253B0">
        <w:tc>
          <w:tcPr>
            <w:tcW w:w="1870" w:type="dxa"/>
          </w:tcPr>
          <w:p w14:paraId="5C88F851" w14:textId="458515FA" w:rsidR="000253B0" w:rsidRPr="000253B0" w:rsidRDefault="000253B0" w:rsidP="00E3292E">
            <w:pPr>
              <w:spacing w:before="0" w:beforeAutospacing="0" w:after="0" w:afterAutospacing="0"/>
              <w:rPr>
                <w:rFonts w:ascii="Cambria" w:hAnsi="Cambria" w:cs="Arima Koshi"/>
              </w:rPr>
            </w:pPr>
            <w:r w:rsidRPr="000253B0">
              <w:rPr>
                <w:rFonts w:ascii="Cambria" w:hAnsi="Cambria" w:cs="Arima Koshi"/>
              </w:rPr>
              <w:t>Widowed</w:t>
            </w:r>
          </w:p>
        </w:tc>
        <w:tc>
          <w:tcPr>
            <w:tcW w:w="1870" w:type="dxa"/>
          </w:tcPr>
          <w:p w14:paraId="0DAB229B" w14:textId="7D4D4A88"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3.7</w:t>
            </w:r>
          </w:p>
        </w:tc>
        <w:tc>
          <w:tcPr>
            <w:tcW w:w="1870" w:type="dxa"/>
          </w:tcPr>
          <w:p w14:paraId="795B4C5A" w14:textId="523B5E2E"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2.7</w:t>
            </w:r>
          </w:p>
        </w:tc>
        <w:tc>
          <w:tcPr>
            <w:tcW w:w="1870" w:type="dxa"/>
          </w:tcPr>
          <w:p w14:paraId="3E8D13CE" w14:textId="4A98F290"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10.5</w:t>
            </w:r>
          </w:p>
        </w:tc>
        <w:tc>
          <w:tcPr>
            <w:tcW w:w="1870" w:type="dxa"/>
          </w:tcPr>
          <w:p w14:paraId="453D8A18" w14:textId="56F8A076"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8.4</w:t>
            </w:r>
          </w:p>
        </w:tc>
      </w:tr>
      <w:tr w:rsidR="000253B0" w:rsidRPr="000253B0" w14:paraId="262236C0" w14:textId="77777777" w:rsidTr="000253B0">
        <w:tc>
          <w:tcPr>
            <w:tcW w:w="1870" w:type="dxa"/>
          </w:tcPr>
          <w:p w14:paraId="25F58432" w14:textId="409E0C90" w:rsidR="000253B0" w:rsidRPr="000253B0" w:rsidRDefault="000253B0" w:rsidP="00E3292E">
            <w:pPr>
              <w:spacing w:before="0" w:beforeAutospacing="0" w:after="0" w:afterAutospacing="0"/>
              <w:rPr>
                <w:rFonts w:ascii="Cambria" w:hAnsi="Cambria" w:cs="Arima Koshi"/>
              </w:rPr>
            </w:pPr>
            <w:r w:rsidRPr="000253B0">
              <w:rPr>
                <w:rFonts w:ascii="Cambria" w:hAnsi="Cambria" w:cs="Arima Koshi"/>
              </w:rPr>
              <w:t>Divorced</w:t>
            </w:r>
          </w:p>
        </w:tc>
        <w:tc>
          <w:tcPr>
            <w:tcW w:w="1870" w:type="dxa"/>
          </w:tcPr>
          <w:p w14:paraId="56DD4795" w14:textId="66DC842F"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12.7</w:t>
            </w:r>
          </w:p>
        </w:tc>
        <w:tc>
          <w:tcPr>
            <w:tcW w:w="1870" w:type="dxa"/>
          </w:tcPr>
          <w:p w14:paraId="020FFBAB" w14:textId="7B00C041"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9.8</w:t>
            </w:r>
          </w:p>
        </w:tc>
        <w:tc>
          <w:tcPr>
            <w:tcW w:w="1870" w:type="dxa"/>
          </w:tcPr>
          <w:p w14:paraId="3A368F1C" w14:textId="3D297881"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13.4</w:t>
            </w:r>
          </w:p>
        </w:tc>
        <w:tc>
          <w:tcPr>
            <w:tcW w:w="1870" w:type="dxa"/>
          </w:tcPr>
          <w:p w14:paraId="5A1D03A8" w14:textId="148B402B" w:rsidR="000253B0" w:rsidRPr="000253B0" w:rsidRDefault="0077464C" w:rsidP="00E3292E">
            <w:pPr>
              <w:spacing w:before="0" w:beforeAutospacing="0" w:after="0" w:afterAutospacing="0"/>
              <w:jc w:val="center"/>
              <w:rPr>
                <w:rFonts w:ascii="Cambria" w:hAnsi="Cambria" w:cs="Arima Koshi"/>
              </w:rPr>
            </w:pPr>
            <w:r>
              <w:rPr>
                <w:rFonts w:ascii="Cambria" w:hAnsi="Cambria" w:cs="Arima Koshi"/>
              </w:rPr>
              <w:t>12.2</w:t>
            </w:r>
          </w:p>
        </w:tc>
      </w:tr>
    </w:tbl>
    <w:p w14:paraId="34A9C2DD" w14:textId="40469E46" w:rsidR="000253B0" w:rsidRPr="000253B0" w:rsidRDefault="000253B0" w:rsidP="00E3292E">
      <w:pPr>
        <w:spacing w:before="0" w:beforeAutospacing="0" w:after="0" w:afterAutospacing="0"/>
        <w:rPr>
          <w:rFonts w:ascii="Cambria" w:hAnsi="Cambria" w:cs="Arima Koshi"/>
        </w:rPr>
      </w:pPr>
      <w:r w:rsidRPr="000253B0">
        <w:rPr>
          <w:rFonts w:ascii="Cambria" w:hAnsi="Cambria" w:cs="Arima Koshi"/>
        </w:rPr>
        <w:t xml:space="preserve">Source: </w:t>
      </w:r>
      <w:r w:rsidR="0077464C">
        <w:rPr>
          <w:rFonts w:ascii="Cambria" w:hAnsi="Cambria" w:cs="Arima Koshi"/>
        </w:rPr>
        <w:t>U.S Census Bureau, American Community Survey 5- Year Estimates</w:t>
      </w:r>
    </w:p>
    <w:p w14:paraId="078CB84F" w14:textId="2B31EFDA" w:rsidR="000253B0" w:rsidRDefault="00E14A64" w:rsidP="008C6B68">
      <w:pPr>
        <w:spacing w:after="0" w:afterAutospacing="0"/>
        <w:rPr>
          <w:rFonts w:ascii="Cambria" w:hAnsi="Cambria" w:cs="Arima Koshi"/>
        </w:rPr>
      </w:pPr>
      <w:r>
        <w:rPr>
          <w:noProof/>
          <w14:ligatures w14:val="standardContextual"/>
        </w:rPr>
        <w:drawing>
          <wp:inline distT="0" distB="0" distL="0" distR="0" wp14:anchorId="35CB5A82" wp14:editId="5EDFE8B1">
            <wp:extent cx="6156960" cy="3387144"/>
            <wp:effectExtent l="0" t="0" r="15240" b="16510"/>
            <wp:docPr id="1112441997" name="Chart 1">
              <a:extLst xmlns:a="http://schemas.openxmlformats.org/drawingml/2006/main">
                <a:ext uri="{FF2B5EF4-FFF2-40B4-BE49-F238E27FC236}">
                  <a16:creationId xmlns:a16="http://schemas.microsoft.com/office/drawing/2014/main" id="{415A8539-2C57-FE65-21CA-2E88EDE953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69EA3E" w14:textId="38FF50D7" w:rsidR="008C6B68" w:rsidRPr="000253B0" w:rsidRDefault="008C6B68" w:rsidP="008C6B68">
      <w:pPr>
        <w:spacing w:before="0" w:beforeAutospacing="0" w:after="0" w:afterAutospacing="0"/>
        <w:rPr>
          <w:rFonts w:ascii="Cambria" w:hAnsi="Cambria" w:cs="Arima Koshi"/>
        </w:rPr>
      </w:pPr>
      <w:r w:rsidRPr="000253B0">
        <w:rPr>
          <w:rFonts w:ascii="Cambria" w:hAnsi="Cambria" w:cs="Arima Koshi"/>
        </w:rPr>
        <w:t xml:space="preserve">Source: </w:t>
      </w:r>
      <w:r>
        <w:rPr>
          <w:rFonts w:ascii="Cambria" w:hAnsi="Cambria" w:cs="Arima Koshi"/>
        </w:rPr>
        <w:t>U.S Census Bureau, American Community Survey 5- Year Estimates</w:t>
      </w:r>
    </w:p>
    <w:p w14:paraId="460309BC" w14:textId="09387BA9" w:rsidR="000253B0" w:rsidRPr="00C23DF4" w:rsidRDefault="000253B0" w:rsidP="000253B0">
      <w:pPr>
        <w:rPr>
          <w:rFonts w:ascii="Cambria" w:hAnsi="Cambria" w:cs="Arima Koshi"/>
          <w:b/>
          <w:bCs/>
        </w:rPr>
      </w:pPr>
      <w:r w:rsidRPr="000253B0">
        <w:rPr>
          <w:rFonts w:ascii="Cambria" w:hAnsi="Cambria" w:cs="Arima Koshi"/>
          <w:b/>
          <w:bCs/>
        </w:rPr>
        <w:t>Population by Poverty Level</w:t>
      </w:r>
    </w:p>
    <w:p w14:paraId="0673C837" w14:textId="56ECB27F" w:rsidR="000253B0" w:rsidRPr="000253B0" w:rsidRDefault="000253B0" w:rsidP="000253B0">
      <w:pPr>
        <w:rPr>
          <w:rFonts w:ascii="Cambria" w:hAnsi="Cambria" w:cs="Arima Koshi"/>
        </w:rPr>
      </w:pPr>
      <w:r w:rsidRPr="000253B0">
        <w:rPr>
          <w:rFonts w:ascii="Cambria" w:hAnsi="Cambria" w:cs="Arima Koshi"/>
        </w:rPr>
        <w:t xml:space="preserve">Hillsdale County has a large number of people living at or near poverty level and the number is growing. </w:t>
      </w:r>
    </w:p>
    <w:p w14:paraId="50BF72CC" w14:textId="26FD5C78" w:rsidR="000253B0" w:rsidRPr="000253B0" w:rsidRDefault="000253B0" w:rsidP="000253B0">
      <w:pPr>
        <w:rPr>
          <w:rFonts w:ascii="Cambria" w:hAnsi="Cambria" w:cs="Arima Koshi"/>
        </w:rPr>
      </w:pPr>
      <w:r w:rsidRPr="000253B0">
        <w:rPr>
          <w:rFonts w:ascii="Cambria" w:hAnsi="Cambria" w:cs="Arima Koshi"/>
        </w:rPr>
        <w:t xml:space="preserve">A poverty level of </w:t>
      </w:r>
      <w:r w:rsidR="005A4113">
        <w:rPr>
          <w:rFonts w:ascii="Cambria" w:hAnsi="Cambria" w:cs="Arima Koshi"/>
        </w:rPr>
        <w:t>100</w:t>
      </w:r>
      <w:r w:rsidRPr="000253B0">
        <w:rPr>
          <w:rFonts w:ascii="Cambria" w:hAnsi="Cambria" w:cs="Arima Koshi"/>
        </w:rPr>
        <w:t>% in the U.S. was defined in 2023 as an annual income of:</w:t>
      </w:r>
    </w:p>
    <w:p w14:paraId="58B9B28D" w14:textId="31353B14" w:rsidR="000253B0" w:rsidRPr="005A4113" w:rsidRDefault="000253B0" w:rsidP="000253B0">
      <w:pPr>
        <w:pStyle w:val="ListParagraph"/>
        <w:numPr>
          <w:ilvl w:val="0"/>
          <w:numId w:val="3"/>
        </w:numPr>
        <w:rPr>
          <w:rFonts w:ascii="Cambria" w:hAnsi="Cambria" w:cs="Arima Koshi"/>
        </w:rPr>
      </w:pPr>
      <w:r w:rsidRPr="005A4113">
        <w:rPr>
          <w:rFonts w:ascii="Cambria" w:hAnsi="Cambria" w:cs="Arima Koshi"/>
        </w:rPr>
        <w:t>$</w:t>
      </w:r>
      <w:r w:rsidR="005A4113" w:rsidRPr="005A4113">
        <w:rPr>
          <w:rFonts w:ascii="Cambria" w:hAnsi="Cambria" w:cs="Arima Koshi"/>
        </w:rPr>
        <w:t>15,852</w:t>
      </w:r>
      <w:r w:rsidRPr="005A4113">
        <w:rPr>
          <w:rFonts w:ascii="Cambria" w:hAnsi="Cambria" w:cs="Arima Koshi"/>
        </w:rPr>
        <w:t xml:space="preserve"> for one person under age 65.</w:t>
      </w:r>
    </w:p>
    <w:p w14:paraId="464724D6" w14:textId="55AA8F14" w:rsidR="000253B0" w:rsidRPr="005A4113" w:rsidRDefault="000253B0" w:rsidP="000253B0">
      <w:pPr>
        <w:pStyle w:val="ListParagraph"/>
        <w:numPr>
          <w:ilvl w:val="0"/>
          <w:numId w:val="3"/>
        </w:numPr>
        <w:rPr>
          <w:rFonts w:ascii="Cambria" w:hAnsi="Cambria" w:cs="Arima Koshi"/>
        </w:rPr>
      </w:pPr>
      <w:r w:rsidRPr="005A4113">
        <w:rPr>
          <w:rFonts w:ascii="Cambria" w:hAnsi="Cambria" w:cs="Arima Koshi"/>
        </w:rPr>
        <w:t>$</w:t>
      </w:r>
      <w:r w:rsidR="005A4113" w:rsidRPr="005A4113">
        <w:rPr>
          <w:rFonts w:ascii="Cambria" w:hAnsi="Cambria" w:cs="Arima Koshi"/>
        </w:rPr>
        <w:t>14,614</w:t>
      </w:r>
      <w:r w:rsidRPr="005A4113">
        <w:rPr>
          <w:rFonts w:ascii="Cambria" w:hAnsi="Cambria" w:cs="Arima Koshi"/>
        </w:rPr>
        <w:t xml:space="preserve"> for one person aged 65 or older.</w:t>
      </w:r>
    </w:p>
    <w:p w14:paraId="6CE4AEBA" w14:textId="60D12449" w:rsidR="000253B0" w:rsidRPr="005A4113" w:rsidRDefault="000253B0" w:rsidP="000253B0">
      <w:pPr>
        <w:pStyle w:val="ListParagraph"/>
        <w:numPr>
          <w:ilvl w:val="0"/>
          <w:numId w:val="3"/>
        </w:numPr>
        <w:rPr>
          <w:rFonts w:ascii="Cambria" w:hAnsi="Cambria" w:cs="Arima Koshi"/>
        </w:rPr>
      </w:pPr>
      <w:r w:rsidRPr="005A4113">
        <w:rPr>
          <w:rFonts w:ascii="Cambria" w:hAnsi="Cambria" w:cs="Arima Koshi"/>
        </w:rPr>
        <w:t>$</w:t>
      </w:r>
      <w:r w:rsidR="005A4113" w:rsidRPr="005A4113">
        <w:rPr>
          <w:rFonts w:ascii="Cambria" w:hAnsi="Cambria" w:cs="Arima Koshi"/>
        </w:rPr>
        <w:t>31,428</w:t>
      </w:r>
      <w:r w:rsidRPr="005A4113">
        <w:rPr>
          <w:rFonts w:ascii="Cambria" w:hAnsi="Cambria" w:cs="Arima Koshi"/>
        </w:rPr>
        <w:t xml:space="preserve"> for a family of two adults and two children. </w:t>
      </w:r>
    </w:p>
    <w:p w14:paraId="4BF08E81" w14:textId="7F70F2DE" w:rsidR="00C23DF4" w:rsidRPr="000253B0" w:rsidRDefault="000253B0" w:rsidP="000253B0">
      <w:pPr>
        <w:rPr>
          <w:rFonts w:ascii="Cambria" w:hAnsi="Cambria" w:cs="Arima Koshi"/>
        </w:rPr>
      </w:pPr>
      <w:r w:rsidRPr="000253B0">
        <w:rPr>
          <w:rFonts w:ascii="Cambria" w:hAnsi="Cambria" w:cs="Arima Koshi"/>
        </w:rPr>
        <w:t xml:space="preserve">Hillsdale County has a higher percentage of people below poverty level than Michigan or the United States. </w:t>
      </w:r>
    </w:p>
    <w:p w14:paraId="45DBC06F" w14:textId="77777777" w:rsidR="005A4113" w:rsidRDefault="005A4113" w:rsidP="005A4113">
      <w:pPr>
        <w:spacing w:before="0" w:beforeAutospacing="0" w:after="0" w:afterAutospacing="0"/>
        <w:jc w:val="center"/>
        <w:rPr>
          <w:rFonts w:ascii="Cambria" w:hAnsi="Cambria" w:cs="Arima Koshi"/>
        </w:rPr>
      </w:pPr>
      <w:r w:rsidRPr="005A4113">
        <w:rPr>
          <w:noProof/>
          <w:color w:val="000000" w:themeColor="text1"/>
          <w14:ligatures w14:val="standardContextual"/>
        </w:rPr>
        <w:drawing>
          <wp:inline distT="0" distB="0" distL="0" distR="0" wp14:anchorId="080D866C" wp14:editId="09DF96B9">
            <wp:extent cx="6027313" cy="2743200"/>
            <wp:effectExtent l="0" t="0" r="18415" b="12700"/>
            <wp:docPr id="736964613" name="Chart 1">
              <a:extLst xmlns:a="http://schemas.openxmlformats.org/drawingml/2006/main">
                <a:ext uri="{FF2B5EF4-FFF2-40B4-BE49-F238E27FC236}">
                  <a16:creationId xmlns:a16="http://schemas.microsoft.com/office/drawing/2014/main" id="{E91C8CB2-7CCD-2EA8-B451-69C56B911A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2C33A3" w14:textId="5F7AD70E" w:rsidR="005A4113" w:rsidRPr="000253B0" w:rsidRDefault="000253B0" w:rsidP="005A4113">
      <w:pPr>
        <w:spacing w:before="0" w:beforeAutospacing="0" w:after="0" w:afterAutospacing="0"/>
        <w:rPr>
          <w:rFonts w:ascii="Cambria" w:hAnsi="Cambria" w:cs="Arima Koshi"/>
        </w:rPr>
      </w:pPr>
      <w:r w:rsidRPr="000253B0">
        <w:rPr>
          <w:rFonts w:ascii="Cambria" w:hAnsi="Cambria" w:cs="Arima Koshi"/>
        </w:rPr>
        <w:t>Source:</w:t>
      </w:r>
      <w:r w:rsidR="005A4113">
        <w:rPr>
          <w:rFonts w:ascii="Cambria" w:hAnsi="Cambria" w:cs="Arima Koshi"/>
        </w:rPr>
        <w:t xml:space="preserve"> U.S Census Bureau, American Community Survey, Five Year Estimate, 2023</w:t>
      </w:r>
    </w:p>
    <w:p w14:paraId="3294A939" w14:textId="4D0C30AA" w:rsidR="000253B0" w:rsidRPr="000253B0" w:rsidRDefault="000253B0" w:rsidP="000253B0">
      <w:pPr>
        <w:rPr>
          <w:rFonts w:ascii="Cambria" w:hAnsi="Cambria" w:cs="Arima Koshi"/>
        </w:rPr>
      </w:pPr>
      <w:r w:rsidRPr="000253B0">
        <w:rPr>
          <w:rFonts w:ascii="Cambria" w:hAnsi="Cambria" w:cs="Arima Koshi"/>
        </w:rPr>
        <w:t>Percent affects all ages, but children aged 18 and under are more likely to live below poverty than other age groups, especially in Hillsdale County.</w:t>
      </w:r>
    </w:p>
    <w:tbl>
      <w:tblPr>
        <w:tblStyle w:val="TableGrid"/>
        <w:tblW w:w="0" w:type="auto"/>
        <w:tblLook w:val="04A0" w:firstRow="1" w:lastRow="0" w:firstColumn="1" w:lastColumn="0" w:noHBand="0" w:noVBand="1"/>
      </w:tblPr>
      <w:tblGrid>
        <w:gridCol w:w="1870"/>
        <w:gridCol w:w="1870"/>
        <w:gridCol w:w="1870"/>
        <w:gridCol w:w="1870"/>
        <w:gridCol w:w="1870"/>
      </w:tblGrid>
      <w:tr w:rsidR="000253B0" w:rsidRPr="000253B0" w14:paraId="5655FE27" w14:textId="77777777" w:rsidTr="00AD4FCA">
        <w:tc>
          <w:tcPr>
            <w:tcW w:w="9350" w:type="dxa"/>
            <w:gridSpan w:val="5"/>
          </w:tcPr>
          <w:p w14:paraId="33120BA8" w14:textId="65A00CF1" w:rsidR="000253B0" w:rsidRPr="005A4113" w:rsidRDefault="000253B0" w:rsidP="005A4113">
            <w:pPr>
              <w:spacing w:before="0" w:beforeAutospacing="0"/>
              <w:jc w:val="center"/>
              <w:rPr>
                <w:rFonts w:ascii="Cambria" w:hAnsi="Cambria" w:cs="Arima Koshi"/>
                <w:b/>
                <w:bCs/>
              </w:rPr>
            </w:pPr>
            <w:r w:rsidRPr="005A4113">
              <w:rPr>
                <w:rFonts w:ascii="Cambria" w:hAnsi="Cambria" w:cs="Arima Koshi"/>
                <w:b/>
                <w:bCs/>
              </w:rPr>
              <w:t xml:space="preserve">Percent below Poverty Level, Past 12 months, </w:t>
            </w:r>
            <w:r w:rsidR="005A4113" w:rsidRPr="005A4113">
              <w:rPr>
                <w:rFonts w:ascii="Cambria" w:hAnsi="Cambria" w:cs="Arima Koshi"/>
                <w:b/>
                <w:bCs/>
              </w:rPr>
              <w:t>2023</w:t>
            </w:r>
          </w:p>
        </w:tc>
      </w:tr>
      <w:tr w:rsidR="000253B0" w:rsidRPr="000253B0" w14:paraId="28C6E502" w14:textId="77777777" w:rsidTr="000253B0">
        <w:tc>
          <w:tcPr>
            <w:tcW w:w="1870" w:type="dxa"/>
          </w:tcPr>
          <w:p w14:paraId="3C03FB01" w14:textId="77777777" w:rsidR="000253B0" w:rsidRPr="000253B0" w:rsidRDefault="000253B0" w:rsidP="005A4113">
            <w:pPr>
              <w:spacing w:before="0" w:beforeAutospacing="0"/>
              <w:rPr>
                <w:rFonts w:ascii="Cambria" w:hAnsi="Cambria" w:cs="Arima Koshi"/>
              </w:rPr>
            </w:pPr>
          </w:p>
        </w:tc>
        <w:tc>
          <w:tcPr>
            <w:tcW w:w="1870" w:type="dxa"/>
          </w:tcPr>
          <w:p w14:paraId="7FC13139" w14:textId="0AD940E1" w:rsidR="000253B0" w:rsidRPr="000253B0" w:rsidRDefault="000253B0" w:rsidP="005A4113">
            <w:pPr>
              <w:spacing w:before="0" w:beforeAutospacing="0"/>
              <w:jc w:val="center"/>
              <w:rPr>
                <w:rFonts w:ascii="Cambria" w:hAnsi="Cambria" w:cs="Arima Koshi"/>
              </w:rPr>
            </w:pPr>
            <w:r w:rsidRPr="000253B0">
              <w:rPr>
                <w:rFonts w:ascii="Cambria" w:hAnsi="Cambria" w:cs="Arima Koshi"/>
              </w:rPr>
              <w:t>Age under 18</w:t>
            </w:r>
          </w:p>
        </w:tc>
        <w:tc>
          <w:tcPr>
            <w:tcW w:w="1870" w:type="dxa"/>
          </w:tcPr>
          <w:p w14:paraId="318A4C12" w14:textId="54C7D447" w:rsidR="000253B0" w:rsidRPr="000253B0" w:rsidRDefault="000253B0" w:rsidP="005A4113">
            <w:pPr>
              <w:spacing w:before="0" w:beforeAutospacing="0"/>
              <w:jc w:val="center"/>
              <w:rPr>
                <w:rFonts w:ascii="Cambria" w:hAnsi="Cambria" w:cs="Arima Koshi"/>
              </w:rPr>
            </w:pPr>
            <w:r w:rsidRPr="000253B0">
              <w:rPr>
                <w:rFonts w:ascii="Cambria" w:hAnsi="Cambria" w:cs="Arima Koshi"/>
              </w:rPr>
              <w:t>18 to 64</w:t>
            </w:r>
          </w:p>
        </w:tc>
        <w:tc>
          <w:tcPr>
            <w:tcW w:w="1870" w:type="dxa"/>
          </w:tcPr>
          <w:p w14:paraId="21952BD4" w14:textId="1D297A7D" w:rsidR="000253B0" w:rsidRPr="000253B0" w:rsidRDefault="000253B0" w:rsidP="005A4113">
            <w:pPr>
              <w:spacing w:before="0" w:beforeAutospacing="0"/>
              <w:jc w:val="center"/>
              <w:rPr>
                <w:rFonts w:ascii="Cambria" w:hAnsi="Cambria" w:cs="Arima Koshi"/>
              </w:rPr>
            </w:pPr>
            <w:r w:rsidRPr="000253B0">
              <w:rPr>
                <w:rFonts w:ascii="Cambria" w:hAnsi="Cambria" w:cs="Arima Koshi"/>
              </w:rPr>
              <w:t>65 and older</w:t>
            </w:r>
          </w:p>
        </w:tc>
        <w:tc>
          <w:tcPr>
            <w:tcW w:w="1870" w:type="dxa"/>
          </w:tcPr>
          <w:p w14:paraId="72BF1CF5" w14:textId="383D7331" w:rsidR="000253B0" w:rsidRPr="000253B0" w:rsidRDefault="000253B0" w:rsidP="005A4113">
            <w:pPr>
              <w:spacing w:before="0" w:beforeAutospacing="0"/>
              <w:jc w:val="center"/>
              <w:rPr>
                <w:rFonts w:ascii="Cambria" w:hAnsi="Cambria" w:cs="Arima Koshi"/>
              </w:rPr>
            </w:pPr>
            <w:r w:rsidRPr="000253B0">
              <w:rPr>
                <w:rFonts w:ascii="Cambria" w:hAnsi="Cambria" w:cs="Arima Koshi"/>
              </w:rPr>
              <w:t>All ages</w:t>
            </w:r>
          </w:p>
        </w:tc>
      </w:tr>
      <w:tr w:rsidR="000253B0" w:rsidRPr="000253B0" w14:paraId="58BBA607" w14:textId="77777777" w:rsidTr="000253B0">
        <w:tc>
          <w:tcPr>
            <w:tcW w:w="1870" w:type="dxa"/>
          </w:tcPr>
          <w:p w14:paraId="714C36E5" w14:textId="6B950CFA" w:rsidR="000253B0" w:rsidRPr="000253B0" w:rsidRDefault="000253B0" w:rsidP="005A4113">
            <w:pPr>
              <w:spacing w:before="0" w:beforeAutospacing="0"/>
              <w:rPr>
                <w:rFonts w:ascii="Cambria" w:hAnsi="Cambria" w:cs="Arima Koshi"/>
              </w:rPr>
            </w:pPr>
            <w:r w:rsidRPr="000253B0">
              <w:rPr>
                <w:rFonts w:ascii="Cambria" w:hAnsi="Cambria" w:cs="Arima Koshi"/>
              </w:rPr>
              <w:t xml:space="preserve">United States </w:t>
            </w:r>
          </w:p>
        </w:tc>
        <w:tc>
          <w:tcPr>
            <w:tcW w:w="1870" w:type="dxa"/>
          </w:tcPr>
          <w:p w14:paraId="13E2DFBD" w14:textId="04A9BCCD" w:rsidR="000253B0" w:rsidRPr="000253B0" w:rsidRDefault="005A4113" w:rsidP="005A4113">
            <w:pPr>
              <w:spacing w:before="0" w:beforeAutospacing="0"/>
              <w:jc w:val="center"/>
              <w:rPr>
                <w:rFonts w:ascii="Cambria" w:hAnsi="Cambria" w:cs="Arima Koshi"/>
              </w:rPr>
            </w:pPr>
            <w:r>
              <w:rPr>
                <w:rFonts w:ascii="Cambria" w:hAnsi="Cambria" w:cs="Arima Koshi"/>
              </w:rPr>
              <w:t>16.0%</w:t>
            </w:r>
          </w:p>
        </w:tc>
        <w:tc>
          <w:tcPr>
            <w:tcW w:w="1870" w:type="dxa"/>
          </w:tcPr>
          <w:p w14:paraId="01AE0265" w14:textId="3ACABFF4" w:rsidR="000253B0" w:rsidRPr="000253B0" w:rsidRDefault="005A4113" w:rsidP="005A4113">
            <w:pPr>
              <w:spacing w:before="0" w:beforeAutospacing="0"/>
              <w:jc w:val="center"/>
              <w:rPr>
                <w:rFonts w:ascii="Cambria" w:hAnsi="Cambria" w:cs="Arima Koshi"/>
              </w:rPr>
            </w:pPr>
            <w:r>
              <w:rPr>
                <w:rFonts w:ascii="Cambria" w:hAnsi="Cambria" w:cs="Arima Koshi"/>
              </w:rPr>
              <w:t>11.5%</w:t>
            </w:r>
          </w:p>
        </w:tc>
        <w:tc>
          <w:tcPr>
            <w:tcW w:w="1870" w:type="dxa"/>
          </w:tcPr>
          <w:p w14:paraId="0B9EA108" w14:textId="4DA723AC" w:rsidR="000253B0" w:rsidRPr="000253B0" w:rsidRDefault="005A4113" w:rsidP="005A4113">
            <w:pPr>
              <w:spacing w:before="0" w:beforeAutospacing="0"/>
              <w:jc w:val="center"/>
              <w:rPr>
                <w:rFonts w:ascii="Cambria" w:hAnsi="Cambria" w:cs="Arima Koshi"/>
              </w:rPr>
            </w:pPr>
            <w:r>
              <w:rPr>
                <w:rFonts w:ascii="Cambria" w:hAnsi="Cambria" w:cs="Arima Koshi"/>
              </w:rPr>
              <w:t>11.3%</w:t>
            </w:r>
          </w:p>
        </w:tc>
        <w:tc>
          <w:tcPr>
            <w:tcW w:w="1870" w:type="dxa"/>
          </w:tcPr>
          <w:p w14:paraId="5F945632" w14:textId="5FD3C630" w:rsidR="000253B0" w:rsidRPr="000253B0" w:rsidRDefault="005A4113" w:rsidP="005A4113">
            <w:pPr>
              <w:spacing w:before="0" w:beforeAutospacing="0"/>
              <w:jc w:val="center"/>
              <w:rPr>
                <w:rFonts w:ascii="Cambria" w:hAnsi="Cambria" w:cs="Arima Koshi"/>
              </w:rPr>
            </w:pPr>
            <w:r>
              <w:rPr>
                <w:rFonts w:ascii="Cambria" w:hAnsi="Cambria" w:cs="Arima Koshi"/>
              </w:rPr>
              <w:t>12.5%</w:t>
            </w:r>
          </w:p>
        </w:tc>
      </w:tr>
      <w:tr w:rsidR="000253B0" w:rsidRPr="000253B0" w14:paraId="135A2E4A" w14:textId="77777777" w:rsidTr="000253B0">
        <w:tc>
          <w:tcPr>
            <w:tcW w:w="1870" w:type="dxa"/>
          </w:tcPr>
          <w:p w14:paraId="31DD3E59" w14:textId="47544D1F" w:rsidR="000253B0" w:rsidRPr="000253B0" w:rsidRDefault="000253B0" w:rsidP="005A4113">
            <w:pPr>
              <w:spacing w:before="0" w:beforeAutospacing="0"/>
              <w:rPr>
                <w:rFonts w:ascii="Cambria" w:hAnsi="Cambria" w:cs="Arima Koshi"/>
              </w:rPr>
            </w:pPr>
            <w:r w:rsidRPr="000253B0">
              <w:rPr>
                <w:rFonts w:ascii="Cambria" w:hAnsi="Cambria" w:cs="Arima Koshi"/>
              </w:rPr>
              <w:t xml:space="preserve">Michigan </w:t>
            </w:r>
          </w:p>
        </w:tc>
        <w:tc>
          <w:tcPr>
            <w:tcW w:w="1870" w:type="dxa"/>
          </w:tcPr>
          <w:p w14:paraId="0FADB414" w14:textId="1846AF44" w:rsidR="000253B0" w:rsidRPr="000253B0" w:rsidRDefault="005A4113" w:rsidP="005A4113">
            <w:pPr>
              <w:spacing w:before="0" w:beforeAutospacing="0"/>
              <w:jc w:val="center"/>
              <w:rPr>
                <w:rFonts w:ascii="Cambria" w:hAnsi="Cambria" w:cs="Arima Koshi"/>
              </w:rPr>
            </w:pPr>
            <w:r>
              <w:rPr>
                <w:rFonts w:ascii="Cambria" w:hAnsi="Cambria" w:cs="Arima Koshi"/>
              </w:rPr>
              <w:t>17.6%</w:t>
            </w:r>
          </w:p>
        </w:tc>
        <w:tc>
          <w:tcPr>
            <w:tcW w:w="1870" w:type="dxa"/>
          </w:tcPr>
          <w:p w14:paraId="15E20B48" w14:textId="18887C36" w:rsidR="000253B0" w:rsidRPr="000253B0" w:rsidRDefault="005A4113" w:rsidP="005A4113">
            <w:pPr>
              <w:spacing w:before="0" w:beforeAutospacing="0"/>
              <w:jc w:val="center"/>
              <w:rPr>
                <w:rFonts w:ascii="Cambria" w:hAnsi="Cambria" w:cs="Arima Koshi"/>
              </w:rPr>
            </w:pPr>
            <w:r>
              <w:rPr>
                <w:rFonts w:ascii="Cambria" w:hAnsi="Cambria" w:cs="Arima Koshi"/>
              </w:rPr>
              <w:t>13.0%</w:t>
            </w:r>
          </w:p>
        </w:tc>
        <w:tc>
          <w:tcPr>
            <w:tcW w:w="1870" w:type="dxa"/>
          </w:tcPr>
          <w:p w14:paraId="1BD77C7C" w14:textId="2556F3BF" w:rsidR="000253B0" w:rsidRPr="000253B0" w:rsidRDefault="005A4113" w:rsidP="005A4113">
            <w:pPr>
              <w:spacing w:before="0" w:beforeAutospacing="0"/>
              <w:jc w:val="center"/>
              <w:rPr>
                <w:rFonts w:ascii="Cambria" w:hAnsi="Cambria" w:cs="Arima Koshi"/>
              </w:rPr>
            </w:pPr>
            <w:r>
              <w:rPr>
                <w:rFonts w:ascii="Cambria" w:hAnsi="Cambria" w:cs="Arima Koshi"/>
              </w:rPr>
              <w:t>10.6%</w:t>
            </w:r>
          </w:p>
        </w:tc>
        <w:tc>
          <w:tcPr>
            <w:tcW w:w="1870" w:type="dxa"/>
          </w:tcPr>
          <w:p w14:paraId="34CF64C8" w14:textId="3D05787D" w:rsidR="000253B0" w:rsidRPr="000253B0" w:rsidRDefault="005A4113" w:rsidP="005A4113">
            <w:pPr>
              <w:spacing w:before="0" w:beforeAutospacing="0"/>
              <w:jc w:val="center"/>
              <w:rPr>
                <w:rFonts w:ascii="Cambria" w:hAnsi="Cambria" w:cs="Arima Koshi"/>
              </w:rPr>
            </w:pPr>
            <w:r>
              <w:rPr>
                <w:rFonts w:ascii="Cambria" w:hAnsi="Cambria" w:cs="Arima Koshi"/>
              </w:rPr>
              <w:t>13.5%</w:t>
            </w:r>
          </w:p>
        </w:tc>
      </w:tr>
      <w:tr w:rsidR="000253B0" w:rsidRPr="000253B0" w14:paraId="03510AB7" w14:textId="77777777" w:rsidTr="000253B0">
        <w:tc>
          <w:tcPr>
            <w:tcW w:w="1870" w:type="dxa"/>
          </w:tcPr>
          <w:p w14:paraId="05AE9A5D" w14:textId="12C5CA87" w:rsidR="000253B0" w:rsidRPr="000253B0" w:rsidRDefault="000253B0" w:rsidP="005A4113">
            <w:pPr>
              <w:spacing w:before="0" w:beforeAutospacing="0"/>
              <w:rPr>
                <w:rFonts w:ascii="Cambria" w:hAnsi="Cambria" w:cs="Arima Koshi"/>
              </w:rPr>
            </w:pPr>
            <w:r w:rsidRPr="000253B0">
              <w:rPr>
                <w:rFonts w:ascii="Cambria" w:hAnsi="Cambria" w:cs="Arima Koshi"/>
              </w:rPr>
              <w:t>Hillsdale</w:t>
            </w:r>
          </w:p>
        </w:tc>
        <w:tc>
          <w:tcPr>
            <w:tcW w:w="1870" w:type="dxa"/>
          </w:tcPr>
          <w:p w14:paraId="16648E38" w14:textId="1411C7F1" w:rsidR="000253B0" w:rsidRPr="000253B0" w:rsidRDefault="005A4113" w:rsidP="005A4113">
            <w:pPr>
              <w:spacing w:before="0" w:beforeAutospacing="0"/>
              <w:jc w:val="center"/>
              <w:rPr>
                <w:rFonts w:ascii="Cambria" w:hAnsi="Cambria" w:cs="Arima Koshi"/>
              </w:rPr>
            </w:pPr>
            <w:r>
              <w:rPr>
                <w:rFonts w:ascii="Cambria" w:hAnsi="Cambria" w:cs="Arima Koshi"/>
              </w:rPr>
              <w:t>24.9%</w:t>
            </w:r>
          </w:p>
        </w:tc>
        <w:tc>
          <w:tcPr>
            <w:tcW w:w="1870" w:type="dxa"/>
          </w:tcPr>
          <w:p w14:paraId="2AB0C92C" w14:textId="2842016A" w:rsidR="000253B0" w:rsidRPr="000253B0" w:rsidRDefault="005A4113" w:rsidP="005A4113">
            <w:pPr>
              <w:spacing w:before="0" w:beforeAutospacing="0"/>
              <w:jc w:val="center"/>
              <w:rPr>
                <w:rFonts w:ascii="Cambria" w:hAnsi="Cambria" w:cs="Arima Koshi"/>
              </w:rPr>
            </w:pPr>
            <w:r>
              <w:rPr>
                <w:rFonts w:ascii="Cambria" w:hAnsi="Cambria" w:cs="Arima Koshi"/>
              </w:rPr>
              <w:t>14.2%</w:t>
            </w:r>
          </w:p>
        </w:tc>
        <w:tc>
          <w:tcPr>
            <w:tcW w:w="1870" w:type="dxa"/>
          </w:tcPr>
          <w:p w14:paraId="5B2253C1" w14:textId="64614CD3" w:rsidR="000253B0" w:rsidRPr="000253B0" w:rsidRDefault="005A4113" w:rsidP="005A4113">
            <w:pPr>
              <w:spacing w:before="0" w:beforeAutospacing="0"/>
              <w:jc w:val="center"/>
              <w:rPr>
                <w:rFonts w:ascii="Cambria" w:hAnsi="Cambria" w:cs="Arima Koshi"/>
              </w:rPr>
            </w:pPr>
            <w:r>
              <w:rPr>
                <w:rFonts w:ascii="Cambria" w:hAnsi="Cambria" w:cs="Arima Koshi"/>
              </w:rPr>
              <w:t>9.2%</w:t>
            </w:r>
          </w:p>
        </w:tc>
        <w:tc>
          <w:tcPr>
            <w:tcW w:w="1870" w:type="dxa"/>
          </w:tcPr>
          <w:p w14:paraId="4EF40AD9" w14:textId="4E8D1055" w:rsidR="000253B0" w:rsidRPr="000253B0" w:rsidRDefault="005A4113" w:rsidP="005A4113">
            <w:pPr>
              <w:spacing w:before="0" w:beforeAutospacing="0"/>
              <w:jc w:val="center"/>
              <w:rPr>
                <w:rFonts w:ascii="Cambria" w:hAnsi="Cambria" w:cs="Arima Koshi"/>
              </w:rPr>
            </w:pPr>
            <w:r>
              <w:rPr>
                <w:rFonts w:ascii="Cambria" w:hAnsi="Cambria" w:cs="Arima Koshi"/>
              </w:rPr>
              <w:t>15.5%</w:t>
            </w:r>
          </w:p>
        </w:tc>
      </w:tr>
    </w:tbl>
    <w:p w14:paraId="7CD30302" w14:textId="20B451F1" w:rsidR="00C23DF4" w:rsidRPr="005A4113" w:rsidRDefault="000253B0" w:rsidP="005A4113">
      <w:pPr>
        <w:spacing w:before="0" w:beforeAutospacing="0"/>
        <w:rPr>
          <w:rFonts w:ascii="Cambria" w:hAnsi="Cambria" w:cs="Arima Koshi"/>
        </w:rPr>
      </w:pPr>
      <w:r w:rsidRPr="000253B0">
        <w:rPr>
          <w:rFonts w:ascii="Cambria" w:hAnsi="Cambria" w:cs="Arima Koshi"/>
        </w:rPr>
        <w:t>Source:</w:t>
      </w:r>
      <w:r w:rsidR="005A4113">
        <w:rPr>
          <w:rFonts w:ascii="Cambria" w:hAnsi="Cambria" w:cs="Arima Koshi"/>
        </w:rPr>
        <w:t xml:space="preserve"> U.S. Census Bureau, American Community Survey, Five Year Estimate, 2023</w:t>
      </w:r>
    </w:p>
    <w:p w14:paraId="04E878AB" w14:textId="462751A5" w:rsidR="000253B0" w:rsidRPr="00C23DF4" w:rsidRDefault="000253B0" w:rsidP="000253B0">
      <w:pPr>
        <w:rPr>
          <w:rFonts w:ascii="Cambria" w:hAnsi="Cambria" w:cs="Arima Koshi"/>
          <w:b/>
          <w:bCs/>
        </w:rPr>
      </w:pPr>
      <w:r w:rsidRPr="000253B0">
        <w:rPr>
          <w:rFonts w:ascii="Cambria" w:hAnsi="Cambria" w:cs="Arima Koshi"/>
          <w:b/>
          <w:bCs/>
        </w:rPr>
        <w:t>Indicator of Poverty: Free Lunch Program</w:t>
      </w:r>
    </w:p>
    <w:p w14:paraId="289A7F9F" w14:textId="37FBCA81" w:rsidR="000253B0" w:rsidRPr="00C23DF4" w:rsidRDefault="000253B0" w:rsidP="00C23DF4">
      <w:pPr>
        <w:spacing w:before="0" w:beforeAutospacing="0" w:after="0" w:afterAutospacing="0"/>
        <w:rPr>
          <w:rFonts w:ascii="Cambria" w:hAnsi="Cambria" w:cs="Arima Koshi"/>
          <w:b/>
          <w:bCs/>
        </w:rPr>
      </w:pPr>
      <w:r w:rsidRPr="000253B0">
        <w:rPr>
          <w:rFonts w:ascii="Cambria" w:hAnsi="Cambria" w:cs="Arima Koshi"/>
        </w:rPr>
        <w:t xml:space="preserve">The percentage of Hillsdale students eligible for the free or reduced lunch program is one indicator of poverty among county youth. A comparison of Hillsdale students in grades K through 12 to those throughout Michigan </w:t>
      </w:r>
      <w:r w:rsidRPr="005A4113">
        <w:rPr>
          <w:rFonts w:ascii="Cambria" w:hAnsi="Cambria" w:cs="Arima Koshi"/>
        </w:rPr>
        <w:t xml:space="preserve">shows </w:t>
      </w:r>
      <w:r w:rsidR="005A4113" w:rsidRPr="005A4113">
        <w:rPr>
          <w:rFonts w:ascii="Cambria" w:hAnsi="Cambria" w:cs="Arima Koshi"/>
        </w:rPr>
        <w:t>61.3</w:t>
      </w:r>
      <w:r w:rsidRPr="005A4113">
        <w:rPr>
          <w:rFonts w:ascii="Cambria" w:hAnsi="Cambria" w:cs="Arima Koshi"/>
        </w:rPr>
        <w:t xml:space="preserve">% of Hillsdale students qualified for this program compared to </w:t>
      </w:r>
      <w:r w:rsidR="005A4113" w:rsidRPr="005A4113">
        <w:rPr>
          <w:rFonts w:ascii="Cambria" w:hAnsi="Cambria" w:cs="Arima Koshi"/>
        </w:rPr>
        <w:t>53.7</w:t>
      </w:r>
      <w:r w:rsidRPr="005A4113">
        <w:rPr>
          <w:rFonts w:ascii="Cambria" w:hAnsi="Cambria" w:cs="Arima Koshi"/>
        </w:rPr>
        <w:t>% in Michigan in 2023.</w:t>
      </w:r>
      <w:r w:rsidRPr="000253B0">
        <w:rPr>
          <w:rFonts w:ascii="Cambria" w:hAnsi="Cambria" w:cs="Arima Koshi"/>
          <w:b/>
          <w:bCs/>
        </w:rPr>
        <w:t xml:space="preserve"> </w:t>
      </w:r>
    </w:p>
    <w:p w14:paraId="44A5DF91" w14:textId="50D2B1D6" w:rsidR="000253B0" w:rsidRPr="000253B0" w:rsidRDefault="000253B0" w:rsidP="000253B0">
      <w:pPr>
        <w:rPr>
          <w:rFonts w:ascii="Cambria" w:hAnsi="Cambria" w:cs="Arima Koshi"/>
        </w:rPr>
      </w:pPr>
      <w:r w:rsidRPr="000253B0">
        <w:rPr>
          <w:rFonts w:ascii="Cambria" w:hAnsi="Cambria" w:cs="Arima Koshi"/>
        </w:rPr>
        <w:t>This has been fairly consistent over several years.</w:t>
      </w:r>
    </w:p>
    <w:p w14:paraId="463D6585" w14:textId="2A9FC235" w:rsidR="000253B0" w:rsidRPr="000253B0" w:rsidRDefault="005A4113" w:rsidP="000253B0">
      <w:pPr>
        <w:rPr>
          <w:rFonts w:ascii="Cambria" w:hAnsi="Cambria" w:cs="Arima Koshi"/>
          <w:highlight w:val="yellow"/>
        </w:rPr>
      </w:pPr>
      <w:r>
        <w:rPr>
          <w:noProof/>
          <w14:ligatures w14:val="standardContextual"/>
        </w:rPr>
        <w:drawing>
          <wp:inline distT="0" distB="0" distL="0" distR="0" wp14:anchorId="048B75E6" wp14:editId="0CDD7EC2">
            <wp:extent cx="5943600" cy="3387144"/>
            <wp:effectExtent l="0" t="0" r="12700" b="16510"/>
            <wp:docPr id="584667203" name="Chart 1">
              <a:extLst xmlns:a="http://schemas.openxmlformats.org/drawingml/2006/main">
                <a:ext uri="{FF2B5EF4-FFF2-40B4-BE49-F238E27FC236}">
                  <a16:creationId xmlns:a16="http://schemas.microsoft.com/office/drawing/2014/main" id="{A4EF1FDD-9896-9707-7C17-4938FA996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0253B0" w:rsidRPr="005A4113">
        <w:rPr>
          <w:rFonts w:ascii="Cambria" w:hAnsi="Cambria" w:cs="Arima Koshi"/>
        </w:rPr>
        <w:t xml:space="preserve">Source: </w:t>
      </w:r>
      <w:r w:rsidRPr="005A4113">
        <w:rPr>
          <w:rFonts w:ascii="Cambria" w:hAnsi="Cambria" w:cs="Arima Koshi"/>
        </w:rPr>
        <w:t>Kids Count in Michigan Profiles, 2023 and previous years.</w:t>
      </w:r>
    </w:p>
    <w:p w14:paraId="3E34C0C0" w14:textId="2B19A289" w:rsidR="000253B0" w:rsidRPr="00C23DF4" w:rsidRDefault="000253B0" w:rsidP="000253B0">
      <w:pPr>
        <w:rPr>
          <w:rFonts w:ascii="Cambria" w:hAnsi="Cambria" w:cs="Arima Koshi"/>
          <w:b/>
          <w:bCs/>
        </w:rPr>
      </w:pPr>
      <w:r w:rsidRPr="000253B0">
        <w:rPr>
          <w:rFonts w:ascii="Cambria" w:hAnsi="Cambria" w:cs="Arima Koshi"/>
          <w:b/>
          <w:bCs/>
        </w:rPr>
        <w:t>Indicator of poverty: Home Ownership</w:t>
      </w:r>
    </w:p>
    <w:p w14:paraId="7252272B" w14:textId="117D18EC" w:rsidR="000253B0" w:rsidRPr="000253B0" w:rsidRDefault="000253B0" w:rsidP="000253B0">
      <w:pPr>
        <w:rPr>
          <w:rFonts w:ascii="Cambria" w:hAnsi="Cambria" w:cs="Arima Koshi"/>
        </w:rPr>
      </w:pPr>
      <w:r w:rsidRPr="000253B0">
        <w:rPr>
          <w:rFonts w:ascii="Cambria" w:hAnsi="Cambria" w:cs="Arima Koshi"/>
        </w:rPr>
        <w:t>Another indicator of poverty is the percentage of people who own their own home.</w:t>
      </w:r>
    </w:p>
    <w:p w14:paraId="1A9EC416" w14:textId="28548C67" w:rsidR="00054E05" w:rsidRPr="001D64EA" w:rsidRDefault="000253B0" w:rsidP="000253B0">
      <w:pPr>
        <w:rPr>
          <w:rFonts w:ascii="Cambria" w:hAnsi="Cambria" w:cs="Arima Koshi"/>
        </w:rPr>
      </w:pPr>
      <w:r w:rsidRPr="000253B0">
        <w:rPr>
          <w:rFonts w:ascii="Cambria" w:hAnsi="Cambria" w:cs="Arima Koshi"/>
        </w:rPr>
        <w:t xml:space="preserve">Home ownership is slightly higher in Hillsdale County than in Michigan. This may reflect the fact that real estate is less expensive in the county than in some other areas of Michigan even though the median income in the county is less. Home ownership is traditionally higher for households with married couples in both Hillsdale and Michigan. </w:t>
      </w:r>
      <w:r w:rsidRPr="005A4113">
        <w:rPr>
          <w:rFonts w:ascii="Cambria" w:hAnsi="Cambria" w:cs="Arima Koshi"/>
        </w:rPr>
        <w:t>The median property value in Hillsdale County in 202</w:t>
      </w:r>
      <w:r w:rsidR="005A4113" w:rsidRPr="005A4113">
        <w:rPr>
          <w:rFonts w:ascii="Cambria" w:hAnsi="Cambria" w:cs="Arima Koshi"/>
        </w:rPr>
        <w:t>2</w:t>
      </w:r>
      <w:r w:rsidRPr="005A4113">
        <w:rPr>
          <w:rFonts w:ascii="Cambria" w:hAnsi="Cambria" w:cs="Arima Koshi"/>
        </w:rPr>
        <w:t xml:space="preserve"> was $</w:t>
      </w:r>
      <w:r w:rsidR="005A4113" w:rsidRPr="005A4113">
        <w:rPr>
          <w:rFonts w:ascii="Cambria" w:hAnsi="Cambria" w:cs="Arima Koshi"/>
        </w:rPr>
        <w:t>159,000</w:t>
      </w:r>
      <w:r w:rsidRPr="005A4113">
        <w:rPr>
          <w:rFonts w:ascii="Cambria" w:hAnsi="Cambria" w:cs="Arima Koshi"/>
        </w:rPr>
        <w:t xml:space="preserve"> compared to the national average of $</w:t>
      </w:r>
      <w:r w:rsidR="005A4113">
        <w:rPr>
          <w:rFonts w:ascii="Cambria" w:hAnsi="Cambria" w:cs="Arima Koshi"/>
        </w:rPr>
        <w:t>281,000</w:t>
      </w:r>
      <w:r w:rsidRPr="005A4113">
        <w:rPr>
          <w:rFonts w:ascii="Cambria" w:hAnsi="Cambria" w:cs="Arima Koshi"/>
        </w:rPr>
        <w:t>. (Source:</w:t>
      </w:r>
      <w:r w:rsidR="005A4113" w:rsidRPr="005A4113">
        <w:rPr>
          <w:rFonts w:ascii="Cambria" w:hAnsi="Cambria" w:cs="Arima Koshi"/>
        </w:rPr>
        <w:t xml:space="preserve"> Data USA</w:t>
      </w:r>
      <w:r w:rsidRPr="005A4113">
        <w:rPr>
          <w:rFonts w:ascii="Cambria" w:hAnsi="Cambria" w:cs="Arima Koshi"/>
        </w:rPr>
        <w:t>)</w:t>
      </w:r>
    </w:p>
    <w:tbl>
      <w:tblPr>
        <w:tblStyle w:val="TableGrid"/>
        <w:tblW w:w="0" w:type="auto"/>
        <w:tblLook w:val="04A0" w:firstRow="1" w:lastRow="0" w:firstColumn="1" w:lastColumn="0" w:noHBand="0" w:noVBand="1"/>
      </w:tblPr>
      <w:tblGrid>
        <w:gridCol w:w="3116"/>
        <w:gridCol w:w="3117"/>
        <w:gridCol w:w="3117"/>
      </w:tblGrid>
      <w:tr w:rsidR="000253B0" w:rsidRPr="000253B0" w14:paraId="3514F3AF" w14:textId="77777777" w:rsidTr="00D052D8">
        <w:tc>
          <w:tcPr>
            <w:tcW w:w="9350" w:type="dxa"/>
            <w:gridSpan w:val="3"/>
          </w:tcPr>
          <w:p w14:paraId="3AB461B3" w14:textId="76F9C8DC" w:rsidR="000253B0" w:rsidRPr="005A4113" w:rsidRDefault="000253B0" w:rsidP="005A4113">
            <w:pPr>
              <w:spacing w:before="0" w:beforeAutospacing="0"/>
              <w:jc w:val="center"/>
              <w:rPr>
                <w:rFonts w:ascii="Cambria" w:hAnsi="Cambria" w:cs="Arima Koshi"/>
                <w:b/>
                <w:bCs/>
                <w:highlight w:val="yellow"/>
              </w:rPr>
            </w:pPr>
            <w:r w:rsidRPr="005A4113">
              <w:rPr>
                <w:rFonts w:ascii="Cambria" w:hAnsi="Cambria" w:cs="Arima Koshi"/>
                <w:b/>
                <w:bCs/>
              </w:rPr>
              <w:t xml:space="preserve">Percent of Home Ownership, Hillsdale and Michigan, </w:t>
            </w:r>
            <w:r w:rsidR="005A4113">
              <w:rPr>
                <w:rFonts w:ascii="Cambria" w:hAnsi="Cambria" w:cs="Arima Koshi"/>
                <w:b/>
                <w:bCs/>
              </w:rPr>
              <w:t>2023</w:t>
            </w:r>
          </w:p>
        </w:tc>
      </w:tr>
      <w:tr w:rsidR="000253B0" w:rsidRPr="000253B0" w14:paraId="3F8DC447" w14:textId="77777777" w:rsidTr="000253B0">
        <w:tc>
          <w:tcPr>
            <w:tcW w:w="3116" w:type="dxa"/>
          </w:tcPr>
          <w:p w14:paraId="7FD54A60" w14:textId="77777777" w:rsidR="000253B0" w:rsidRPr="005A4113" w:rsidRDefault="000253B0" w:rsidP="005A4113">
            <w:pPr>
              <w:spacing w:before="0" w:beforeAutospacing="0"/>
              <w:rPr>
                <w:rFonts w:ascii="Cambria" w:hAnsi="Cambria" w:cs="Arima Koshi"/>
              </w:rPr>
            </w:pPr>
          </w:p>
        </w:tc>
        <w:tc>
          <w:tcPr>
            <w:tcW w:w="3117" w:type="dxa"/>
          </w:tcPr>
          <w:p w14:paraId="349341DB" w14:textId="60659D8F" w:rsidR="000253B0" w:rsidRPr="005A4113" w:rsidRDefault="000253B0" w:rsidP="005A4113">
            <w:pPr>
              <w:spacing w:before="0" w:beforeAutospacing="0"/>
              <w:jc w:val="center"/>
              <w:rPr>
                <w:rFonts w:ascii="Cambria" w:hAnsi="Cambria" w:cs="Arima Koshi"/>
                <w:b/>
                <w:bCs/>
              </w:rPr>
            </w:pPr>
            <w:r w:rsidRPr="005A4113">
              <w:rPr>
                <w:rFonts w:ascii="Cambria" w:hAnsi="Cambria" w:cs="Arima Koshi"/>
                <w:b/>
                <w:bCs/>
              </w:rPr>
              <w:t>Homeowners</w:t>
            </w:r>
          </w:p>
        </w:tc>
        <w:tc>
          <w:tcPr>
            <w:tcW w:w="3117" w:type="dxa"/>
          </w:tcPr>
          <w:p w14:paraId="10524780" w14:textId="63A0FE5C" w:rsidR="000253B0" w:rsidRPr="005A4113" w:rsidRDefault="000253B0" w:rsidP="005A4113">
            <w:pPr>
              <w:spacing w:before="0" w:beforeAutospacing="0"/>
              <w:jc w:val="center"/>
              <w:rPr>
                <w:rFonts w:ascii="Cambria" w:hAnsi="Cambria" w:cs="Arima Koshi"/>
                <w:b/>
                <w:bCs/>
              </w:rPr>
            </w:pPr>
            <w:r w:rsidRPr="005A4113">
              <w:rPr>
                <w:rFonts w:ascii="Cambria" w:hAnsi="Cambria" w:cs="Arima Koshi"/>
                <w:b/>
                <w:bCs/>
              </w:rPr>
              <w:t>Renters</w:t>
            </w:r>
          </w:p>
        </w:tc>
      </w:tr>
      <w:tr w:rsidR="000253B0" w:rsidRPr="000253B0" w14:paraId="1D3CC08F" w14:textId="77777777" w:rsidTr="000253B0">
        <w:tc>
          <w:tcPr>
            <w:tcW w:w="3116" w:type="dxa"/>
          </w:tcPr>
          <w:p w14:paraId="3CAFBC46" w14:textId="323072BE" w:rsidR="000253B0" w:rsidRPr="005A4113" w:rsidRDefault="000253B0" w:rsidP="005A4113">
            <w:pPr>
              <w:spacing w:before="0" w:beforeAutospacing="0"/>
              <w:rPr>
                <w:rFonts w:ascii="Cambria" w:hAnsi="Cambria" w:cs="Arima Koshi"/>
              </w:rPr>
            </w:pPr>
            <w:r w:rsidRPr="005A4113">
              <w:rPr>
                <w:rFonts w:ascii="Cambria" w:hAnsi="Cambria" w:cs="Arima Koshi"/>
              </w:rPr>
              <w:t>Hillsdale Households</w:t>
            </w:r>
          </w:p>
        </w:tc>
        <w:tc>
          <w:tcPr>
            <w:tcW w:w="3117" w:type="dxa"/>
          </w:tcPr>
          <w:p w14:paraId="3CD69329" w14:textId="20E48D3A" w:rsidR="005A4113" w:rsidRPr="005A4113" w:rsidRDefault="005A4113" w:rsidP="005A4113">
            <w:pPr>
              <w:spacing w:before="0" w:beforeAutospacing="0"/>
              <w:jc w:val="center"/>
              <w:rPr>
                <w:rFonts w:ascii="Cambria" w:hAnsi="Cambria" w:cs="Arima Koshi"/>
              </w:rPr>
            </w:pPr>
            <w:r w:rsidRPr="005A4113">
              <w:rPr>
                <w:rFonts w:ascii="Cambria" w:hAnsi="Cambria" w:cs="Arima Koshi"/>
              </w:rPr>
              <w:t>81.0%</w:t>
            </w:r>
          </w:p>
        </w:tc>
        <w:tc>
          <w:tcPr>
            <w:tcW w:w="3117" w:type="dxa"/>
          </w:tcPr>
          <w:p w14:paraId="0ED85B8C" w14:textId="7AEE4A42" w:rsidR="005A4113" w:rsidRPr="005A4113" w:rsidRDefault="005A4113" w:rsidP="005A4113">
            <w:pPr>
              <w:spacing w:before="0" w:beforeAutospacing="0"/>
              <w:jc w:val="center"/>
              <w:rPr>
                <w:rFonts w:ascii="Cambria" w:hAnsi="Cambria" w:cs="Arima Koshi"/>
              </w:rPr>
            </w:pPr>
            <w:r w:rsidRPr="005A4113">
              <w:rPr>
                <w:rFonts w:ascii="Cambria" w:hAnsi="Cambria" w:cs="Arima Koshi"/>
              </w:rPr>
              <w:t>19.0%</w:t>
            </w:r>
          </w:p>
        </w:tc>
      </w:tr>
      <w:tr w:rsidR="000253B0" w:rsidRPr="000253B0" w14:paraId="71DCA8C6" w14:textId="77777777" w:rsidTr="000253B0">
        <w:tc>
          <w:tcPr>
            <w:tcW w:w="3116" w:type="dxa"/>
          </w:tcPr>
          <w:p w14:paraId="3EB3F85A" w14:textId="6F1F20B3" w:rsidR="000253B0" w:rsidRPr="005A4113" w:rsidRDefault="000253B0" w:rsidP="005A4113">
            <w:pPr>
              <w:spacing w:before="0" w:beforeAutospacing="0"/>
              <w:rPr>
                <w:rFonts w:ascii="Cambria" w:hAnsi="Cambria" w:cs="Arima Koshi"/>
              </w:rPr>
            </w:pPr>
            <w:r w:rsidRPr="005A4113">
              <w:rPr>
                <w:rFonts w:ascii="Cambria" w:hAnsi="Cambria" w:cs="Arima Koshi"/>
              </w:rPr>
              <w:t>Michigan Households</w:t>
            </w:r>
          </w:p>
        </w:tc>
        <w:tc>
          <w:tcPr>
            <w:tcW w:w="3117" w:type="dxa"/>
          </w:tcPr>
          <w:p w14:paraId="194B7CB3" w14:textId="72A56F99" w:rsidR="000253B0" w:rsidRPr="005A4113" w:rsidRDefault="005A4113" w:rsidP="005A4113">
            <w:pPr>
              <w:spacing w:before="0" w:beforeAutospacing="0"/>
              <w:jc w:val="center"/>
              <w:rPr>
                <w:rFonts w:ascii="Cambria" w:hAnsi="Cambria" w:cs="Arima Koshi"/>
              </w:rPr>
            </w:pPr>
            <w:r w:rsidRPr="005A4113">
              <w:rPr>
                <w:rFonts w:ascii="Cambria" w:hAnsi="Cambria" w:cs="Arima Koshi"/>
              </w:rPr>
              <w:t>73.7%</w:t>
            </w:r>
          </w:p>
        </w:tc>
        <w:tc>
          <w:tcPr>
            <w:tcW w:w="3117" w:type="dxa"/>
          </w:tcPr>
          <w:p w14:paraId="7FFB96FF" w14:textId="3BAA10EC" w:rsidR="000253B0" w:rsidRPr="005A4113" w:rsidRDefault="005A4113" w:rsidP="005A4113">
            <w:pPr>
              <w:spacing w:before="0" w:beforeAutospacing="0"/>
              <w:jc w:val="center"/>
              <w:rPr>
                <w:rFonts w:ascii="Cambria" w:hAnsi="Cambria" w:cs="Arima Koshi"/>
              </w:rPr>
            </w:pPr>
            <w:r w:rsidRPr="005A4113">
              <w:rPr>
                <w:rFonts w:ascii="Cambria" w:hAnsi="Cambria" w:cs="Arima Koshi"/>
              </w:rPr>
              <w:t>26.3%</w:t>
            </w:r>
          </w:p>
        </w:tc>
      </w:tr>
      <w:tr w:rsidR="000253B0" w:rsidRPr="000253B0" w14:paraId="53C56AB5" w14:textId="77777777" w:rsidTr="000253B0">
        <w:tc>
          <w:tcPr>
            <w:tcW w:w="3116" w:type="dxa"/>
          </w:tcPr>
          <w:p w14:paraId="3943A299" w14:textId="7097F18D" w:rsidR="000253B0" w:rsidRPr="005A4113" w:rsidRDefault="000253B0" w:rsidP="005A4113">
            <w:pPr>
              <w:spacing w:before="0" w:beforeAutospacing="0"/>
              <w:rPr>
                <w:rFonts w:ascii="Cambria" w:hAnsi="Cambria" w:cs="Arima Koshi"/>
              </w:rPr>
            </w:pPr>
            <w:r w:rsidRPr="005A4113">
              <w:rPr>
                <w:rFonts w:ascii="Cambria" w:hAnsi="Cambria" w:cs="Arima Koshi"/>
              </w:rPr>
              <w:t>United States</w:t>
            </w:r>
          </w:p>
        </w:tc>
        <w:tc>
          <w:tcPr>
            <w:tcW w:w="3117" w:type="dxa"/>
          </w:tcPr>
          <w:p w14:paraId="72C1AC5C" w14:textId="328613D2" w:rsidR="005A4113" w:rsidRPr="005A4113" w:rsidRDefault="005A4113" w:rsidP="005A4113">
            <w:pPr>
              <w:spacing w:before="0" w:beforeAutospacing="0"/>
              <w:jc w:val="center"/>
              <w:rPr>
                <w:rFonts w:ascii="Cambria" w:hAnsi="Cambria" w:cs="Arima Koshi"/>
              </w:rPr>
            </w:pPr>
            <w:r w:rsidRPr="005A4113">
              <w:rPr>
                <w:rFonts w:ascii="Cambria" w:hAnsi="Cambria" w:cs="Arima Koshi"/>
              </w:rPr>
              <w:t>65.2%</w:t>
            </w:r>
          </w:p>
        </w:tc>
        <w:tc>
          <w:tcPr>
            <w:tcW w:w="3117" w:type="dxa"/>
          </w:tcPr>
          <w:p w14:paraId="0AFE2B07" w14:textId="588676DC" w:rsidR="000253B0" w:rsidRPr="005A4113" w:rsidRDefault="005A4113" w:rsidP="005A4113">
            <w:pPr>
              <w:spacing w:before="0" w:beforeAutospacing="0"/>
              <w:jc w:val="center"/>
              <w:rPr>
                <w:rFonts w:ascii="Cambria" w:hAnsi="Cambria" w:cs="Arima Koshi"/>
              </w:rPr>
            </w:pPr>
            <w:r w:rsidRPr="005A4113">
              <w:rPr>
                <w:rFonts w:ascii="Cambria" w:hAnsi="Cambria" w:cs="Arima Koshi"/>
              </w:rPr>
              <w:t>34.8%</w:t>
            </w:r>
          </w:p>
        </w:tc>
      </w:tr>
    </w:tbl>
    <w:p w14:paraId="558767CF" w14:textId="424AC33B" w:rsidR="005A4113" w:rsidRPr="005A4113" w:rsidRDefault="000253B0" w:rsidP="005A4113">
      <w:pPr>
        <w:spacing w:before="0" w:beforeAutospacing="0"/>
        <w:rPr>
          <w:rFonts w:ascii="Cambria" w:hAnsi="Cambria" w:cs="Arima Koshi"/>
        </w:rPr>
      </w:pPr>
      <w:r w:rsidRPr="005A4113">
        <w:rPr>
          <w:rFonts w:ascii="Cambria" w:hAnsi="Cambria" w:cs="Arima Koshi"/>
        </w:rPr>
        <w:t>Source:</w:t>
      </w:r>
      <w:r w:rsidR="005A4113" w:rsidRPr="005A4113">
        <w:rPr>
          <w:rFonts w:ascii="Cambria" w:hAnsi="Cambria" w:cs="Arima Koshi"/>
        </w:rPr>
        <w:t xml:space="preserve"> U.S Census Bureau, American Community Survey, Five Year Estimat</w:t>
      </w:r>
      <w:r w:rsidR="00D64ADD">
        <w:rPr>
          <w:rFonts w:ascii="Cambria" w:hAnsi="Cambria" w:cs="Arima Koshi"/>
        </w:rPr>
        <w:t>e</w:t>
      </w:r>
    </w:p>
    <w:p w14:paraId="2EC5A4FC" w14:textId="669922DB" w:rsidR="000253B0" w:rsidRPr="000253B0" w:rsidRDefault="000253B0" w:rsidP="000253B0">
      <w:pPr>
        <w:pStyle w:val="NormalWeb"/>
        <w:rPr>
          <w:rFonts w:ascii="Cambria" w:hAnsi="Cambria"/>
          <w:b/>
          <w:bCs/>
        </w:rPr>
      </w:pPr>
      <w:r w:rsidRPr="000253B0">
        <w:rPr>
          <w:rFonts w:ascii="Cambria" w:hAnsi="Cambria"/>
          <w:b/>
          <w:bCs/>
        </w:rPr>
        <w:t>Employment</w:t>
      </w:r>
    </w:p>
    <w:p w14:paraId="50C1840A" w14:textId="5A6E82EB" w:rsidR="000253B0" w:rsidRPr="005A4113" w:rsidRDefault="000253B0" w:rsidP="000253B0">
      <w:pPr>
        <w:pStyle w:val="NormalWeb"/>
        <w:rPr>
          <w:rFonts w:ascii="Cambria" w:hAnsi="Cambria"/>
        </w:rPr>
      </w:pPr>
      <w:r w:rsidRPr="005A4113">
        <w:rPr>
          <w:rFonts w:ascii="Cambria" w:hAnsi="Cambria"/>
        </w:rPr>
        <w:t>Hillsdale County jobless rate parallels that of the state. The spike in 2020 reflects the COVID 19 lockdowns.</w:t>
      </w:r>
    </w:p>
    <w:p w14:paraId="45D6B611" w14:textId="03B84DE0" w:rsidR="005A4113" w:rsidRDefault="0065600F" w:rsidP="000253B0">
      <w:pPr>
        <w:pStyle w:val="NormalWeb"/>
        <w:rPr>
          <w:rFonts w:ascii="Cambria" w:hAnsi="Cambria"/>
        </w:rPr>
      </w:pPr>
      <w:r w:rsidRPr="0065600F">
        <w:rPr>
          <w:noProof/>
          <w14:ligatures w14:val="standardContextual"/>
        </w:rPr>
        <w:drawing>
          <wp:inline distT="0" distB="0" distL="0" distR="0" wp14:anchorId="572008DA" wp14:editId="1872F97C">
            <wp:extent cx="6353810" cy="3204845"/>
            <wp:effectExtent l="0" t="0" r="8890" b="8255"/>
            <wp:docPr id="1483323324" name="Chart 1">
              <a:extLst xmlns:a="http://schemas.openxmlformats.org/drawingml/2006/main">
                <a:ext uri="{FF2B5EF4-FFF2-40B4-BE49-F238E27FC236}">
                  <a16:creationId xmlns:a16="http://schemas.microsoft.com/office/drawing/2014/main" id="{FCDB26CA-122F-CE63-B782-3DC361932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253B0" w:rsidRPr="005A4113">
        <w:rPr>
          <w:rFonts w:ascii="Cambria" w:hAnsi="Cambria"/>
        </w:rPr>
        <w:t>Source:</w:t>
      </w:r>
      <w:r w:rsidR="005A4113">
        <w:rPr>
          <w:rFonts w:ascii="Cambria" w:hAnsi="Cambria"/>
        </w:rPr>
        <w:t xml:space="preserve"> Michigan Department of Technology, Management &amp; Budget, 2023 and previous years</w:t>
      </w:r>
    </w:p>
    <w:p w14:paraId="6D899E42" w14:textId="1297160F" w:rsidR="005A4113" w:rsidRPr="00D97E7D" w:rsidRDefault="000253B0" w:rsidP="00D97E7D">
      <w:pPr>
        <w:pStyle w:val="NormalWeb"/>
        <w:spacing w:before="0" w:beforeAutospacing="0" w:after="0" w:afterAutospacing="0"/>
        <w:rPr>
          <w:rFonts w:ascii="Cambria" w:hAnsi="Cambria"/>
        </w:rPr>
      </w:pPr>
      <w:r w:rsidRPr="00D97E7D">
        <w:rPr>
          <w:rFonts w:ascii="Cambria" w:hAnsi="Cambria"/>
        </w:rPr>
        <w:t>The most common jobs in Hillsdale County are in the manufacturing &amp; production sector.</w:t>
      </w:r>
    </w:p>
    <w:p w14:paraId="09056A67" w14:textId="77777777" w:rsidR="005A4113" w:rsidRDefault="005A4113" w:rsidP="00D97E7D">
      <w:pPr>
        <w:pStyle w:val="NormalWeb"/>
        <w:spacing w:before="0" w:beforeAutospacing="0" w:after="0" w:afterAutospacing="0"/>
        <w:jc w:val="center"/>
        <w:rPr>
          <w:rFonts w:ascii="Cambria" w:hAnsi="Cambria"/>
        </w:rPr>
      </w:pPr>
      <w:r>
        <w:rPr>
          <w:noProof/>
          <w14:ligatures w14:val="standardContextual"/>
        </w:rPr>
        <w:drawing>
          <wp:inline distT="0" distB="0" distL="0" distR="0" wp14:anchorId="0365A327" wp14:editId="09005C47">
            <wp:extent cx="6353810" cy="2537138"/>
            <wp:effectExtent l="0" t="0" r="8890" b="15875"/>
            <wp:docPr id="1290863367" name="Chart 1">
              <a:extLst xmlns:a="http://schemas.openxmlformats.org/drawingml/2006/main">
                <a:ext uri="{FF2B5EF4-FFF2-40B4-BE49-F238E27FC236}">
                  <a16:creationId xmlns:a16="http://schemas.microsoft.com/office/drawing/2014/main" id="{332A520E-2631-A9A4-2BB1-68AFC5164D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52F5A5" w14:textId="6A748173" w:rsidR="000253B0" w:rsidRDefault="005A4113" w:rsidP="00D97E7D">
      <w:pPr>
        <w:pStyle w:val="NormalWeb"/>
        <w:spacing w:before="0" w:beforeAutospacing="0" w:after="0" w:afterAutospacing="0"/>
        <w:rPr>
          <w:rFonts w:ascii="Cambria" w:hAnsi="Cambria"/>
        </w:rPr>
      </w:pPr>
      <w:r>
        <w:rPr>
          <w:rFonts w:ascii="Cambria" w:hAnsi="Cambria"/>
        </w:rPr>
        <w:t>Source: DATA USA, Hillsdale County, MI, 2022</w:t>
      </w:r>
      <w:r w:rsidR="000253B0">
        <w:rPr>
          <w:rFonts w:ascii="Cambria" w:hAnsi="Cambria"/>
        </w:rPr>
        <w:t xml:space="preserve"> </w:t>
      </w:r>
    </w:p>
    <w:p w14:paraId="00DDE7E5" w14:textId="77777777" w:rsidR="005A4113" w:rsidRDefault="005A4113" w:rsidP="005A4113">
      <w:pPr>
        <w:pStyle w:val="NormalWeb"/>
        <w:spacing w:before="0" w:beforeAutospacing="0" w:after="0" w:afterAutospacing="0"/>
        <w:rPr>
          <w:rFonts w:ascii="Cambria" w:hAnsi="Cambria"/>
        </w:rPr>
      </w:pPr>
    </w:p>
    <w:p w14:paraId="5094DD88" w14:textId="6CA1B674" w:rsidR="00942D2F" w:rsidRDefault="007853AC" w:rsidP="005A4113">
      <w:pPr>
        <w:pStyle w:val="NormalWeb"/>
        <w:spacing w:before="0" w:beforeAutospacing="0" w:after="0" w:afterAutospacing="0"/>
        <w:rPr>
          <w:rFonts w:ascii="Cambria" w:hAnsi="Cambria"/>
        </w:rPr>
      </w:pPr>
      <w:r>
        <w:rPr>
          <w:noProof/>
          <w14:ligatures w14:val="standardContextual"/>
        </w:rPr>
        <w:drawing>
          <wp:inline distT="0" distB="0" distL="0" distR="0" wp14:anchorId="12E167FF" wp14:editId="43979198">
            <wp:extent cx="6104586" cy="2975020"/>
            <wp:effectExtent l="0" t="0" r="17145" b="9525"/>
            <wp:docPr id="353998746" name="Chart 1">
              <a:extLst xmlns:a="http://schemas.openxmlformats.org/drawingml/2006/main">
                <a:ext uri="{FF2B5EF4-FFF2-40B4-BE49-F238E27FC236}">
                  <a16:creationId xmlns:a16="http://schemas.microsoft.com/office/drawing/2014/main" id="{1CAC672B-CA04-3A00-438B-1CA6F4CED4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688664" w14:textId="35C741D0" w:rsidR="00942D2F" w:rsidRPr="00942D2F" w:rsidRDefault="00942D2F" w:rsidP="005A4113">
      <w:pPr>
        <w:pStyle w:val="NormalWeb"/>
        <w:spacing w:before="0" w:beforeAutospacing="0" w:after="0" w:afterAutospacing="0"/>
        <w:rPr>
          <w:rFonts w:ascii="Cambria" w:hAnsi="Cambria"/>
        </w:rPr>
      </w:pPr>
      <w:r w:rsidRPr="007853AC">
        <w:rPr>
          <w:rFonts w:ascii="Cambria" w:hAnsi="Cambria"/>
        </w:rPr>
        <w:t>Source:</w:t>
      </w:r>
      <w:r w:rsidR="007853AC">
        <w:rPr>
          <w:rFonts w:ascii="Cambria" w:hAnsi="Cambria"/>
        </w:rPr>
        <w:t xml:space="preserve"> Bureau of Labor Statistics, 2018- 2023</w:t>
      </w:r>
    </w:p>
    <w:p w14:paraId="2396807B" w14:textId="3BF647D2" w:rsidR="000253B0" w:rsidRDefault="000253B0" w:rsidP="000253B0">
      <w:pPr>
        <w:pStyle w:val="NormalWeb"/>
        <w:rPr>
          <w:rFonts w:ascii="Cambria" w:hAnsi="Cambria"/>
        </w:rPr>
      </w:pPr>
      <w:r>
        <w:rPr>
          <w:rFonts w:ascii="Cambria" w:hAnsi="Cambria"/>
        </w:rPr>
        <w:t>No employment questions were asked in the CHNA survey.</w:t>
      </w:r>
    </w:p>
    <w:p w14:paraId="2C4BC610" w14:textId="3B23F39D" w:rsidR="000253B0" w:rsidRPr="00AE76A2" w:rsidRDefault="000253B0" w:rsidP="000253B0">
      <w:pPr>
        <w:pStyle w:val="NormalWeb"/>
        <w:rPr>
          <w:rFonts w:ascii="Cambria" w:hAnsi="Cambria"/>
          <w:b/>
          <w:bCs/>
          <w:i/>
          <w:iCs/>
        </w:rPr>
      </w:pPr>
      <w:r w:rsidRPr="000253B0">
        <w:rPr>
          <w:rFonts w:ascii="Cambria" w:hAnsi="Cambria"/>
          <w:b/>
          <w:bCs/>
        </w:rPr>
        <w:t>Income</w:t>
      </w:r>
    </w:p>
    <w:p w14:paraId="48145C0B" w14:textId="7440A63D" w:rsidR="000253B0" w:rsidRPr="00AE76A2" w:rsidRDefault="000253B0" w:rsidP="000253B0">
      <w:pPr>
        <w:pStyle w:val="NormalWeb"/>
        <w:rPr>
          <w:rFonts w:ascii="Cambria" w:hAnsi="Cambria"/>
          <w:b/>
          <w:bCs/>
          <w:i/>
          <w:iCs/>
        </w:rPr>
      </w:pPr>
      <w:r w:rsidRPr="00AE76A2">
        <w:rPr>
          <w:rFonts w:ascii="Cambria" w:hAnsi="Cambria"/>
          <w:b/>
          <w:bCs/>
          <w:i/>
          <w:iCs/>
        </w:rPr>
        <w:t>No personal income questions were asked in the CHNA survey.</w:t>
      </w:r>
    </w:p>
    <w:p w14:paraId="2FE8097F" w14:textId="52E1A9D7" w:rsidR="00AE76A2" w:rsidRPr="00AE76A2" w:rsidRDefault="00AE76A2" w:rsidP="000253B0">
      <w:pPr>
        <w:pStyle w:val="NormalWeb"/>
        <w:rPr>
          <w:rFonts w:ascii="Cambria" w:hAnsi="Cambria"/>
        </w:rPr>
      </w:pPr>
      <w:r w:rsidRPr="00AE76A2">
        <w:rPr>
          <w:rFonts w:ascii="Cambria" w:hAnsi="Cambria"/>
        </w:rPr>
        <w:t xml:space="preserve">The median and mean household income for the past 12 months for residents in Hillsdale County was less than Michigan. </w:t>
      </w:r>
    </w:p>
    <w:tbl>
      <w:tblPr>
        <w:tblStyle w:val="TableGrid"/>
        <w:tblW w:w="9625" w:type="dxa"/>
        <w:tblLook w:val="04A0" w:firstRow="1" w:lastRow="0" w:firstColumn="1" w:lastColumn="0" w:noHBand="0" w:noVBand="1"/>
      </w:tblPr>
      <w:tblGrid>
        <w:gridCol w:w="3116"/>
        <w:gridCol w:w="3117"/>
        <w:gridCol w:w="3392"/>
      </w:tblGrid>
      <w:tr w:rsidR="000253B0" w14:paraId="1CE66913" w14:textId="77777777" w:rsidTr="00162D06">
        <w:tc>
          <w:tcPr>
            <w:tcW w:w="9625" w:type="dxa"/>
            <w:gridSpan w:val="3"/>
          </w:tcPr>
          <w:p w14:paraId="21F05B2C" w14:textId="2AA47C14" w:rsidR="000253B0" w:rsidRPr="00AE76A2" w:rsidRDefault="000253B0" w:rsidP="005A4113">
            <w:pPr>
              <w:pStyle w:val="NormalWeb"/>
              <w:spacing w:before="0" w:beforeAutospacing="0"/>
              <w:jc w:val="center"/>
              <w:rPr>
                <w:rFonts w:ascii="Cambria" w:hAnsi="Cambria"/>
                <w:b/>
                <w:bCs/>
              </w:rPr>
            </w:pPr>
            <w:r w:rsidRPr="00AE76A2">
              <w:rPr>
                <w:rFonts w:ascii="Cambria" w:hAnsi="Cambria"/>
                <w:b/>
                <w:bCs/>
              </w:rPr>
              <w:t>Median Income, Hillsdale and Michigan</w:t>
            </w:r>
          </w:p>
        </w:tc>
      </w:tr>
      <w:tr w:rsidR="000253B0" w14:paraId="0D0DAFFE" w14:textId="77777777" w:rsidTr="00162D06">
        <w:tc>
          <w:tcPr>
            <w:tcW w:w="3116" w:type="dxa"/>
          </w:tcPr>
          <w:p w14:paraId="4E59B952" w14:textId="77777777" w:rsidR="000253B0" w:rsidRDefault="000253B0" w:rsidP="005A4113">
            <w:pPr>
              <w:pStyle w:val="NormalWeb"/>
              <w:spacing w:before="0" w:beforeAutospacing="0"/>
              <w:jc w:val="center"/>
              <w:rPr>
                <w:rFonts w:ascii="Cambria" w:hAnsi="Cambria"/>
              </w:rPr>
            </w:pPr>
          </w:p>
        </w:tc>
        <w:tc>
          <w:tcPr>
            <w:tcW w:w="3117" w:type="dxa"/>
          </w:tcPr>
          <w:p w14:paraId="63275A33" w14:textId="4026470A" w:rsidR="000253B0" w:rsidRDefault="000253B0" w:rsidP="005A4113">
            <w:pPr>
              <w:pStyle w:val="NormalWeb"/>
              <w:spacing w:before="0" w:beforeAutospacing="0"/>
              <w:jc w:val="center"/>
              <w:rPr>
                <w:rFonts w:ascii="Cambria" w:hAnsi="Cambria"/>
              </w:rPr>
            </w:pPr>
            <w:r>
              <w:rPr>
                <w:rFonts w:ascii="Cambria" w:hAnsi="Cambria"/>
              </w:rPr>
              <w:t>Hillsdale</w:t>
            </w:r>
          </w:p>
        </w:tc>
        <w:tc>
          <w:tcPr>
            <w:tcW w:w="3392" w:type="dxa"/>
          </w:tcPr>
          <w:p w14:paraId="77BC4771" w14:textId="7315FAA4" w:rsidR="000253B0" w:rsidRDefault="000253B0" w:rsidP="005A4113">
            <w:pPr>
              <w:pStyle w:val="NormalWeb"/>
              <w:spacing w:before="0" w:beforeAutospacing="0"/>
              <w:jc w:val="center"/>
              <w:rPr>
                <w:rFonts w:ascii="Cambria" w:hAnsi="Cambria"/>
              </w:rPr>
            </w:pPr>
            <w:r>
              <w:rPr>
                <w:rFonts w:ascii="Cambria" w:hAnsi="Cambria"/>
              </w:rPr>
              <w:t>Michigan</w:t>
            </w:r>
          </w:p>
        </w:tc>
      </w:tr>
      <w:tr w:rsidR="000253B0" w14:paraId="43064349" w14:textId="77777777" w:rsidTr="00162D06">
        <w:tc>
          <w:tcPr>
            <w:tcW w:w="3116" w:type="dxa"/>
          </w:tcPr>
          <w:p w14:paraId="61255300" w14:textId="2655D067" w:rsidR="000253B0" w:rsidRDefault="000253B0" w:rsidP="005A4113">
            <w:pPr>
              <w:pStyle w:val="NormalWeb"/>
              <w:spacing w:before="0" w:beforeAutospacing="0"/>
              <w:rPr>
                <w:rFonts w:ascii="Cambria" w:hAnsi="Cambria"/>
              </w:rPr>
            </w:pPr>
            <w:r>
              <w:rPr>
                <w:rFonts w:ascii="Cambria" w:hAnsi="Cambria"/>
              </w:rPr>
              <w:t>Median Income</w:t>
            </w:r>
          </w:p>
        </w:tc>
        <w:tc>
          <w:tcPr>
            <w:tcW w:w="3117" w:type="dxa"/>
            <w:tcBorders>
              <w:bottom w:val="single" w:sz="4" w:space="0" w:color="auto"/>
            </w:tcBorders>
          </w:tcPr>
          <w:p w14:paraId="6FEE1BE3" w14:textId="4F2F1102" w:rsidR="000253B0" w:rsidRDefault="005A4113" w:rsidP="005A4113">
            <w:pPr>
              <w:pStyle w:val="NormalWeb"/>
              <w:spacing w:before="0" w:beforeAutospacing="0"/>
              <w:jc w:val="center"/>
              <w:rPr>
                <w:rFonts w:ascii="Cambria" w:hAnsi="Cambria"/>
              </w:rPr>
            </w:pPr>
            <w:r>
              <w:rPr>
                <w:rFonts w:ascii="Cambria" w:hAnsi="Cambria"/>
              </w:rPr>
              <w:t>$60,869</w:t>
            </w:r>
          </w:p>
        </w:tc>
        <w:tc>
          <w:tcPr>
            <w:tcW w:w="3392" w:type="dxa"/>
            <w:tcBorders>
              <w:bottom w:val="single" w:sz="4" w:space="0" w:color="auto"/>
            </w:tcBorders>
          </w:tcPr>
          <w:p w14:paraId="1CB0BB18" w14:textId="6E946703" w:rsidR="000253B0" w:rsidRDefault="005A4113" w:rsidP="005A4113">
            <w:pPr>
              <w:pStyle w:val="NormalWeb"/>
              <w:spacing w:before="0" w:beforeAutospacing="0"/>
              <w:jc w:val="center"/>
              <w:rPr>
                <w:rFonts w:ascii="Cambria" w:hAnsi="Cambria"/>
              </w:rPr>
            </w:pPr>
            <w:r>
              <w:rPr>
                <w:rFonts w:ascii="Cambria" w:hAnsi="Cambria"/>
              </w:rPr>
              <w:t>$69,183</w:t>
            </w:r>
          </w:p>
        </w:tc>
      </w:tr>
    </w:tbl>
    <w:p w14:paraId="6C20A3AE" w14:textId="0640FADB" w:rsidR="000253B0" w:rsidRDefault="000253B0" w:rsidP="005A4113">
      <w:pPr>
        <w:pStyle w:val="NormalWeb"/>
        <w:spacing w:before="0" w:beforeAutospacing="0"/>
        <w:rPr>
          <w:rFonts w:ascii="Cambria" w:hAnsi="Cambria"/>
        </w:rPr>
      </w:pPr>
      <w:r>
        <w:rPr>
          <w:rFonts w:ascii="Cambria" w:hAnsi="Cambria"/>
        </w:rPr>
        <w:t>Source:</w:t>
      </w:r>
      <w:r w:rsidR="005A4113">
        <w:rPr>
          <w:rFonts w:ascii="Cambria" w:hAnsi="Cambria"/>
        </w:rPr>
        <w:t xml:space="preserve"> U.S. Census Bureau, American Community Survey, Five Year Estimate</w:t>
      </w:r>
    </w:p>
    <w:p w14:paraId="03427DCD" w14:textId="24BE8C40" w:rsidR="000253B0" w:rsidRDefault="000253B0" w:rsidP="000253B0">
      <w:pPr>
        <w:pStyle w:val="NormalWeb"/>
        <w:rPr>
          <w:rFonts w:ascii="Cambria" w:hAnsi="Cambria"/>
        </w:rPr>
      </w:pPr>
      <w:r>
        <w:rPr>
          <w:rFonts w:ascii="Cambria" w:hAnsi="Cambria"/>
        </w:rPr>
        <w:t>Income is often a reflection of education and sex.</w:t>
      </w:r>
    </w:p>
    <w:p w14:paraId="22AB3464" w14:textId="6CE8E5E6" w:rsidR="000253B0" w:rsidRDefault="002D32D0" w:rsidP="003E2B63">
      <w:pPr>
        <w:pStyle w:val="NormalWeb"/>
        <w:spacing w:before="0" w:beforeAutospacing="0" w:after="0" w:afterAutospacing="0"/>
        <w:jc w:val="center"/>
        <w:rPr>
          <w:rFonts w:ascii="Cambria" w:hAnsi="Cambria"/>
          <w:highlight w:val="yellow"/>
        </w:rPr>
      </w:pPr>
      <w:r>
        <w:rPr>
          <w:noProof/>
          <w14:ligatures w14:val="standardContextual"/>
        </w:rPr>
        <w:drawing>
          <wp:inline distT="0" distB="0" distL="0" distR="0" wp14:anchorId="3DC8A78F" wp14:editId="32764D25">
            <wp:extent cx="6388100" cy="3557392"/>
            <wp:effectExtent l="0" t="0" r="12700" b="11430"/>
            <wp:docPr id="1054892212" name="Chart 1">
              <a:extLst xmlns:a="http://schemas.openxmlformats.org/drawingml/2006/main">
                <a:ext uri="{FF2B5EF4-FFF2-40B4-BE49-F238E27FC236}">
                  <a16:creationId xmlns:a16="http://schemas.microsoft.com/office/drawing/2014/main" id="{B1FA89B4-9C39-09A5-B976-E4464841F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0978CD" w14:textId="4DA5179B" w:rsidR="003E2B63" w:rsidRPr="000253B0" w:rsidRDefault="003E2B63" w:rsidP="003E2B63">
      <w:pPr>
        <w:pStyle w:val="NormalWeb"/>
        <w:spacing w:before="0" w:beforeAutospacing="0" w:after="0" w:afterAutospacing="0"/>
        <w:rPr>
          <w:rFonts w:ascii="Cambria" w:hAnsi="Cambria"/>
          <w:highlight w:val="yellow"/>
        </w:rPr>
      </w:pPr>
      <w:r w:rsidRPr="003E2B63">
        <w:rPr>
          <w:rFonts w:ascii="Cambria" w:hAnsi="Cambria"/>
        </w:rPr>
        <w:t>Source: DATA USA, Census Bureau 5 Year Estimate, 2022</w:t>
      </w:r>
    </w:p>
    <w:p w14:paraId="6C290570" w14:textId="1AD90BEA" w:rsidR="000253B0" w:rsidRDefault="000253B0" w:rsidP="000253B0">
      <w:pPr>
        <w:pStyle w:val="NormalWeb"/>
        <w:rPr>
          <w:rFonts w:ascii="Cambria" w:hAnsi="Cambria"/>
        </w:rPr>
      </w:pPr>
      <w:r w:rsidRPr="00D56F4F">
        <w:rPr>
          <w:rFonts w:ascii="Cambria" w:hAnsi="Cambria"/>
        </w:rPr>
        <w:t>Undereducated residents in can impact local employment opportunities. The lack of</w:t>
      </w:r>
      <w:r w:rsidR="00D56F4F">
        <w:rPr>
          <w:rFonts w:ascii="Cambria" w:hAnsi="Cambria"/>
        </w:rPr>
        <w:t xml:space="preserve"> </w:t>
      </w:r>
      <w:r w:rsidRPr="00D56F4F">
        <w:rPr>
          <w:rFonts w:ascii="Cambria" w:hAnsi="Cambria"/>
        </w:rPr>
        <w:t>qualified applicants for professional positions in a community often results in hiring</w:t>
      </w:r>
      <w:r w:rsidR="00D56F4F">
        <w:rPr>
          <w:rFonts w:ascii="Cambria" w:hAnsi="Cambria"/>
        </w:rPr>
        <w:t xml:space="preserve"> </w:t>
      </w:r>
      <w:r w:rsidRPr="00D56F4F">
        <w:rPr>
          <w:rFonts w:ascii="Cambria" w:hAnsi="Cambria"/>
        </w:rPr>
        <w:t>individuals from outside the county to fill vacancies.</w:t>
      </w:r>
    </w:p>
    <w:p w14:paraId="5763AE49" w14:textId="77777777" w:rsidR="007853AC" w:rsidRDefault="007853AC" w:rsidP="000253B0">
      <w:pPr>
        <w:pStyle w:val="NormalWeb"/>
        <w:rPr>
          <w:rFonts w:ascii="Cambria" w:hAnsi="Cambria"/>
        </w:rPr>
      </w:pPr>
    </w:p>
    <w:p w14:paraId="037CE3B1" w14:textId="77777777" w:rsidR="007853AC" w:rsidRDefault="007853AC" w:rsidP="000253B0">
      <w:pPr>
        <w:pStyle w:val="NormalWeb"/>
        <w:rPr>
          <w:rFonts w:ascii="Cambria" w:hAnsi="Cambria"/>
        </w:rPr>
      </w:pPr>
    </w:p>
    <w:p w14:paraId="15E7D21A" w14:textId="77777777" w:rsidR="007853AC" w:rsidRDefault="007853AC" w:rsidP="000253B0">
      <w:pPr>
        <w:pStyle w:val="NormalWeb"/>
        <w:rPr>
          <w:rFonts w:ascii="Cambria" w:hAnsi="Cambria"/>
        </w:rPr>
      </w:pPr>
    </w:p>
    <w:p w14:paraId="6DEF283D" w14:textId="77777777" w:rsidR="007853AC" w:rsidRDefault="007853AC" w:rsidP="000253B0">
      <w:pPr>
        <w:pStyle w:val="NormalWeb"/>
        <w:rPr>
          <w:rFonts w:ascii="Cambria" w:hAnsi="Cambria"/>
        </w:rPr>
      </w:pPr>
    </w:p>
    <w:p w14:paraId="74EEBBFA" w14:textId="77777777" w:rsidR="007853AC" w:rsidRDefault="007853AC" w:rsidP="000253B0">
      <w:pPr>
        <w:pStyle w:val="NormalWeb"/>
        <w:rPr>
          <w:rFonts w:ascii="Cambria" w:hAnsi="Cambria"/>
        </w:rPr>
      </w:pPr>
    </w:p>
    <w:p w14:paraId="0DDD6DBE" w14:textId="77777777" w:rsidR="007853AC" w:rsidRDefault="007853AC" w:rsidP="000253B0">
      <w:pPr>
        <w:pStyle w:val="NormalWeb"/>
        <w:rPr>
          <w:rFonts w:ascii="Cambria" w:hAnsi="Cambria"/>
        </w:rPr>
      </w:pPr>
    </w:p>
    <w:p w14:paraId="480CCD59" w14:textId="77777777" w:rsidR="007853AC" w:rsidRDefault="007853AC" w:rsidP="000253B0">
      <w:pPr>
        <w:pStyle w:val="NormalWeb"/>
        <w:rPr>
          <w:rFonts w:ascii="Cambria" w:hAnsi="Cambria"/>
        </w:rPr>
      </w:pPr>
    </w:p>
    <w:p w14:paraId="5072F645" w14:textId="77777777" w:rsidR="007853AC" w:rsidRDefault="007853AC" w:rsidP="000253B0">
      <w:pPr>
        <w:pStyle w:val="NormalWeb"/>
        <w:rPr>
          <w:rFonts w:ascii="Cambria" w:hAnsi="Cambria"/>
        </w:rPr>
      </w:pPr>
    </w:p>
    <w:p w14:paraId="7EF68BB4" w14:textId="535A7080" w:rsidR="000253B0" w:rsidRDefault="000253B0" w:rsidP="000253B0">
      <w:pPr>
        <w:pStyle w:val="NormalWeb"/>
        <w:jc w:val="center"/>
        <w:rPr>
          <w:rFonts w:ascii="Cambria" w:hAnsi="Cambria"/>
          <w:b/>
          <w:bCs/>
        </w:rPr>
      </w:pPr>
      <w:r w:rsidRPr="000253B0">
        <w:rPr>
          <w:rFonts w:ascii="Cambria" w:hAnsi="Cambria"/>
          <w:b/>
          <w:bCs/>
        </w:rPr>
        <w:t>THE COMMUNITIY AND HEALTH INSURANCE</w:t>
      </w:r>
    </w:p>
    <w:p w14:paraId="118CBEC5" w14:textId="4E7BD065" w:rsidR="000253B0" w:rsidRPr="000253B0" w:rsidRDefault="000253B0" w:rsidP="000253B0">
      <w:pPr>
        <w:pStyle w:val="NormalWeb"/>
        <w:rPr>
          <w:rFonts w:ascii="Cambria" w:hAnsi="Cambria"/>
        </w:rPr>
      </w:pPr>
      <w:r w:rsidRPr="000253B0">
        <w:rPr>
          <w:rFonts w:ascii="Cambria" w:hAnsi="Cambria"/>
          <w:b/>
          <w:bCs/>
        </w:rPr>
        <w:t xml:space="preserve">Prevalence of Health Insurance </w:t>
      </w:r>
    </w:p>
    <w:p w14:paraId="5F7F4CD4" w14:textId="77777777" w:rsidR="000253B0" w:rsidRPr="000253B0" w:rsidRDefault="000253B0" w:rsidP="000253B0">
      <w:pPr>
        <w:pStyle w:val="NormalWeb"/>
        <w:rPr>
          <w:rFonts w:ascii="Cambria" w:hAnsi="Cambria"/>
        </w:rPr>
      </w:pPr>
      <w:r w:rsidRPr="000253B0">
        <w:rPr>
          <w:rFonts w:ascii="Cambria" w:hAnsi="Cambria"/>
        </w:rPr>
        <w:t xml:space="preserve">Economic status was traditionally the most important factor determining whether a person had any, or adequate, health insurance. Today there are many government- subsidized programs that provide coverage for medical treatment, though there are still some people who do not qualify, or do not apply, for these programs. </w:t>
      </w:r>
    </w:p>
    <w:p w14:paraId="31B342E0" w14:textId="13BEB38A" w:rsidR="000253B0" w:rsidRPr="000253B0" w:rsidRDefault="000253B0" w:rsidP="000253B0">
      <w:pPr>
        <w:pStyle w:val="NormalWeb"/>
        <w:rPr>
          <w:rFonts w:ascii="Cambria" w:hAnsi="Cambria"/>
        </w:rPr>
      </w:pPr>
      <w:r w:rsidRPr="00AE76A2">
        <w:rPr>
          <w:rFonts w:ascii="Cambria" w:hAnsi="Cambria"/>
        </w:rPr>
        <w:t xml:space="preserve">The Michigan Behavior Risk Factor Survey (BRFS), </w:t>
      </w:r>
      <w:r w:rsidR="00AE76A2" w:rsidRPr="00AE76A2">
        <w:rPr>
          <w:rFonts w:ascii="Cambria" w:hAnsi="Cambria"/>
        </w:rPr>
        <w:t>2020</w:t>
      </w:r>
      <w:r w:rsidRPr="00AE76A2">
        <w:rPr>
          <w:rFonts w:ascii="Cambria" w:hAnsi="Cambria"/>
        </w:rPr>
        <w:t xml:space="preserve"> to </w:t>
      </w:r>
      <w:r w:rsidR="00AE76A2" w:rsidRPr="00AE76A2">
        <w:rPr>
          <w:rFonts w:ascii="Cambria" w:hAnsi="Cambria"/>
        </w:rPr>
        <w:t>2022</w:t>
      </w:r>
      <w:r w:rsidRPr="00AE76A2">
        <w:rPr>
          <w:rFonts w:ascii="Cambria" w:hAnsi="Cambria"/>
        </w:rPr>
        <w:t xml:space="preserve"> average</w:t>
      </w:r>
      <w:r w:rsidR="00AE76A2" w:rsidRPr="00AE76A2">
        <w:rPr>
          <w:rFonts w:ascii="Cambria" w:hAnsi="Cambria"/>
        </w:rPr>
        <w:t xml:space="preserve"> of</w:t>
      </w:r>
      <w:r w:rsidRPr="00AE76A2">
        <w:rPr>
          <w:rFonts w:ascii="Cambria" w:hAnsi="Cambria"/>
        </w:rPr>
        <w:t xml:space="preserve"> residents in Branch-Hillsdale-St. Joseph Counties between the ages of 18 and 64 report</w:t>
      </w:r>
      <w:r w:rsidR="00AE76A2" w:rsidRPr="00AE76A2">
        <w:rPr>
          <w:rFonts w:ascii="Cambria" w:hAnsi="Cambria"/>
        </w:rPr>
        <w:t xml:space="preserve"> was not available </w:t>
      </w:r>
      <w:r w:rsidR="00AE76A2">
        <w:rPr>
          <w:rFonts w:ascii="Cambria" w:hAnsi="Cambria"/>
        </w:rPr>
        <w:t xml:space="preserve">however it was </w:t>
      </w:r>
      <w:r w:rsidR="00AE76A2" w:rsidRPr="00AE76A2">
        <w:rPr>
          <w:rFonts w:ascii="Cambria" w:hAnsi="Cambria"/>
        </w:rPr>
        <w:t>6.8</w:t>
      </w:r>
      <w:r w:rsidRPr="00AE76A2">
        <w:rPr>
          <w:rFonts w:ascii="Cambria" w:hAnsi="Cambria"/>
        </w:rPr>
        <w:t>% in Michigan.</w:t>
      </w:r>
      <w:r w:rsidRPr="000253B0">
        <w:rPr>
          <w:rFonts w:ascii="Cambria" w:hAnsi="Cambria"/>
        </w:rPr>
        <w:t xml:space="preserve"> </w:t>
      </w:r>
    </w:p>
    <w:p w14:paraId="45194765" w14:textId="77777777" w:rsidR="000253B0" w:rsidRPr="000253B0" w:rsidRDefault="000253B0" w:rsidP="000253B0">
      <w:pPr>
        <w:pStyle w:val="NormalWeb"/>
        <w:rPr>
          <w:rFonts w:ascii="Cambria" w:hAnsi="Cambria"/>
        </w:rPr>
      </w:pPr>
      <w:r w:rsidRPr="00AE76A2">
        <w:rPr>
          <w:rFonts w:ascii="Cambria" w:hAnsi="Cambria"/>
        </w:rPr>
        <w:t>There has been a steady decrease between the 2012-14 BRFS to the latest report, though the tri-county area percent of uninsured is consistently higher than Michigan.</w:t>
      </w:r>
      <w:r w:rsidRPr="000253B0">
        <w:rPr>
          <w:rFonts w:ascii="Cambria" w:hAnsi="Cambria"/>
        </w:rPr>
        <w:t xml:space="preserve"> </w:t>
      </w:r>
    </w:p>
    <w:p w14:paraId="79D1B1A3" w14:textId="77777777" w:rsidR="00AE76A2" w:rsidRDefault="00AE76A2" w:rsidP="00AE76A2">
      <w:pPr>
        <w:pStyle w:val="NormalWeb"/>
        <w:spacing w:before="0" w:beforeAutospacing="0" w:after="0" w:afterAutospacing="0"/>
        <w:jc w:val="center"/>
        <w:rPr>
          <w:rFonts w:ascii="Cambria" w:hAnsi="Cambria"/>
          <w:highlight w:val="yellow"/>
        </w:rPr>
      </w:pPr>
      <w:r>
        <w:rPr>
          <w:noProof/>
          <w14:ligatures w14:val="standardContextual"/>
        </w:rPr>
        <w:drawing>
          <wp:inline distT="0" distB="0" distL="0" distR="0" wp14:anchorId="070A923F" wp14:editId="2553341B">
            <wp:extent cx="6177915" cy="3438659"/>
            <wp:effectExtent l="0" t="0" r="6985" b="15875"/>
            <wp:docPr id="688284335" name="Chart 1">
              <a:extLst xmlns:a="http://schemas.openxmlformats.org/drawingml/2006/main">
                <a:ext uri="{FF2B5EF4-FFF2-40B4-BE49-F238E27FC236}">
                  <a16:creationId xmlns:a16="http://schemas.microsoft.com/office/drawing/2014/main" id="{46744B35-E0CC-0AD3-6574-AB57B21BEA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EE2524" w14:textId="1C6D299E" w:rsidR="000253B0" w:rsidRDefault="000253B0" w:rsidP="00AE76A2">
      <w:pPr>
        <w:pStyle w:val="NormalWeb"/>
        <w:spacing w:before="0" w:beforeAutospacing="0" w:after="0" w:afterAutospacing="0"/>
        <w:rPr>
          <w:rFonts w:ascii="Cambria" w:hAnsi="Cambria"/>
        </w:rPr>
      </w:pPr>
      <w:r w:rsidRPr="00AE76A2">
        <w:rPr>
          <w:rFonts w:ascii="Cambria" w:hAnsi="Cambria"/>
        </w:rPr>
        <w:t>Source: Sources: Behavior Risk Factor Survey, Branch-Hillsdale-St. Joseph Residents and Michigan, 2014-16</w:t>
      </w:r>
      <w:r w:rsidR="00AE76A2" w:rsidRPr="00AE76A2">
        <w:rPr>
          <w:rFonts w:ascii="Cambria" w:hAnsi="Cambria"/>
        </w:rPr>
        <w:t xml:space="preserve">, </w:t>
      </w:r>
      <w:r w:rsidRPr="00AE76A2">
        <w:rPr>
          <w:rFonts w:ascii="Cambria" w:hAnsi="Cambria"/>
        </w:rPr>
        <w:t xml:space="preserve">2018-20 </w:t>
      </w:r>
      <w:r w:rsidR="00AE76A2" w:rsidRPr="00AE76A2">
        <w:rPr>
          <w:rFonts w:ascii="Cambria" w:hAnsi="Cambria"/>
        </w:rPr>
        <w:t xml:space="preserve">and 2020- 22 </w:t>
      </w:r>
      <w:r w:rsidRPr="00AE76A2">
        <w:rPr>
          <w:rFonts w:ascii="Cambria" w:hAnsi="Cambria"/>
        </w:rPr>
        <w:t xml:space="preserve">Averages </w:t>
      </w:r>
    </w:p>
    <w:p w14:paraId="7D0DEFE3" w14:textId="77777777" w:rsidR="00AE76A2" w:rsidRDefault="00AE76A2" w:rsidP="00AE76A2">
      <w:pPr>
        <w:pStyle w:val="NormalWeb"/>
        <w:spacing w:before="0" w:beforeAutospacing="0" w:after="0" w:afterAutospacing="0"/>
        <w:rPr>
          <w:rFonts w:ascii="Cambria" w:hAnsi="Cambria"/>
        </w:rPr>
      </w:pPr>
    </w:p>
    <w:p w14:paraId="776F2E05" w14:textId="77777777" w:rsidR="007853AC" w:rsidRDefault="007853AC" w:rsidP="00AE76A2">
      <w:pPr>
        <w:pStyle w:val="NormalWeb"/>
        <w:spacing w:before="0" w:beforeAutospacing="0" w:after="0" w:afterAutospacing="0"/>
        <w:rPr>
          <w:rFonts w:ascii="Cambria" w:hAnsi="Cambria"/>
        </w:rPr>
      </w:pPr>
    </w:p>
    <w:p w14:paraId="251E42F7" w14:textId="77777777" w:rsidR="007853AC" w:rsidRDefault="007853AC" w:rsidP="00AE76A2">
      <w:pPr>
        <w:pStyle w:val="NormalWeb"/>
        <w:spacing w:before="0" w:beforeAutospacing="0" w:after="0" w:afterAutospacing="0"/>
        <w:rPr>
          <w:rFonts w:ascii="Cambria" w:hAnsi="Cambria"/>
        </w:rPr>
      </w:pPr>
    </w:p>
    <w:p w14:paraId="5D12CF87" w14:textId="28CD2406" w:rsidR="00AE76A2" w:rsidRDefault="00AE76A2" w:rsidP="00AE76A2">
      <w:pPr>
        <w:pStyle w:val="NormalWeb"/>
        <w:spacing w:before="0" w:beforeAutospacing="0" w:after="0" w:afterAutospacing="0"/>
        <w:rPr>
          <w:rFonts w:ascii="Cambria" w:hAnsi="Cambria"/>
        </w:rPr>
      </w:pPr>
      <w:r>
        <w:rPr>
          <w:rFonts w:ascii="Cambria" w:hAnsi="Cambria"/>
        </w:rPr>
        <w:t>The CHNA survey did not ask about Health Insurance. According to U.S. Bureau, American Community Survey, 2023 Estimates:</w:t>
      </w:r>
    </w:p>
    <w:p w14:paraId="67B07836" w14:textId="1CC27C68" w:rsidR="00AE76A2" w:rsidRDefault="00AE76A2" w:rsidP="002C1D78">
      <w:pPr>
        <w:pStyle w:val="NormalWeb"/>
        <w:numPr>
          <w:ilvl w:val="0"/>
          <w:numId w:val="48"/>
        </w:numPr>
        <w:spacing w:before="0" w:beforeAutospacing="0" w:after="0" w:afterAutospacing="0"/>
        <w:rPr>
          <w:rFonts w:ascii="Cambria" w:hAnsi="Cambria"/>
        </w:rPr>
      </w:pPr>
      <w:r>
        <w:rPr>
          <w:rFonts w:ascii="Cambria" w:hAnsi="Cambria"/>
        </w:rPr>
        <w:t>7.0% of Hillsdale County residents lack health care coverage.</w:t>
      </w:r>
    </w:p>
    <w:p w14:paraId="344BC340" w14:textId="759971A8" w:rsidR="00AE76A2" w:rsidRPr="00AE76A2" w:rsidRDefault="00AE76A2" w:rsidP="002C1D78">
      <w:pPr>
        <w:pStyle w:val="NormalWeb"/>
        <w:numPr>
          <w:ilvl w:val="0"/>
          <w:numId w:val="48"/>
        </w:numPr>
        <w:spacing w:before="0" w:beforeAutospacing="0" w:after="0" w:afterAutospacing="0"/>
        <w:rPr>
          <w:rFonts w:ascii="Cambria" w:hAnsi="Cambria"/>
        </w:rPr>
      </w:pPr>
      <w:r>
        <w:rPr>
          <w:rFonts w:ascii="Cambria" w:hAnsi="Cambria"/>
        </w:rPr>
        <w:t>4.5% of Michigan residents lack health care coverage.</w:t>
      </w:r>
    </w:p>
    <w:p w14:paraId="04213CF4" w14:textId="77777777" w:rsidR="000253B0" w:rsidRDefault="000253B0" w:rsidP="000253B0">
      <w:pPr>
        <w:pStyle w:val="NormalWeb"/>
        <w:rPr>
          <w:rFonts w:ascii="Cambria" w:hAnsi="Cambria"/>
          <w:b/>
          <w:bCs/>
        </w:rPr>
      </w:pPr>
      <w:r w:rsidRPr="000253B0">
        <w:rPr>
          <w:rFonts w:ascii="Cambria" w:hAnsi="Cambria"/>
          <w:b/>
          <w:bCs/>
        </w:rPr>
        <w:t xml:space="preserve">The Uninsured </w:t>
      </w:r>
    </w:p>
    <w:p w14:paraId="66F2397D" w14:textId="6948811D" w:rsidR="001336AD" w:rsidRPr="006D5C48" w:rsidRDefault="0041239C" w:rsidP="000253B0">
      <w:pPr>
        <w:pStyle w:val="NormalWeb"/>
        <w:rPr>
          <w:rFonts w:ascii="Cambria" w:hAnsi="Cambria"/>
        </w:rPr>
      </w:pPr>
      <w:r>
        <w:rPr>
          <w:rFonts w:ascii="Cambria" w:hAnsi="Cambria"/>
        </w:rPr>
        <w:t xml:space="preserve">Data </w:t>
      </w:r>
      <w:r w:rsidR="001D64EA">
        <w:rPr>
          <w:rFonts w:ascii="Cambria" w:hAnsi="Cambria"/>
        </w:rPr>
        <w:t xml:space="preserve">USA </w:t>
      </w:r>
      <w:r w:rsidR="001D64EA" w:rsidRPr="006D5C48">
        <w:rPr>
          <w:rFonts w:ascii="Cambria" w:hAnsi="Cambria"/>
        </w:rPr>
        <w:t>shows</w:t>
      </w:r>
      <w:r w:rsidR="006D5C48" w:rsidRPr="006D5C48">
        <w:rPr>
          <w:rFonts w:ascii="Cambria" w:hAnsi="Cambria"/>
        </w:rPr>
        <w:t xml:space="preserve"> 9% of Hillsdale Residents are uninsured compared to 8% in Michigan.</w:t>
      </w:r>
    </w:p>
    <w:p w14:paraId="59C5534F" w14:textId="481B85D7" w:rsidR="001336AD" w:rsidRDefault="001336AD" w:rsidP="001336AD">
      <w:pPr>
        <w:pStyle w:val="NormalWeb"/>
        <w:spacing w:before="0" w:beforeAutospacing="0" w:after="0" w:afterAutospacing="0"/>
        <w:rPr>
          <w:rFonts w:ascii="Cambria" w:hAnsi="Cambria"/>
        </w:rPr>
      </w:pPr>
      <w:r>
        <w:rPr>
          <w:noProof/>
          <w14:ligatures w14:val="standardContextual"/>
        </w:rPr>
        <w:drawing>
          <wp:inline distT="0" distB="0" distL="0" distR="0" wp14:anchorId="62EA6E7B" wp14:editId="0B12DC7D">
            <wp:extent cx="6091707" cy="2743200"/>
            <wp:effectExtent l="0" t="0" r="17145" b="12700"/>
            <wp:docPr id="462548068" name="Chart 1">
              <a:extLst xmlns:a="http://schemas.openxmlformats.org/drawingml/2006/main">
                <a:ext uri="{FF2B5EF4-FFF2-40B4-BE49-F238E27FC236}">
                  <a16:creationId xmlns:a16="http://schemas.microsoft.com/office/drawing/2014/main" id="{576D6926-BD2B-1DB2-C5E3-68F80E496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3BEF92" w14:textId="48BBE80C" w:rsidR="001336AD" w:rsidRDefault="001336AD" w:rsidP="001336AD">
      <w:pPr>
        <w:pStyle w:val="NormalWeb"/>
        <w:spacing w:before="0" w:beforeAutospacing="0" w:after="0" w:afterAutospacing="0"/>
        <w:rPr>
          <w:rFonts w:ascii="Cambria" w:hAnsi="Cambria"/>
        </w:rPr>
      </w:pPr>
      <w:r w:rsidRPr="0041239C">
        <w:rPr>
          <w:rFonts w:ascii="Cambria" w:hAnsi="Cambria"/>
        </w:rPr>
        <w:t xml:space="preserve">Source: </w:t>
      </w:r>
      <w:r w:rsidR="0041239C" w:rsidRPr="0041239C">
        <w:rPr>
          <w:rFonts w:ascii="Cambria" w:hAnsi="Cambria"/>
        </w:rPr>
        <w:t>Data</w:t>
      </w:r>
      <w:r w:rsidR="0041239C">
        <w:rPr>
          <w:rFonts w:ascii="Cambria" w:hAnsi="Cambria"/>
        </w:rPr>
        <w:t xml:space="preserve"> USA, 2022</w:t>
      </w:r>
    </w:p>
    <w:p w14:paraId="67A32F31" w14:textId="77777777" w:rsidR="00331CE7" w:rsidRDefault="00331CE7" w:rsidP="001336AD">
      <w:pPr>
        <w:pStyle w:val="NormalWeb"/>
        <w:spacing w:before="0" w:beforeAutospacing="0" w:after="0" w:afterAutospacing="0"/>
        <w:rPr>
          <w:rFonts w:ascii="Cambria" w:hAnsi="Cambria"/>
        </w:rPr>
      </w:pPr>
    </w:p>
    <w:p w14:paraId="44FA3486" w14:textId="77777777" w:rsidR="007853AC" w:rsidRDefault="0038678D" w:rsidP="001336AD">
      <w:pPr>
        <w:pStyle w:val="NormalWeb"/>
        <w:spacing w:before="0" w:beforeAutospacing="0" w:after="0" w:afterAutospacing="0"/>
        <w:rPr>
          <w:rFonts w:ascii="Cambria" w:hAnsi="Cambria"/>
        </w:rPr>
      </w:pPr>
      <w:r>
        <w:rPr>
          <w:noProof/>
          <w14:ligatures w14:val="standardContextual"/>
        </w:rPr>
        <w:drawing>
          <wp:inline distT="0" distB="0" distL="0" distR="0" wp14:anchorId="1C77C8BB" wp14:editId="641CB1A2">
            <wp:extent cx="6091555" cy="2614411"/>
            <wp:effectExtent l="0" t="0" r="17145" b="14605"/>
            <wp:docPr id="2085363619" name="Chart 1">
              <a:extLst xmlns:a="http://schemas.openxmlformats.org/drawingml/2006/main">
                <a:ext uri="{FF2B5EF4-FFF2-40B4-BE49-F238E27FC236}">
                  <a16:creationId xmlns:a16="http://schemas.microsoft.com/office/drawing/2014/main" id="{03E49577-1E9B-D71E-0FD8-C6765DA29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DAFF7C" w14:textId="017699EA" w:rsidR="0038678D" w:rsidRPr="000253B0" w:rsidRDefault="0038678D" w:rsidP="001336AD">
      <w:pPr>
        <w:pStyle w:val="NormalWeb"/>
        <w:spacing w:before="0" w:beforeAutospacing="0" w:after="0" w:afterAutospacing="0"/>
        <w:rPr>
          <w:rFonts w:ascii="Cambria" w:hAnsi="Cambria"/>
        </w:rPr>
      </w:pPr>
      <w:r w:rsidRPr="0041239C">
        <w:rPr>
          <w:rFonts w:ascii="Cambria" w:hAnsi="Cambria"/>
        </w:rPr>
        <w:t xml:space="preserve">Source: </w:t>
      </w:r>
      <w:r w:rsidR="0041239C" w:rsidRPr="0041239C">
        <w:rPr>
          <w:rFonts w:ascii="Cambria" w:hAnsi="Cambria"/>
        </w:rPr>
        <w:t>DATA</w:t>
      </w:r>
      <w:r w:rsidR="0041239C">
        <w:rPr>
          <w:rFonts w:ascii="Cambria" w:hAnsi="Cambria"/>
        </w:rPr>
        <w:t xml:space="preserve"> USA, 2022</w:t>
      </w:r>
    </w:p>
    <w:p w14:paraId="168F9DC7" w14:textId="77777777" w:rsidR="00230F7C" w:rsidRPr="00F722C0" w:rsidRDefault="000253B0" w:rsidP="000253B0">
      <w:pPr>
        <w:pStyle w:val="NormalWeb"/>
        <w:rPr>
          <w:rFonts w:ascii="Cambria" w:hAnsi="Cambria"/>
          <w:b/>
          <w:bCs/>
        </w:rPr>
      </w:pPr>
      <w:r w:rsidRPr="00F722C0">
        <w:rPr>
          <w:rFonts w:ascii="Cambria" w:hAnsi="Cambria"/>
          <w:b/>
          <w:bCs/>
        </w:rPr>
        <w:t>Type of Insurance</w:t>
      </w:r>
    </w:p>
    <w:p w14:paraId="59FFFBCF" w14:textId="4AF94969" w:rsidR="000253B0" w:rsidRPr="00F722C0" w:rsidRDefault="0041239C" w:rsidP="000253B0">
      <w:pPr>
        <w:pStyle w:val="NormalWeb"/>
        <w:rPr>
          <w:rFonts w:ascii="Cambria" w:hAnsi="Cambria"/>
          <w:highlight w:val="green"/>
        </w:rPr>
      </w:pPr>
      <w:r w:rsidRPr="0041239C">
        <w:rPr>
          <w:rFonts w:ascii="Cambria" w:hAnsi="Cambria"/>
        </w:rPr>
        <w:t>Data USA shows</w:t>
      </w:r>
      <w:r w:rsidR="00F722C0" w:rsidRPr="00F722C0">
        <w:rPr>
          <w:rFonts w:ascii="Cambria" w:hAnsi="Cambria"/>
        </w:rPr>
        <w:t xml:space="preserve"> 59.8% of Hillsdale residents are covered by insurance through their Employer.</w:t>
      </w:r>
      <w:r w:rsidR="000253B0" w:rsidRPr="00F722C0">
        <w:rPr>
          <w:rFonts w:ascii="Cambria" w:hAnsi="Cambria"/>
        </w:rPr>
        <w:t xml:space="preserve"> </w:t>
      </w:r>
    </w:p>
    <w:p w14:paraId="453C13D5" w14:textId="3B3E2E57" w:rsidR="00230F7C" w:rsidRDefault="00230F7C" w:rsidP="00230F7C">
      <w:pPr>
        <w:pStyle w:val="NormalWeb"/>
        <w:spacing w:before="0" w:beforeAutospacing="0" w:after="0" w:afterAutospacing="0"/>
        <w:rPr>
          <w:rFonts w:ascii="Cambria" w:hAnsi="Cambria"/>
          <w:highlight w:val="green"/>
        </w:rPr>
      </w:pPr>
      <w:r>
        <w:rPr>
          <w:noProof/>
          <w14:ligatures w14:val="standardContextual"/>
        </w:rPr>
        <w:drawing>
          <wp:inline distT="0" distB="0" distL="0" distR="0" wp14:anchorId="5B84A01D" wp14:editId="7B19CA93">
            <wp:extent cx="5988676" cy="2743200"/>
            <wp:effectExtent l="0" t="0" r="6350" b="12700"/>
            <wp:docPr id="432298810" name="Chart 1">
              <a:extLst xmlns:a="http://schemas.openxmlformats.org/drawingml/2006/main">
                <a:ext uri="{FF2B5EF4-FFF2-40B4-BE49-F238E27FC236}">
                  <a16:creationId xmlns:a16="http://schemas.microsoft.com/office/drawing/2014/main" id="{B158E803-C0E9-0001-D957-D8461E113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33C7C6" w14:textId="0F54ECA6" w:rsidR="00230F7C" w:rsidRPr="0041239C" w:rsidRDefault="00230F7C" w:rsidP="00230F7C">
      <w:pPr>
        <w:pStyle w:val="NormalWeb"/>
        <w:spacing w:before="0" w:beforeAutospacing="0" w:after="0" w:afterAutospacing="0"/>
        <w:rPr>
          <w:rFonts w:ascii="Cambria" w:hAnsi="Cambria"/>
        </w:rPr>
      </w:pPr>
      <w:r w:rsidRPr="0041239C">
        <w:rPr>
          <w:rFonts w:ascii="Cambria" w:hAnsi="Cambria"/>
        </w:rPr>
        <w:t>Source:</w:t>
      </w:r>
      <w:r w:rsidR="0041239C" w:rsidRPr="0041239C">
        <w:rPr>
          <w:rFonts w:ascii="Cambria" w:hAnsi="Cambria"/>
        </w:rPr>
        <w:t xml:space="preserve"> DATA USA</w:t>
      </w:r>
    </w:p>
    <w:p w14:paraId="4B53C5A8" w14:textId="44990318" w:rsidR="000253B0" w:rsidRDefault="00AE76A2">
      <w:pPr>
        <w:pStyle w:val="NormalWeb"/>
        <w:rPr>
          <w:rFonts w:ascii="Cambria" w:hAnsi="Cambria"/>
        </w:rPr>
      </w:pPr>
      <w:r>
        <w:rPr>
          <w:noProof/>
          <w14:ligatures w14:val="standardContextual"/>
        </w:rPr>
        <w:drawing>
          <wp:inline distT="0" distB="0" distL="0" distR="0" wp14:anchorId="0A77BD61" wp14:editId="56FBB459">
            <wp:extent cx="5943600" cy="3075940"/>
            <wp:effectExtent l="0" t="0" r="12700" b="10160"/>
            <wp:docPr id="2073471796" name="Chart 1">
              <a:extLst xmlns:a="http://schemas.openxmlformats.org/drawingml/2006/main">
                <a:ext uri="{FF2B5EF4-FFF2-40B4-BE49-F238E27FC236}">
                  <a16:creationId xmlns:a16="http://schemas.microsoft.com/office/drawing/2014/main" id="{C86C9682-1082-0AE7-7FDD-E5F65162AE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253B0">
        <w:rPr>
          <w:rFonts w:ascii="Cambria" w:hAnsi="Cambria"/>
        </w:rPr>
        <w:t xml:space="preserve">Source: </w:t>
      </w:r>
      <w:r>
        <w:rPr>
          <w:rFonts w:ascii="Cambria" w:hAnsi="Cambria"/>
        </w:rPr>
        <w:t>U.S. Census Bureau, Data USA, Hillsdale County, 2022</w:t>
      </w:r>
    </w:p>
    <w:p w14:paraId="75E441B1" w14:textId="77777777" w:rsidR="00DC1538" w:rsidRDefault="00DC1538" w:rsidP="000253B0">
      <w:pPr>
        <w:pStyle w:val="NormalWeb"/>
        <w:rPr>
          <w:rFonts w:ascii="Cambria" w:hAnsi="Cambria"/>
          <w:b/>
          <w:bCs/>
        </w:rPr>
      </w:pPr>
    </w:p>
    <w:p w14:paraId="31E2155B" w14:textId="2BD718EF" w:rsidR="000253B0" w:rsidRPr="000253B0" w:rsidRDefault="000253B0" w:rsidP="000253B0">
      <w:pPr>
        <w:pStyle w:val="NormalWeb"/>
        <w:rPr>
          <w:rFonts w:ascii="Cambria" w:hAnsi="Cambria"/>
        </w:rPr>
      </w:pPr>
      <w:r w:rsidRPr="000253B0">
        <w:rPr>
          <w:rFonts w:ascii="Cambria" w:hAnsi="Cambria"/>
          <w:b/>
          <w:bCs/>
        </w:rPr>
        <w:t xml:space="preserve">Patient Insurance Profile, Hillsdale Hospital </w:t>
      </w:r>
    </w:p>
    <w:p w14:paraId="495A1EF2" w14:textId="77777777" w:rsidR="000253B0" w:rsidRPr="000253B0" w:rsidRDefault="000253B0" w:rsidP="000253B0">
      <w:pPr>
        <w:pStyle w:val="NormalWeb"/>
        <w:rPr>
          <w:rFonts w:ascii="Cambria" w:hAnsi="Cambria"/>
        </w:rPr>
      </w:pPr>
      <w:r w:rsidRPr="000253B0">
        <w:rPr>
          <w:rFonts w:ascii="Cambria" w:hAnsi="Cambria"/>
        </w:rPr>
        <w:t xml:space="preserve">A study of Hillsdale Hospital inpatient admissions revealed the majority of patients were covered by Medicare. The percent covered by various insurance means has remained relatively constant over time. </w:t>
      </w:r>
    </w:p>
    <w:tbl>
      <w:tblPr>
        <w:tblStyle w:val="TableGrid"/>
        <w:tblW w:w="9355" w:type="dxa"/>
        <w:tblLook w:val="04A0" w:firstRow="1" w:lastRow="0" w:firstColumn="1" w:lastColumn="0" w:noHBand="0" w:noVBand="1"/>
      </w:tblPr>
      <w:tblGrid>
        <w:gridCol w:w="1885"/>
        <w:gridCol w:w="1440"/>
        <w:gridCol w:w="1530"/>
        <w:gridCol w:w="1530"/>
        <w:gridCol w:w="1530"/>
        <w:gridCol w:w="1440"/>
      </w:tblGrid>
      <w:tr w:rsidR="000253B0" w:rsidRPr="00310F1F" w14:paraId="65D5BB72" w14:textId="77777777" w:rsidTr="00762B1C">
        <w:tc>
          <w:tcPr>
            <w:tcW w:w="9355" w:type="dxa"/>
            <w:gridSpan w:val="6"/>
          </w:tcPr>
          <w:p w14:paraId="2FBC4CA9" w14:textId="24685C5D" w:rsidR="000253B0" w:rsidRPr="00310F1F" w:rsidRDefault="000253B0" w:rsidP="0085383D">
            <w:pPr>
              <w:pStyle w:val="NormalWeb"/>
              <w:spacing w:before="0" w:beforeAutospacing="0"/>
              <w:jc w:val="center"/>
              <w:rPr>
                <w:rFonts w:ascii="Cambria" w:hAnsi="Cambria"/>
              </w:rPr>
            </w:pPr>
            <w:r w:rsidRPr="00310F1F">
              <w:rPr>
                <w:rFonts w:ascii="Cambria" w:hAnsi="Cambria"/>
              </w:rPr>
              <w:t xml:space="preserve">Payment Source, Hillsdale Hospital Inpatients, </w:t>
            </w:r>
            <w:r w:rsidR="00310F1F" w:rsidRPr="00310F1F">
              <w:rPr>
                <w:rFonts w:ascii="Cambria" w:hAnsi="Cambria"/>
              </w:rPr>
              <w:t>2020 to 2024</w:t>
            </w:r>
          </w:p>
        </w:tc>
      </w:tr>
      <w:tr w:rsidR="00762B1C" w:rsidRPr="00310F1F" w14:paraId="125FC85C" w14:textId="77777777" w:rsidTr="00762B1C">
        <w:tc>
          <w:tcPr>
            <w:tcW w:w="1885" w:type="dxa"/>
          </w:tcPr>
          <w:p w14:paraId="5384EC44" w14:textId="77777777" w:rsidR="00762B1C" w:rsidRPr="00310F1F" w:rsidRDefault="00762B1C" w:rsidP="0085383D">
            <w:pPr>
              <w:pStyle w:val="NormalWeb"/>
              <w:spacing w:before="0" w:beforeAutospacing="0"/>
              <w:rPr>
                <w:rFonts w:ascii="Cambria" w:hAnsi="Cambria"/>
              </w:rPr>
            </w:pPr>
          </w:p>
        </w:tc>
        <w:tc>
          <w:tcPr>
            <w:tcW w:w="1440" w:type="dxa"/>
          </w:tcPr>
          <w:p w14:paraId="2D68BD1A" w14:textId="4A2AEEF6" w:rsidR="00762B1C" w:rsidRPr="00310F1F" w:rsidRDefault="00762B1C" w:rsidP="0085383D">
            <w:pPr>
              <w:pStyle w:val="NormalWeb"/>
              <w:spacing w:before="0" w:beforeAutospacing="0"/>
              <w:rPr>
                <w:rFonts w:ascii="Cambria" w:hAnsi="Cambria"/>
              </w:rPr>
            </w:pPr>
            <w:r w:rsidRPr="00310F1F">
              <w:rPr>
                <w:rFonts w:ascii="Cambria" w:hAnsi="Cambria"/>
              </w:rPr>
              <w:t>2020</w:t>
            </w:r>
          </w:p>
        </w:tc>
        <w:tc>
          <w:tcPr>
            <w:tcW w:w="1530" w:type="dxa"/>
          </w:tcPr>
          <w:p w14:paraId="262B6477" w14:textId="1A11B25B" w:rsidR="00762B1C" w:rsidRPr="00310F1F" w:rsidRDefault="00762B1C" w:rsidP="0085383D">
            <w:pPr>
              <w:pStyle w:val="NormalWeb"/>
              <w:spacing w:before="0" w:beforeAutospacing="0"/>
              <w:rPr>
                <w:rFonts w:ascii="Cambria" w:hAnsi="Cambria"/>
              </w:rPr>
            </w:pPr>
            <w:r w:rsidRPr="00310F1F">
              <w:rPr>
                <w:rFonts w:ascii="Cambria" w:hAnsi="Cambria"/>
              </w:rPr>
              <w:t>2021</w:t>
            </w:r>
          </w:p>
        </w:tc>
        <w:tc>
          <w:tcPr>
            <w:tcW w:w="1530" w:type="dxa"/>
          </w:tcPr>
          <w:p w14:paraId="69B9F0C9" w14:textId="19669880" w:rsidR="00762B1C" w:rsidRPr="00310F1F" w:rsidRDefault="00762B1C" w:rsidP="0085383D">
            <w:pPr>
              <w:pStyle w:val="NormalWeb"/>
              <w:spacing w:before="0" w:beforeAutospacing="0"/>
              <w:rPr>
                <w:rFonts w:ascii="Cambria" w:hAnsi="Cambria"/>
              </w:rPr>
            </w:pPr>
            <w:r w:rsidRPr="00310F1F">
              <w:rPr>
                <w:rFonts w:ascii="Cambria" w:hAnsi="Cambria"/>
              </w:rPr>
              <w:t>2022</w:t>
            </w:r>
          </w:p>
        </w:tc>
        <w:tc>
          <w:tcPr>
            <w:tcW w:w="1530" w:type="dxa"/>
          </w:tcPr>
          <w:p w14:paraId="1D573AC5" w14:textId="52E30711" w:rsidR="00762B1C" w:rsidRPr="00310F1F" w:rsidRDefault="00762B1C" w:rsidP="0085383D">
            <w:pPr>
              <w:pStyle w:val="NormalWeb"/>
              <w:spacing w:before="0" w:beforeAutospacing="0"/>
              <w:rPr>
                <w:rFonts w:ascii="Cambria" w:hAnsi="Cambria"/>
              </w:rPr>
            </w:pPr>
            <w:r w:rsidRPr="00310F1F">
              <w:rPr>
                <w:rFonts w:ascii="Cambria" w:hAnsi="Cambria"/>
              </w:rPr>
              <w:t>2023</w:t>
            </w:r>
          </w:p>
        </w:tc>
        <w:tc>
          <w:tcPr>
            <w:tcW w:w="1440" w:type="dxa"/>
          </w:tcPr>
          <w:p w14:paraId="367652B0" w14:textId="465D537E" w:rsidR="00762B1C" w:rsidRPr="00310F1F" w:rsidRDefault="00762B1C" w:rsidP="0085383D">
            <w:pPr>
              <w:pStyle w:val="NormalWeb"/>
              <w:spacing w:before="0" w:beforeAutospacing="0"/>
              <w:rPr>
                <w:rFonts w:ascii="Cambria" w:hAnsi="Cambria"/>
              </w:rPr>
            </w:pPr>
            <w:r w:rsidRPr="00310F1F">
              <w:rPr>
                <w:rFonts w:ascii="Cambria" w:hAnsi="Cambria"/>
              </w:rPr>
              <w:t>2024</w:t>
            </w:r>
          </w:p>
        </w:tc>
      </w:tr>
      <w:tr w:rsidR="00762B1C" w:rsidRPr="00310F1F" w14:paraId="5170A6E6" w14:textId="77777777" w:rsidTr="00762B1C">
        <w:tc>
          <w:tcPr>
            <w:tcW w:w="1885" w:type="dxa"/>
          </w:tcPr>
          <w:p w14:paraId="7F963F92" w14:textId="6672671F" w:rsidR="00762B1C" w:rsidRPr="00310F1F" w:rsidRDefault="00762B1C" w:rsidP="0085383D">
            <w:pPr>
              <w:pStyle w:val="NormalWeb"/>
              <w:spacing w:before="0" w:beforeAutospacing="0"/>
              <w:rPr>
                <w:rFonts w:ascii="Cambria" w:hAnsi="Cambria"/>
              </w:rPr>
            </w:pPr>
            <w:r w:rsidRPr="00310F1F">
              <w:rPr>
                <w:rFonts w:ascii="Cambria" w:hAnsi="Cambria"/>
              </w:rPr>
              <w:t>Medicare</w:t>
            </w:r>
          </w:p>
        </w:tc>
        <w:tc>
          <w:tcPr>
            <w:tcW w:w="1440" w:type="dxa"/>
          </w:tcPr>
          <w:p w14:paraId="4211AF30" w14:textId="35C376DE" w:rsidR="00762B1C" w:rsidRPr="00310F1F" w:rsidRDefault="00762B1C" w:rsidP="0085383D">
            <w:pPr>
              <w:pStyle w:val="NormalWeb"/>
              <w:spacing w:before="0" w:beforeAutospacing="0"/>
              <w:rPr>
                <w:rFonts w:ascii="Cambria" w:hAnsi="Cambria"/>
              </w:rPr>
            </w:pPr>
            <w:r w:rsidRPr="00310F1F">
              <w:rPr>
                <w:rFonts w:ascii="Cambria" w:hAnsi="Cambria"/>
              </w:rPr>
              <w:t>45.4%</w:t>
            </w:r>
          </w:p>
        </w:tc>
        <w:tc>
          <w:tcPr>
            <w:tcW w:w="1530" w:type="dxa"/>
          </w:tcPr>
          <w:p w14:paraId="3B7A9489" w14:textId="236CA048" w:rsidR="00762B1C" w:rsidRPr="00310F1F" w:rsidRDefault="00762B1C" w:rsidP="0085383D">
            <w:pPr>
              <w:pStyle w:val="NormalWeb"/>
              <w:spacing w:before="0" w:beforeAutospacing="0"/>
              <w:rPr>
                <w:rFonts w:ascii="Cambria" w:hAnsi="Cambria"/>
              </w:rPr>
            </w:pPr>
            <w:r w:rsidRPr="00310F1F">
              <w:rPr>
                <w:rFonts w:ascii="Cambria" w:hAnsi="Cambria"/>
              </w:rPr>
              <w:t>43.8%</w:t>
            </w:r>
          </w:p>
        </w:tc>
        <w:tc>
          <w:tcPr>
            <w:tcW w:w="1530" w:type="dxa"/>
          </w:tcPr>
          <w:p w14:paraId="68A12C46" w14:textId="17CEB989" w:rsidR="00762B1C" w:rsidRPr="00310F1F" w:rsidRDefault="00762B1C" w:rsidP="0085383D">
            <w:pPr>
              <w:pStyle w:val="NormalWeb"/>
              <w:spacing w:before="0" w:beforeAutospacing="0"/>
              <w:rPr>
                <w:rFonts w:ascii="Cambria" w:hAnsi="Cambria"/>
              </w:rPr>
            </w:pPr>
            <w:r w:rsidRPr="00310F1F">
              <w:rPr>
                <w:rFonts w:ascii="Cambria" w:hAnsi="Cambria"/>
              </w:rPr>
              <w:t>43.2%</w:t>
            </w:r>
          </w:p>
        </w:tc>
        <w:tc>
          <w:tcPr>
            <w:tcW w:w="1530" w:type="dxa"/>
          </w:tcPr>
          <w:p w14:paraId="0A2C77D6" w14:textId="711A1031" w:rsidR="00762B1C" w:rsidRPr="00310F1F" w:rsidRDefault="00310F1F" w:rsidP="0085383D">
            <w:pPr>
              <w:pStyle w:val="NormalWeb"/>
              <w:spacing w:before="0" w:beforeAutospacing="0"/>
              <w:rPr>
                <w:rFonts w:ascii="Cambria" w:hAnsi="Cambria"/>
              </w:rPr>
            </w:pPr>
            <w:r w:rsidRPr="00310F1F">
              <w:rPr>
                <w:rFonts w:ascii="Cambria" w:hAnsi="Cambria"/>
              </w:rPr>
              <w:t>44.4%</w:t>
            </w:r>
          </w:p>
        </w:tc>
        <w:tc>
          <w:tcPr>
            <w:tcW w:w="1440" w:type="dxa"/>
          </w:tcPr>
          <w:p w14:paraId="66FE10A0" w14:textId="3B241003" w:rsidR="00762B1C" w:rsidRPr="00310F1F" w:rsidRDefault="00310F1F" w:rsidP="0085383D">
            <w:pPr>
              <w:pStyle w:val="NormalWeb"/>
              <w:spacing w:before="0" w:beforeAutospacing="0"/>
              <w:rPr>
                <w:rFonts w:ascii="Cambria" w:hAnsi="Cambria"/>
              </w:rPr>
            </w:pPr>
            <w:r w:rsidRPr="00310F1F">
              <w:rPr>
                <w:rFonts w:ascii="Cambria" w:hAnsi="Cambria"/>
              </w:rPr>
              <w:t>45.7%</w:t>
            </w:r>
          </w:p>
        </w:tc>
      </w:tr>
      <w:tr w:rsidR="00762B1C" w:rsidRPr="00310F1F" w14:paraId="6DD76563" w14:textId="77777777" w:rsidTr="00762B1C">
        <w:tc>
          <w:tcPr>
            <w:tcW w:w="1885" w:type="dxa"/>
          </w:tcPr>
          <w:p w14:paraId="69BF9919" w14:textId="30592499" w:rsidR="00762B1C" w:rsidRPr="00310F1F" w:rsidRDefault="00762B1C" w:rsidP="0085383D">
            <w:pPr>
              <w:pStyle w:val="NormalWeb"/>
              <w:spacing w:before="0" w:beforeAutospacing="0"/>
              <w:rPr>
                <w:rFonts w:ascii="Cambria" w:hAnsi="Cambria"/>
              </w:rPr>
            </w:pPr>
            <w:r w:rsidRPr="00310F1F">
              <w:rPr>
                <w:rFonts w:ascii="Cambria" w:hAnsi="Cambria"/>
              </w:rPr>
              <w:t>Medicaid</w:t>
            </w:r>
          </w:p>
        </w:tc>
        <w:tc>
          <w:tcPr>
            <w:tcW w:w="1440" w:type="dxa"/>
          </w:tcPr>
          <w:p w14:paraId="76614239" w14:textId="53D0CBF3" w:rsidR="00762B1C" w:rsidRPr="00310F1F" w:rsidRDefault="00762B1C" w:rsidP="0085383D">
            <w:pPr>
              <w:pStyle w:val="NormalWeb"/>
              <w:spacing w:before="0" w:beforeAutospacing="0"/>
              <w:rPr>
                <w:rFonts w:ascii="Cambria" w:hAnsi="Cambria"/>
              </w:rPr>
            </w:pPr>
            <w:r w:rsidRPr="00310F1F">
              <w:rPr>
                <w:rFonts w:ascii="Cambria" w:hAnsi="Cambria"/>
              </w:rPr>
              <w:t>22.2%</w:t>
            </w:r>
          </w:p>
        </w:tc>
        <w:tc>
          <w:tcPr>
            <w:tcW w:w="1530" w:type="dxa"/>
          </w:tcPr>
          <w:p w14:paraId="0C36855D" w14:textId="3AD6303F" w:rsidR="00762B1C" w:rsidRPr="00310F1F" w:rsidRDefault="00310F1F" w:rsidP="0085383D">
            <w:pPr>
              <w:pStyle w:val="NormalWeb"/>
              <w:spacing w:before="0" w:beforeAutospacing="0"/>
              <w:rPr>
                <w:rFonts w:ascii="Cambria" w:hAnsi="Cambria"/>
              </w:rPr>
            </w:pPr>
            <w:r w:rsidRPr="00310F1F">
              <w:rPr>
                <w:rFonts w:ascii="Cambria" w:hAnsi="Cambria"/>
              </w:rPr>
              <w:t>22.9%</w:t>
            </w:r>
          </w:p>
        </w:tc>
        <w:tc>
          <w:tcPr>
            <w:tcW w:w="1530" w:type="dxa"/>
          </w:tcPr>
          <w:p w14:paraId="22A6EF9E" w14:textId="077EC489" w:rsidR="00762B1C" w:rsidRPr="00310F1F" w:rsidRDefault="00310F1F" w:rsidP="0085383D">
            <w:pPr>
              <w:pStyle w:val="NormalWeb"/>
              <w:spacing w:before="0" w:beforeAutospacing="0"/>
              <w:rPr>
                <w:rFonts w:ascii="Cambria" w:hAnsi="Cambria"/>
              </w:rPr>
            </w:pPr>
            <w:r w:rsidRPr="00310F1F">
              <w:rPr>
                <w:rFonts w:ascii="Cambria" w:hAnsi="Cambria"/>
              </w:rPr>
              <w:t>24.0%</w:t>
            </w:r>
          </w:p>
        </w:tc>
        <w:tc>
          <w:tcPr>
            <w:tcW w:w="1530" w:type="dxa"/>
          </w:tcPr>
          <w:p w14:paraId="79434807" w14:textId="000ABAAE" w:rsidR="00762B1C" w:rsidRPr="00310F1F" w:rsidRDefault="00310F1F" w:rsidP="0085383D">
            <w:pPr>
              <w:pStyle w:val="NormalWeb"/>
              <w:spacing w:before="0" w:beforeAutospacing="0"/>
              <w:rPr>
                <w:rFonts w:ascii="Cambria" w:hAnsi="Cambria"/>
              </w:rPr>
            </w:pPr>
            <w:r w:rsidRPr="00310F1F">
              <w:rPr>
                <w:rFonts w:ascii="Cambria" w:hAnsi="Cambria"/>
              </w:rPr>
              <w:t>23.1%</w:t>
            </w:r>
          </w:p>
        </w:tc>
        <w:tc>
          <w:tcPr>
            <w:tcW w:w="1440" w:type="dxa"/>
          </w:tcPr>
          <w:p w14:paraId="252F2743" w14:textId="1365A76D" w:rsidR="00762B1C" w:rsidRPr="00310F1F" w:rsidRDefault="00310F1F" w:rsidP="0085383D">
            <w:pPr>
              <w:pStyle w:val="NormalWeb"/>
              <w:spacing w:before="0" w:beforeAutospacing="0"/>
              <w:rPr>
                <w:rFonts w:ascii="Cambria" w:hAnsi="Cambria"/>
              </w:rPr>
            </w:pPr>
            <w:r w:rsidRPr="00310F1F">
              <w:rPr>
                <w:rFonts w:ascii="Cambria" w:hAnsi="Cambria"/>
              </w:rPr>
              <w:t>22.3%</w:t>
            </w:r>
          </w:p>
        </w:tc>
      </w:tr>
      <w:tr w:rsidR="00762B1C" w:rsidRPr="00310F1F" w14:paraId="0BFBDE80" w14:textId="77777777" w:rsidTr="00762B1C">
        <w:tc>
          <w:tcPr>
            <w:tcW w:w="1885" w:type="dxa"/>
          </w:tcPr>
          <w:p w14:paraId="7B5980B8" w14:textId="7925AA42" w:rsidR="00762B1C" w:rsidRPr="00310F1F" w:rsidRDefault="00762B1C" w:rsidP="0085383D">
            <w:pPr>
              <w:pStyle w:val="NormalWeb"/>
              <w:spacing w:before="0" w:beforeAutospacing="0"/>
              <w:rPr>
                <w:rFonts w:ascii="Cambria" w:hAnsi="Cambria"/>
              </w:rPr>
            </w:pPr>
            <w:r w:rsidRPr="00310F1F">
              <w:rPr>
                <w:rFonts w:ascii="Cambria" w:hAnsi="Cambria"/>
              </w:rPr>
              <w:t>BC/ BS</w:t>
            </w:r>
          </w:p>
        </w:tc>
        <w:tc>
          <w:tcPr>
            <w:tcW w:w="1440" w:type="dxa"/>
          </w:tcPr>
          <w:p w14:paraId="33AC197E" w14:textId="247C628E" w:rsidR="00762B1C" w:rsidRPr="00310F1F" w:rsidRDefault="00762B1C" w:rsidP="0085383D">
            <w:pPr>
              <w:pStyle w:val="NormalWeb"/>
              <w:spacing w:before="0" w:beforeAutospacing="0"/>
              <w:rPr>
                <w:rFonts w:ascii="Cambria" w:hAnsi="Cambria"/>
              </w:rPr>
            </w:pPr>
            <w:r w:rsidRPr="00310F1F">
              <w:rPr>
                <w:rFonts w:ascii="Cambria" w:hAnsi="Cambria"/>
              </w:rPr>
              <w:t>18.5%</w:t>
            </w:r>
          </w:p>
        </w:tc>
        <w:tc>
          <w:tcPr>
            <w:tcW w:w="1530" w:type="dxa"/>
          </w:tcPr>
          <w:p w14:paraId="6C5AB9FB" w14:textId="510E6507" w:rsidR="00762B1C" w:rsidRPr="00310F1F" w:rsidRDefault="00310F1F" w:rsidP="0085383D">
            <w:pPr>
              <w:pStyle w:val="NormalWeb"/>
              <w:spacing w:before="0" w:beforeAutospacing="0"/>
              <w:rPr>
                <w:rFonts w:ascii="Cambria" w:hAnsi="Cambria"/>
              </w:rPr>
            </w:pPr>
            <w:r w:rsidRPr="00310F1F">
              <w:rPr>
                <w:rFonts w:ascii="Cambria" w:hAnsi="Cambria"/>
              </w:rPr>
              <w:t>18.5%</w:t>
            </w:r>
          </w:p>
        </w:tc>
        <w:tc>
          <w:tcPr>
            <w:tcW w:w="1530" w:type="dxa"/>
          </w:tcPr>
          <w:p w14:paraId="6F9DCFC3" w14:textId="22D4E9F9" w:rsidR="00762B1C" w:rsidRPr="00310F1F" w:rsidRDefault="00310F1F" w:rsidP="0085383D">
            <w:pPr>
              <w:pStyle w:val="NormalWeb"/>
              <w:spacing w:before="0" w:beforeAutospacing="0"/>
              <w:rPr>
                <w:rFonts w:ascii="Cambria" w:hAnsi="Cambria"/>
              </w:rPr>
            </w:pPr>
            <w:r w:rsidRPr="00310F1F">
              <w:rPr>
                <w:rFonts w:ascii="Cambria" w:hAnsi="Cambria"/>
              </w:rPr>
              <w:t>17.8%</w:t>
            </w:r>
          </w:p>
        </w:tc>
        <w:tc>
          <w:tcPr>
            <w:tcW w:w="1530" w:type="dxa"/>
          </w:tcPr>
          <w:p w14:paraId="1438562B" w14:textId="6D689227" w:rsidR="00762B1C" w:rsidRPr="00310F1F" w:rsidRDefault="00310F1F" w:rsidP="0085383D">
            <w:pPr>
              <w:pStyle w:val="NormalWeb"/>
              <w:spacing w:before="0" w:beforeAutospacing="0"/>
              <w:rPr>
                <w:rFonts w:ascii="Cambria" w:hAnsi="Cambria"/>
              </w:rPr>
            </w:pPr>
            <w:r w:rsidRPr="00310F1F">
              <w:rPr>
                <w:rFonts w:ascii="Cambria" w:hAnsi="Cambria"/>
              </w:rPr>
              <w:t>17.6%</w:t>
            </w:r>
          </w:p>
        </w:tc>
        <w:tc>
          <w:tcPr>
            <w:tcW w:w="1440" w:type="dxa"/>
          </w:tcPr>
          <w:p w14:paraId="504E5981" w14:textId="1BD0B864" w:rsidR="00762B1C" w:rsidRPr="00310F1F" w:rsidRDefault="00310F1F" w:rsidP="0085383D">
            <w:pPr>
              <w:pStyle w:val="NormalWeb"/>
              <w:spacing w:before="0" w:beforeAutospacing="0"/>
              <w:rPr>
                <w:rFonts w:ascii="Cambria" w:hAnsi="Cambria"/>
              </w:rPr>
            </w:pPr>
            <w:r w:rsidRPr="00310F1F">
              <w:rPr>
                <w:rFonts w:ascii="Cambria" w:hAnsi="Cambria"/>
              </w:rPr>
              <w:t>18.0%</w:t>
            </w:r>
          </w:p>
        </w:tc>
      </w:tr>
      <w:tr w:rsidR="00762B1C" w:rsidRPr="00310F1F" w14:paraId="51062A4E" w14:textId="77777777" w:rsidTr="00762B1C">
        <w:tc>
          <w:tcPr>
            <w:tcW w:w="1885" w:type="dxa"/>
          </w:tcPr>
          <w:p w14:paraId="58939922" w14:textId="1C3C22CD" w:rsidR="00762B1C" w:rsidRPr="00310F1F" w:rsidRDefault="00762B1C" w:rsidP="0085383D">
            <w:pPr>
              <w:pStyle w:val="NormalWeb"/>
              <w:spacing w:before="0" w:beforeAutospacing="0"/>
              <w:rPr>
                <w:rFonts w:ascii="Cambria" w:hAnsi="Cambria"/>
              </w:rPr>
            </w:pPr>
            <w:r w:rsidRPr="00310F1F">
              <w:rPr>
                <w:rFonts w:ascii="Cambria" w:hAnsi="Cambria"/>
              </w:rPr>
              <w:t>Commercial</w:t>
            </w:r>
          </w:p>
        </w:tc>
        <w:tc>
          <w:tcPr>
            <w:tcW w:w="1440" w:type="dxa"/>
          </w:tcPr>
          <w:p w14:paraId="316695E1" w14:textId="1B4A0093" w:rsidR="00762B1C" w:rsidRPr="00310F1F" w:rsidRDefault="00762B1C" w:rsidP="0085383D">
            <w:pPr>
              <w:pStyle w:val="NormalWeb"/>
              <w:spacing w:before="0" w:beforeAutospacing="0"/>
              <w:rPr>
                <w:rFonts w:ascii="Cambria" w:hAnsi="Cambria"/>
              </w:rPr>
            </w:pPr>
            <w:r w:rsidRPr="00310F1F">
              <w:rPr>
                <w:rFonts w:ascii="Cambria" w:hAnsi="Cambria"/>
              </w:rPr>
              <w:t>10.5%</w:t>
            </w:r>
          </w:p>
        </w:tc>
        <w:tc>
          <w:tcPr>
            <w:tcW w:w="1530" w:type="dxa"/>
          </w:tcPr>
          <w:p w14:paraId="47909B20" w14:textId="14494381" w:rsidR="00762B1C" w:rsidRPr="00310F1F" w:rsidRDefault="00310F1F" w:rsidP="0085383D">
            <w:pPr>
              <w:pStyle w:val="NormalWeb"/>
              <w:spacing w:before="0" w:beforeAutospacing="0"/>
              <w:rPr>
                <w:rFonts w:ascii="Cambria" w:hAnsi="Cambria"/>
              </w:rPr>
            </w:pPr>
            <w:r w:rsidRPr="00310F1F">
              <w:rPr>
                <w:rFonts w:ascii="Cambria" w:hAnsi="Cambria"/>
              </w:rPr>
              <w:t>11.7%</w:t>
            </w:r>
          </w:p>
        </w:tc>
        <w:tc>
          <w:tcPr>
            <w:tcW w:w="1530" w:type="dxa"/>
          </w:tcPr>
          <w:p w14:paraId="119BF1EB" w14:textId="5957D1B5" w:rsidR="00762B1C" w:rsidRPr="00310F1F" w:rsidRDefault="00310F1F" w:rsidP="0085383D">
            <w:pPr>
              <w:pStyle w:val="NormalWeb"/>
              <w:spacing w:before="0" w:beforeAutospacing="0"/>
              <w:rPr>
                <w:rFonts w:ascii="Cambria" w:hAnsi="Cambria"/>
              </w:rPr>
            </w:pPr>
            <w:r w:rsidRPr="00310F1F">
              <w:rPr>
                <w:rFonts w:ascii="Cambria" w:hAnsi="Cambria"/>
              </w:rPr>
              <w:t>11.8%</w:t>
            </w:r>
          </w:p>
        </w:tc>
        <w:tc>
          <w:tcPr>
            <w:tcW w:w="1530" w:type="dxa"/>
          </w:tcPr>
          <w:p w14:paraId="269C8F4D" w14:textId="1D8097BE" w:rsidR="00762B1C" w:rsidRPr="00310F1F" w:rsidRDefault="00310F1F" w:rsidP="0085383D">
            <w:pPr>
              <w:pStyle w:val="NormalWeb"/>
              <w:spacing w:before="0" w:beforeAutospacing="0"/>
              <w:rPr>
                <w:rFonts w:ascii="Cambria" w:hAnsi="Cambria"/>
              </w:rPr>
            </w:pPr>
            <w:r w:rsidRPr="00310F1F">
              <w:rPr>
                <w:rFonts w:ascii="Cambria" w:hAnsi="Cambria"/>
              </w:rPr>
              <w:t>12.7%</w:t>
            </w:r>
          </w:p>
        </w:tc>
        <w:tc>
          <w:tcPr>
            <w:tcW w:w="1440" w:type="dxa"/>
          </w:tcPr>
          <w:p w14:paraId="5F324906" w14:textId="1FDDCE89" w:rsidR="00762B1C" w:rsidRPr="00310F1F" w:rsidRDefault="00310F1F" w:rsidP="0085383D">
            <w:pPr>
              <w:pStyle w:val="NormalWeb"/>
              <w:spacing w:before="0" w:beforeAutospacing="0"/>
              <w:rPr>
                <w:rFonts w:ascii="Cambria" w:hAnsi="Cambria"/>
              </w:rPr>
            </w:pPr>
            <w:r w:rsidRPr="00310F1F">
              <w:rPr>
                <w:rFonts w:ascii="Cambria" w:hAnsi="Cambria"/>
              </w:rPr>
              <w:t>11.7%</w:t>
            </w:r>
          </w:p>
        </w:tc>
      </w:tr>
      <w:tr w:rsidR="00762B1C" w:rsidRPr="00310F1F" w14:paraId="07AE9FEE" w14:textId="77777777" w:rsidTr="00762B1C">
        <w:tc>
          <w:tcPr>
            <w:tcW w:w="1885" w:type="dxa"/>
          </w:tcPr>
          <w:p w14:paraId="7491C85A" w14:textId="1D0B0DD2" w:rsidR="00762B1C" w:rsidRPr="00310F1F" w:rsidRDefault="00762B1C" w:rsidP="0085383D">
            <w:pPr>
              <w:pStyle w:val="NormalWeb"/>
              <w:spacing w:before="0" w:beforeAutospacing="0"/>
              <w:rPr>
                <w:rFonts w:ascii="Cambria" w:hAnsi="Cambria"/>
              </w:rPr>
            </w:pPr>
            <w:r w:rsidRPr="00310F1F">
              <w:rPr>
                <w:rFonts w:ascii="Cambria" w:hAnsi="Cambria"/>
              </w:rPr>
              <w:t>Self-Pay</w:t>
            </w:r>
          </w:p>
        </w:tc>
        <w:tc>
          <w:tcPr>
            <w:tcW w:w="1440" w:type="dxa"/>
          </w:tcPr>
          <w:p w14:paraId="17C0129E" w14:textId="670F80E8" w:rsidR="00762B1C" w:rsidRPr="00310F1F" w:rsidRDefault="00762B1C" w:rsidP="0085383D">
            <w:pPr>
              <w:pStyle w:val="NormalWeb"/>
              <w:spacing w:before="0" w:beforeAutospacing="0"/>
              <w:rPr>
                <w:rFonts w:ascii="Cambria" w:hAnsi="Cambria"/>
              </w:rPr>
            </w:pPr>
            <w:r w:rsidRPr="00310F1F">
              <w:rPr>
                <w:rFonts w:ascii="Cambria" w:hAnsi="Cambria"/>
              </w:rPr>
              <w:t>3.4%</w:t>
            </w:r>
          </w:p>
        </w:tc>
        <w:tc>
          <w:tcPr>
            <w:tcW w:w="1530" w:type="dxa"/>
          </w:tcPr>
          <w:p w14:paraId="3E96FCDB" w14:textId="7804336A" w:rsidR="00762B1C" w:rsidRPr="00310F1F" w:rsidRDefault="00762B1C" w:rsidP="0085383D">
            <w:pPr>
              <w:pStyle w:val="NormalWeb"/>
              <w:spacing w:before="0" w:beforeAutospacing="0"/>
              <w:rPr>
                <w:rFonts w:ascii="Cambria" w:hAnsi="Cambria"/>
              </w:rPr>
            </w:pPr>
            <w:r w:rsidRPr="00310F1F">
              <w:rPr>
                <w:rFonts w:ascii="Cambria" w:hAnsi="Cambria"/>
              </w:rPr>
              <w:t>3.2%</w:t>
            </w:r>
          </w:p>
        </w:tc>
        <w:tc>
          <w:tcPr>
            <w:tcW w:w="1530" w:type="dxa"/>
          </w:tcPr>
          <w:p w14:paraId="416F4602" w14:textId="6CA1F4DF" w:rsidR="00762B1C" w:rsidRPr="00310F1F" w:rsidRDefault="00762B1C" w:rsidP="0085383D">
            <w:pPr>
              <w:pStyle w:val="NormalWeb"/>
              <w:spacing w:before="0" w:beforeAutospacing="0"/>
              <w:rPr>
                <w:rFonts w:ascii="Cambria" w:hAnsi="Cambria"/>
              </w:rPr>
            </w:pPr>
            <w:r w:rsidRPr="00310F1F">
              <w:rPr>
                <w:rFonts w:ascii="Cambria" w:hAnsi="Cambria"/>
              </w:rPr>
              <w:t>3.2%</w:t>
            </w:r>
          </w:p>
        </w:tc>
        <w:tc>
          <w:tcPr>
            <w:tcW w:w="1530" w:type="dxa"/>
          </w:tcPr>
          <w:p w14:paraId="64DD9C82" w14:textId="5A930F07" w:rsidR="00762B1C" w:rsidRPr="00310F1F" w:rsidRDefault="00762B1C" w:rsidP="0085383D">
            <w:pPr>
              <w:pStyle w:val="NormalWeb"/>
              <w:spacing w:before="0" w:beforeAutospacing="0"/>
              <w:rPr>
                <w:rFonts w:ascii="Cambria" w:hAnsi="Cambria"/>
              </w:rPr>
            </w:pPr>
            <w:r w:rsidRPr="00310F1F">
              <w:rPr>
                <w:rFonts w:ascii="Cambria" w:hAnsi="Cambria"/>
              </w:rPr>
              <w:t>2.2%</w:t>
            </w:r>
          </w:p>
        </w:tc>
        <w:tc>
          <w:tcPr>
            <w:tcW w:w="1440" w:type="dxa"/>
          </w:tcPr>
          <w:p w14:paraId="24CA02A4" w14:textId="6C7FF580" w:rsidR="00762B1C" w:rsidRPr="00310F1F" w:rsidRDefault="00762B1C" w:rsidP="0085383D">
            <w:pPr>
              <w:pStyle w:val="NormalWeb"/>
              <w:spacing w:before="0" w:beforeAutospacing="0"/>
              <w:rPr>
                <w:rFonts w:ascii="Cambria" w:hAnsi="Cambria"/>
              </w:rPr>
            </w:pPr>
            <w:r w:rsidRPr="00310F1F">
              <w:rPr>
                <w:rFonts w:ascii="Cambria" w:hAnsi="Cambria"/>
              </w:rPr>
              <w:t>2.3%</w:t>
            </w:r>
          </w:p>
        </w:tc>
      </w:tr>
    </w:tbl>
    <w:p w14:paraId="15E058D7" w14:textId="02AEAA35" w:rsidR="00AE76A2" w:rsidRDefault="000253B0" w:rsidP="00116139">
      <w:pPr>
        <w:pStyle w:val="NormalWeb"/>
        <w:spacing w:before="0" w:beforeAutospacing="0"/>
        <w:rPr>
          <w:rFonts w:ascii="Cambria" w:hAnsi="Cambria"/>
        </w:rPr>
      </w:pPr>
      <w:r w:rsidRPr="00310F1F">
        <w:rPr>
          <w:rFonts w:ascii="Cambria" w:hAnsi="Cambria"/>
        </w:rPr>
        <w:t>Source: Inpatient Insurance Profile, Hillsdale Hospital, 20</w:t>
      </w:r>
      <w:r w:rsidR="00310F1F" w:rsidRPr="00310F1F">
        <w:rPr>
          <w:rFonts w:ascii="Cambria" w:hAnsi="Cambria"/>
        </w:rPr>
        <w:t>20</w:t>
      </w:r>
      <w:r w:rsidRPr="00310F1F">
        <w:rPr>
          <w:rFonts w:ascii="Cambria" w:hAnsi="Cambria"/>
        </w:rPr>
        <w:t xml:space="preserve"> to 202</w:t>
      </w:r>
      <w:r w:rsidR="00310F1F" w:rsidRPr="00310F1F">
        <w:rPr>
          <w:rFonts w:ascii="Cambria" w:hAnsi="Cambria"/>
        </w:rPr>
        <w:t>4</w:t>
      </w:r>
    </w:p>
    <w:p w14:paraId="68CD8675" w14:textId="77777777" w:rsidR="00DC1538" w:rsidRDefault="00DC1538" w:rsidP="000253B0">
      <w:pPr>
        <w:pStyle w:val="NormalWeb"/>
        <w:rPr>
          <w:rFonts w:ascii="Cambria" w:hAnsi="Cambria"/>
          <w:b/>
          <w:bCs/>
        </w:rPr>
      </w:pPr>
    </w:p>
    <w:p w14:paraId="79491720" w14:textId="77777777" w:rsidR="00DC1538" w:rsidRDefault="00DC1538" w:rsidP="000253B0">
      <w:pPr>
        <w:pStyle w:val="NormalWeb"/>
        <w:rPr>
          <w:rFonts w:ascii="Cambria" w:hAnsi="Cambria"/>
          <w:b/>
          <w:bCs/>
        </w:rPr>
      </w:pPr>
    </w:p>
    <w:p w14:paraId="6DF286E2" w14:textId="77777777" w:rsidR="00DC1538" w:rsidRDefault="00DC1538" w:rsidP="000253B0">
      <w:pPr>
        <w:pStyle w:val="NormalWeb"/>
        <w:rPr>
          <w:rFonts w:ascii="Cambria" w:hAnsi="Cambria"/>
          <w:b/>
          <w:bCs/>
        </w:rPr>
      </w:pPr>
    </w:p>
    <w:p w14:paraId="495B4A4B" w14:textId="77777777" w:rsidR="00DC1538" w:rsidRDefault="00DC1538" w:rsidP="000253B0">
      <w:pPr>
        <w:pStyle w:val="NormalWeb"/>
        <w:rPr>
          <w:rFonts w:ascii="Cambria" w:hAnsi="Cambria"/>
          <w:b/>
          <w:bCs/>
        </w:rPr>
      </w:pPr>
    </w:p>
    <w:p w14:paraId="3BA625DD" w14:textId="77777777" w:rsidR="00DC1538" w:rsidRDefault="00DC1538" w:rsidP="000253B0">
      <w:pPr>
        <w:pStyle w:val="NormalWeb"/>
        <w:rPr>
          <w:rFonts w:ascii="Cambria" w:hAnsi="Cambria"/>
          <w:b/>
          <w:bCs/>
        </w:rPr>
      </w:pPr>
    </w:p>
    <w:p w14:paraId="63A14D1A" w14:textId="77777777" w:rsidR="00DC1538" w:rsidRDefault="00DC1538" w:rsidP="000253B0">
      <w:pPr>
        <w:pStyle w:val="NormalWeb"/>
        <w:rPr>
          <w:rFonts w:ascii="Cambria" w:hAnsi="Cambria"/>
          <w:b/>
          <w:bCs/>
        </w:rPr>
      </w:pPr>
    </w:p>
    <w:p w14:paraId="322A75FB" w14:textId="77777777" w:rsidR="00DC1538" w:rsidRDefault="00DC1538" w:rsidP="000253B0">
      <w:pPr>
        <w:pStyle w:val="NormalWeb"/>
        <w:rPr>
          <w:rFonts w:ascii="Cambria" w:hAnsi="Cambria"/>
          <w:b/>
          <w:bCs/>
        </w:rPr>
      </w:pPr>
    </w:p>
    <w:p w14:paraId="003F95CE" w14:textId="77777777" w:rsidR="00DC1538" w:rsidRDefault="00DC1538" w:rsidP="000253B0">
      <w:pPr>
        <w:pStyle w:val="NormalWeb"/>
        <w:rPr>
          <w:rFonts w:ascii="Cambria" w:hAnsi="Cambria"/>
          <w:b/>
          <w:bCs/>
        </w:rPr>
      </w:pPr>
    </w:p>
    <w:p w14:paraId="3F1E5A64" w14:textId="77777777" w:rsidR="00DC1538" w:rsidRDefault="00DC1538" w:rsidP="000253B0">
      <w:pPr>
        <w:pStyle w:val="NormalWeb"/>
        <w:rPr>
          <w:rFonts w:ascii="Cambria" w:hAnsi="Cambria"/>
          <w:b/>
          <w:bCs/>
        </w:rPr>
      </w:pPr>
    </w:p>
    <w:p w14:paraId="348DDC09" w14:textId="77777777" w:rsidR="00DC1538" w:rsidRDefault="00DC1538" w:rsidP="000253B0">
      <w:pPr>
        <w:pStyle w:val="NormalWeb"/>
        <w:rPr>
          <w:rFonts w:ascii="Cambria" w:hAnsi="Cambria"/>
          <w:b/>
          <w:bCs/>
        </w:rPr>
      </w:pPr>
    </w:p>
    <w:p w14:paraId="29A5745E" w14:textId="77777777" w:rsidR="00DC1538" w:rsidRDefault="00DC1538" w:rsidP="000253B0">
      <w:pPr>
        <w:pStyle w:val="NormalWeb"/>
        <w:rPr>
          <w:rFonts w:ascii="Cambria" w:hAnsi="Cambria"/>
          <w:b/>
          <w:bCs/>
        </w:rPr>
      </w:pPr>
    </w:p>
    <w:p w14:paraId="57DC6FC6" w14:textId="77777777" w:rsidR="00DC1538" w:rsidRDefault="00DC1538" w:rsidP="000253B0">
      <w:pPr>
        <w:pStyle w:val="NormalWeb"/>
        <w:rPr>
          <w:rFonts w:ascii="Cambria" w:hAnsi="Cambria"/>
          <w:b/>
          <w:bCs/>
        </w:rPr>
      </w:pPr>
    </w:p>
    <w:p w14:paraId="541052DC" w14:textId="77777777" w:rsidR="00DC1538" w:rsidRDefault="00DC1538" w:rsidP="000253B0">
      <w:pPr>
        <w:pStyle w:val="NormalWeb"/>
        <w:rPr>
          <w:rFonts w:ascii="Cambria" w:hAnsi="Cambria"/>
          <w:b/>
          <w:bCs/>
        </w:rPr>
      </w:pPr>
    </w:p>
    <w:p w14:paraId="2BA85283" w14:textId="3EB8D6AC" w:rsidR="000253B0" w:rsidRPr="000253B0" w:rsidRDefault="000253B0" w:rsidP="000253B0">
      <w:pPr>
        <w:pStyle w:val="NormalWeb"/>
        <w:rPr>
          <w:rFonts w:ascii="Cambria" w:hAnsi="Cambria"/>
        </w:rPr>
      </w:pPr>
      <w:r w:rsidRPr="000253B0">
        <w:rPr>
          <w:rFonts w:ascii="Cambria" w:hAnsi="Cambria"/>
          <w:b/>
          <w:bCs/>
        </w:rPr>
        <w:t xml:space="preserve">Medicaid </w:t>
      </w:r>
    </w:p>
    <w:p w14:paraId="73722D13" w14:textId="77777777" w:rsidR="000253B0" w:rsidRPr="000253B0" w:rsidRDefault="000253B0" w:rsidP="000253B0">
      <w:pPr>
        <w:pStyle w:val="NormalWeb"/>
        <w:rPr>
          <w:rFonts w:ascii="Cambria" w:hAnsi="Cambria"/>
        </w:rPr>
      </w:pPr>
      <w:r w:rsidRPr="000253B0">
        <w:rPr>
          <w:rFonts w:ascii="Cambria" w:hAnsi="Cambria"/>
        </w:rPr>
        <w:t xml:space="preserve">Medicaid provides a wide range of health insurance benefits. </w:t>
      </w:r>
    </w:p>
    <w:p w14:paraId="7E3828A9" w14:textId="77777777" w:rsidR="000253B0" w:rsidRPr="000253B0" w:rsidRDefault="000253B0" w:rsidP="000253B0">
      <w:pPr>
        <w:pStyle w:val="NormalWeb"/>
        <w:rPr>
          <w:rFonts w:ascii="Cambria" w:hAnsi="Cambria"/>
        </w:rPr>
      </w:pPr>
      <w:r w:rsidRPr="000253B0">
        <w:rPr>
          <w:rFonts w:ascii="Cambria" w:hAnsi="Cambria"/>
        </w:rPr>
        <w:t xml:space="preserve">According to the Medicaid Help Organization, a privately owned company that serves as a resource for those seeking affordable health insurance, “The health services deemed covered and necessary under Michigan Medicaid include: </w:t>
      </w:r>
    </w:p>
    <w:p w14:paraId="4B7CD7DA" w14:textId="77777777" w:rsidR="000253B0" w:rsidRPr="000253B0" w:rsidRDefault="000253B0" w:rsidP="002C1D78">
      <w:pPr>
        <w:pStyle w:val="NormalWeb"/>
        <w:numPr>
          <w:ilvl w:val="0"/>
          <w:numId w:val="49"/>
        </w:numPr>
        <w:rPr>
          <w:rFonts w:ascii="Cambria" w:hAnsi="Cambria"/>
        </w:rPr>
      </w:pPr>
      <w:r w:rsidRPr="000253B0">
        <w:rPr>
          <w:rFonts w:ascii="Cambria" w:hAnsi="Cambria"/>
        </w:rPr>
        <w:t xml:space="preserve">Ambulance and non-emergency medical transportation </w:t>
      </w:r>
    </w:p>
    <w:p w14:paraId="64251D66" w14:textId="77777777" w:rsidR="00AE76A2" w:rsidRDefault="000253B0" w:rsidP="002C1D78">
      <w:pPr>
        <w:pStyle w:val="NormalWeb"/>
        <w:numPr>
          <w:ilvl w:val="0"/>
          <w:numId w:val="49"/>
        </w:numPr>
        <w:rPr>
          <w:rFonts w:ascii="Cambria" w:hAnsi="Cambria"/>
        </w:rPr>
      </w:pPr>
      <w:r w:rsidRPr="000253B0">
        <w:rPr>
          <w:rFonts w:ascii="Cambria" w:hAnsi="Cambria"/>
        </w:rPr>
        <w:t xml:space="preserve">Emergency services </w:t>
      </w:r>
    </w:p>
    <w:p w14:paraId="13661E58" w14:textId="7B2F643B" w:rsidR="000253B0" w:rsidRPr="000253B0" w:rsidRDefault="000253B0" w:rsidP="002C1D78">
      <w:pPr>
        <w:pStyle w:val="NormalWeb"/>
        <w:numPr>
          <w:ilvl w:val="0"/>
          <w:numId w:val="49"/>
        </w:numPr>
        <w:rPr>
          <w:rFonts w:ascii="Cambria" w:hAnsi="Cambria"/>
        </w:rPr>
      </w:pPr>
      <w:r w:rsidRPr="000253B0">
        <w:rPr>
          <w:rFonts w:ascii="Cambria" w:hAnsi="Cambria"/>
        </w:rPr>
        <w:t xml:space="preserve">Family planning and pregnancy services </w:t>
      </w:r>
    </w:p>
    <w:p w14:paraId="4D20655C" w14:textId="5BD0B5DB" w:rsidR="000253B0" w:rsidRPr="00AE76A2" w:rsidRDefault="000253B0" w:rsidP="002C1D78">
      <w:pPr>
        <w:pStyle w:val="NormalWeb"/>
        <w:numPr>
          <w:ilvl w:val="0"/>
          <w:numId w:val="11"/>
        </w:numPr>
        <w:rPr>
          <w:rFonts w:ascii="Cambria" w:hAnsi="Cambria"/>
        </w:rPr>
      </w:pPr>
      <w:r w:rsidRPr="000253B0">
        <w:rPr>
          <w:rFonts w:ascii="Cambria" w:hAnsi="Cambria"/>
        </w:rPr>
        <w:t>Home healthcare, nursing home care, personal care services, private duty nursing</w:t>
      </w:r>
      <w:r w:rsidR="00AE76A2">
        <w:rPr>
          <w:rFonts w:ascii="Cambria" w:hAnsi="Cambria"/>
        </w:rPr>
        <w:t xml:space="preserve"> </w:t>
      </w:r>
      <w:r w:rsidRPr="00AE76A2">
        <w:rPr>
          <w:rFonts w:ascii="Cambria" w:hAnsi="Cambria"/>
        </w:rPr>
        <w:t xml:space="preserve">and hospice care </w:t>
      </w:r>
    </w:p>
    <w:p w14:paraId="6EDD63B2" w14:textId="77777777" w:rsidR="000253B0" w:rsidRPr="000253B0" w:rsidRDefault="000253B0" w:rsidP="002C1D78">
      <w:pPr>
        <w:pStyle w:val="NormalWeb"/>
        <w:numPr>
          <w:ilvl w:val="0"/>
          <w:numId w:val="11"/>
        </w:numPr>
        <w:rPr>
          <w:rFonts w:ascii="Cambria" w:hAnsi="Cambria"/>
        </w:rPr>
      </w:pPr>
      <w:r w:rsidRPr="000253B0">
        <w:rPr>
          <w:rFonts w:ascii="Cambria" w:hAnsi="Cambria"/>
        </w:rPr>
        <w:t xml:space="preserve">Immunizations, labs, X-rays and medical supplies </w:t>
      </w:r>
    </w:p>
    <w:p w14:paraId="3E46855F" w14:textId="77777777" w:rsidR="000253B0" w:rsidRPr="000253B0" w:rsidRDefault="000253B0" w:rsidP="002C1D78">
      <w:pPr>
        <w:pStyle w:val="NormalWeb"/>
        <w:numPr>
          <w:ilvl w:val="0"/>
          <w:numId w:val="11"/>
        </w:numPr>
        <w:rPr>
          <w:rFonts w:ascii="Cambria" w:hAnsi="Cambria"/>
        </w:rPr>
      </w:pPr>
      <w:r w:rsidRPr="000253B0">
        <w:rPr>
          <w:rFonts w:ascii="Cambria" w:hAnsi="Cambria"/>
        </w:rPr>
        <w:t xml:space="preserve">Mental health services </w:t>
      </w:r>
    </w:p>
    <w:p w14:paraId="327761F5" w14:textId="77777777" w:rsidR="000253B0" w:rsidRPr="000253B0" w:rsidRDefault="000253B0" w:rsidP="002C1D78">
      <w:pPr>
        <w:pStyle w:val="NormalWeb"/>
        <w:numPr>
          <w:ilvl w:val="0"/>
          <w:numId w:val="11"/>
        </w:numPr>
        <w:rPr>
          <w:rFonts w:ascii="Cambria" w:hAnsi="Cambria"/>
        </w:rPr>
      </w:pPr>
      <w:r w:rsidRPr="000253B0">
        <w:rPr>
          <w:rFonts w:ascii="Cambria" w:hAnsi="Cambria"/>
        </w:rPr>
        <w:t xml:space="preserve">Substance use disorder treatment services </w:t>
      </w:r>
    </w:p>
    <w:p w14:paraId="28F5C2AE" w14:textId="77777777" w:rsidR="000253B0" w:rsidRPr="000253B0" w:rsidRDefault="000253B0" w:rsidP="002C1D78">
      <w:pPr>
        <w:pStyle w:val="NormalWeb"/>
        <w:numPr>
          <w:ilvl w:val="0"/>
          <w:numId w:val="11"/>
        </w:numPr>
        <w:rPr>
          <w:rFonts w:ascii="Cambria" w:hAnsi="Cambria"/>
        </w:rPr>
      </w:pPr>
      <w:r w:rsidRPr="000253B0">
        <w:rPr>
          <w:rFonts w:ascii="Cambria" w:hAnsi="Cambria"/>
        </w:rPr>
        <w:t xml:space="preserve">Physical and occupational therapies and chiropractic services </w:t>
      </w:r>
    </w:p>
    <w:p w14:paraId="773A5C68" w14:textId="77777777" w:rsidR="000253B0" w:rsidRPr="000253B0" w:rsidRDefault="000253B0" w:rsidP="002C1D78">
      <w:pPr>
        <w:pStyle w:val="NormalWeb"/>
        <w:numPr>
          <w:ilvl w:val="0"/>
          <w:numId w:val="11"/>
        </w:numPr>
        <w:rPr>
          <w:rFonts w:ascii="Cambria" w:hAnsi="Cambria"/>
        </w:rPr>
      </w:pPr>
      <w:r w:rsidRPr="000253B0">
        <w:rPr>
          <w:rFonts w:ascii="Cambria" w:hAnsi="Cambria"/>
        </w:rPr>
        <w:t xml:space="preserve">Hearing and speech services </w:t>
      </w:r>
    </w:p>
    <w:p w14:paraId="14F801C3" w14:textId="77777777" w:rsidR="000253B0" w:rsidRPr="000253B0" w:rsidRDefault="000253B0" w:rsidP="002C1D78">
      <w:pPr>
        <w:pStyle w:val="NormalWeb"/>
        <w:numPr>
          <w:ilvl w:val="0"/>
          <w:numId w:val="11"/>
        </w:numPr>
        <w:rPr>
          <w:rFonts w:ascii="Cambria" w:hAnsi="Cambria"/>
        </w:rPr>
      </w:pPr>
      <w:r w:rsidRPr="000253B0">
        <w:rPr>
          <w:rFonts w:ascii="Cambria" w:hAnsi="Cambria"/>
        </w:rPr>
        <w:t xml:space="preserve">Surgeries” </w:t>
      </w:r>
    </w:p>
    <w:p w14:paraId="0968529C" w14:textId="77777777" w:rsidR="000253B0" w:rsidRPr="000253B0" w:rsidRDefault="000253B0" w:rsidP="000253B0">
      <w:pPr>
        <w:pStyle w:val="NormalWeb"/>
        <w:rPr>
          <w:rFonts w:ascii="Cambria" w:hAnsi="Cambria"/>
        </w:rPr>
      </w:pPr>
      <w:r w:rsidRPr="000253B0">
        <w:rPr>
          <w:rFonts w:ascii="Cambria" w:hAnsi="Cambria"/>
        </w:rPr>
        <w:t xml:space="preserve">According to the Medicaid Help Organization, there are some fee-for-service inclusions where enrollees are responsible for a minimal co-pay of less than $5. These include: </w:t>
      </w:r>
    </w:p>
    <w:p w14:paraId="0235EA11" w14:textId="77777777" w:rsidR="000253B0" w:rsidRPr="000253B0" w:rsidRDefault="000253B0" w:rsidP="002C1D78">
      <w:pPr>
        <w:pStyle w:val="NormalWeb"/>
        <w:numPr>
          <w:ilvl w:val="0"/>
          <w:numId w:val="12"/>
        </w:numPr>
        <w:rPr>
          <w:rFonts w:ascii="Cambria" w:hAnsi="Cambria"/>
        </w:rPr>
      </w:pPr>
      <w:r w:rsidRPr="000253B0">
        <w:rPr>
          <w:rFonts w:ascii="Cambria" w:hAnsi="Cambria"/>
        </w:rPr>
        <w:t xml:space="preserve">“Physician office and free-standing urgent care center visits </w:t>
      </w:r>
    </w:p>
    <w:p w14:paraId="696134E9" w14:textId="77777777" w:rsidR="000253B0" w:rsidRPr="000253B0" w:rsidRDefault="000253B0" w:rsidP="002C1D78">
      <w:pPr>
        <w:pStyle w:val="NormalWeb"/>
        <w:numPr>
          <w:ilvl w:val="0"/>
          <w:numId w:val="12"/>
        </w:numPr>
        <w:rPr>
          <w:rFonts w:ascii="Cambria" w:hAnsi="Cambria"/>
        </w:rPr>
      </w:pPr>
      <w:r w:rsidRPr="000253B0">
        <w:rPr>
          <w:rFonts w:ascii="Cambria" w:hAnsi="Cambria"/>
        </w:rPr>
        <w:t xml:space="preserve">Outpatient hospital clinic visits </w:t>
      </w:r>
    </w:p>
    <w:p w14:paraId="5137CB54" w14:textId="77777777" w:rsidR="000253B0" w:rsidRPr="000253B0" w:rsidRDefault="000253B0" w:rsidP="002C1D78">
      <w:pPr>
        <w:pStyle w:val="NormalWeb"/>
        <w:numPr>
          <w:ilvl w:val="0"/>
          <w:numId w:val="12"/>
        </w:numPr>
        <w:rPr>
          <w:rFonts w:ascii="Cambria" w:hAnsi="Cambria"/>
        </w:rPr>
      </w:pPr>
      <w:r w:rsidRPr="000253B0">
        <w:rPr>
          <w:rFonts w:ascii="Cambria" w:hAnsi="Cambria"/>
        </w:rPr>
        <w:t xml:space="preserve">Emergency room visits for both emergency and non-emergency services </w:t>
      </w:r>
    </w:p>
    <w:p w14:paraId="64802995" w14:textId="77777777" w:rsidR="000253B0" w:rsidRPr="000253B0" w:rsidRDefault="000253B0" w:rsidP="002C1D78">
      <w:pPr>
        <w:pStyle w:val="NormalWeb"/>
        <w:numPr>
          <w:ilvl w:val="0"/>
          <w:numId w:val="12"/>
        </w:numPr>
        <w:rPr>
          <w:rFonts w:ascii="Cambria" w:hAnsi="Cambria"/>
        </w:rPr>
      </w:pPr>
      <w:r w:rsidRPr="000253B0">
        <w:rPr>
          <w:rFonts w:ascii="Cambria" w:hAnsi="Cambria"/>
        </w:rPr>
        <w:t xml:space="preserve">Inpatient hospital stays </w:t>
      </w:r>
    </w:p>
    <w:p w14:paraId="23C831B1" w14:textId="77777777" w:rsidR="000253B0" w:rsidRPr="000253B0" w:rsidRDefault="000253B0" w:rsidP="002C1D78">
      <w:pPr>
        <w:pStyle w:val="NormalWeb"/>
        <w:numPr>
          <w:ilvl w:val="0"/>
          <w:numId w:val="12"/>
        </w:numPr>
        <w:rPr>
          <w:rFonts w:ascii="Cambria" w:hAnsi="Cambria"/>
        </w:rPr>
      </w:pPr>
      <w:r w:rsidRPr="000253B0">
        <w:rPr>
          <w:rFonts w:ascii="Cambria" w:hAnsi="Cambria"/>
        </w:rPr>
        <w:t xml:space="preserve">Pharmacy costs </w:t>
      </w:r>
    </w:p>
    <w:p w14:paraId="522710BE" w14:textId="77777777" w:rsidR="000253B0" w:rsidRPr="000253B0" w:rsidRDefault="000253B0" w:rsidP="002C1D78">
      <w:pPr>
        <w:pStyle w:val="NormalWeb"/>
        <w:numPr>
          <w:ilvl w:val="0"/>
          <w:numId w:val="12"/>
        </w:numPr>
        <w:rPr>
          <w:rFonts w:ascii="Cambria" w:hAnsi="Cambria"/>
        </w:rPr>
      </w:pPr>
      <w:r w:rsidRPr="000253B0">
        <w:rPr>
          <w:rFonts w:ascii="Cambria" w:hAnsi="Cambria"/>
        </w:rPr>
        <w:t xml:space="preserve">Chiropractic care </w:t>
      </w:r>
    </w:p>
    <w:p w14:paraId="3FBA20C4" w14:textId="77777777" w:rsidR="000253B0" w:rsidRPr="000253B0" w:rsidRDefault="000253B0" w:rsidP="002C1D78">
      <w:pPr>
        <w:pStyle w:val="NormalWeb"/>
        <w:numPr>
          <w:ilvl w:val="0"/>
          <w:numId w:val="12"/>
        </w:numPr>
        <w:rPr>
          <w:rFonts w:ascii="Cambria" w:hAnsi="Cambria"/>
        </w:rPr>
      </w:pPr>
      <w:r w:rsidRPr="000253B0">
        <w:rPr>
          <w:rFonts w:ascii="Cambria" w:hAnsi="Cambria"/>
        </w:rPr>
        <w:t xml:space="preserve">Dental visits </w:t>
      </w:r>
    </w:p>
    <w:p w14:paraId="6287CD94" w14:textId="77777777" w:rsidR="000253B0" w:rsidRPr="000253B0" w:rsidRDefault="000253B0" w:rsidP="002C1D78">
      <w:pPr>
        <w:pStyle w:val="NormalWeb"/>
        <w:numPr>
          <w:ilvl w:val="0"/>
          <w:numId w:val="12"/>
        </w:numPr>
        <w:rPr>
          <w:rFonts w:ascii="Cambria" w:hAnsi="Cambria"/>
        </w:rPr>
      </w:pPr>
      <w:r w:rsidRPr="000253B0">
        <w:rPr>
          <w:rFonts w:ascii="Cambria" w:hAnsi="Cambria"/>
        </w:rPr>
        <w:t xml:space="preserve">Hearing aids </w:t>
      </w:r>
    </w:p>
    <w:p w14:paraId="0EE68075" w14:textId="77777777" w:rsidR="000253B0" w:rsidRPr="000253B0" w:rsidRDefault="000253B0" w:rsidP="002C1D78">
      <w:pPr>
        <w:pStyle w:val="NormalWeb"/>
        <w:numPr>
          <w:ilvl w:val="0"/>
          <w:numId w:val="12"/>
        </w:numPr>
        <w:rPr>
          <w:rFonts w:ascii="Cambria" w:hAnsi="Cambria"/>
        </w:rPr>
      </w:pPr>
      <w:r w:rsidRPr="000253B0">
        <w:rPr>
          <w:rFonts w:ascii="Cambria" w:hAnsi="Cambria"/>
        </w:rPr>
        <w:t xml:space="preserve">Podiatric visits </w:t>
      </w:r>
    </w:p>
    <w:p w14:paraId="3BDACC3D" w14:textId="77777777" w:rsidR="000253B0" w:rsidRPr="000253B0" w:rsidRDefault="000253B0" w:rsidP="002C1D78">
      <w:pPr>
        <w:pStyle w:val="NormalWeb"/>
        <w:numPr>
          <w:ilvl w:val="0"/>
          <w:numId w:val="12"/>
        </w:numPr>
        <w:rPr>
          <w:rFonts w:ascii="Cambria" w:hAnsi="Cambria"/>
        </w:rPr>
      </w:pPr>
      <w:r w:rsidRPr="000253B0">
        <w:rPr>
          <w:rFonts w:ascii="Cambria" w:hAnsi="Cambria"/>
        </w:rPr>
        <w:t xml:space="preserve">Vision appointments” </w:t>
      </w:r>
    </w:p>
    <w:p w14:paraId="53DA21CA" w14:textId="11CD0798" w:rsidR="000253B0" w:rsidRPr="000253B0" w:rsidRDefault="000253B0" w:rsidP="00AE76A2">
      <w:pPr>
        <w:pStyle w:val="NormalWeb"/>
        <w:ind w:left="720" w:firstLine="720"/>
        <w:rPr>
          <w:rFonts w:ascii="Cambria" w:hAnsi="Cambria"/>
        </w:rPr>
      </w:pPr>
      <w:r w:rsidRPr="000253B0">
        <w:rPr>
          <w:rFonts w:ascii="Cambria" w:hAnsi="Cambria"/>
        </w:rPr>
        <w:t xml:space="preserve">(Source: https://medicaid-help.org ) </w:t>
      </w:r>
    </w:p>
    <w:p w14:paraId="724F3638" w14:textId="77777777" w:rsidR="000253B0" w:rsidRPr="000253B0" w:rsidRDefault="000253B0" w:rsidP="000253B0">
      <w:pPr>
        <w:pStyle w:val="NormalWeb"/>
        <w:rPr>
          <w:rFonts w:ascii="Cambria" w:hAnsi="Cambria"/>
        </w:rPr>
      </w:pPr>
      <w:r w:rsidRPr="000253B0">
        <w:rPr>
          <w:rFonts w:ascii="Cambria" w:hAnsi="Cambria"/>
        </w:rPr>
        <w:t xml:space="preserve">Under the Affordable Care Act, Medicaid expansion was approved December 30, 2013 in Michigan and implemented beginning April, 2014. This was expected to cause an increase in the number of Medicaid users in Hillsdale County. </w:t>
      </w:r>
    </w:p>
    <w:p w14:paraId="4C10583B" w14:textId="77777777" w:rsidR="000253B0" w:rsidRPr="000253B0" w:rsidRDefault="000253B0" w:rsidP="000253B0">
      <w:pPr>
        <w:pStyle w:val="NormalWeb"/>
        <w:rPr>
          <w:rFonts w:ascii="Cambria" w:hAnsi="Cambria"/>
        </w:rPr>
      </w:pPr>
      <w:r w:rsidRPr="000253B0">
        <w:rPr>
          <w:rFonts w:ascii="Cambria" w:hAnsi="Cambria"/>
          <w:b/>
          <w:bCs/>
        </w:rPr>
        <w:t xml:space="preserve">Children on Medicaid </w:t>
      </w:r>
    </w:p>
    <w:p w14:paraId="2A15B2A4" w14:textId="576518B3" w:rsidR="000253B0" w:rsidRPr="000253B0" w:rsidRDefault="000253B0" w:rsidP="000253B0">
      <w:pPr>
        <w:pStyle w:val="NormalWeb"/>
        <w:rPr>
          <w:rFonts w:ascii="Cambria" w:hAnsi="Cambria"/>
        </w:rPr>
      </w:pPr>
      <w:r w:rsidRPr="00AF6435">
        <w:rPr>
          <w:rFonts w:ascii="Cambria" w:hAnsi="Cambria"/>
        </w:rPr>
        <w:t xml:space="preserve">Kids Count in Michigan, </w:t>
      </w:r>
      <w:r w:rsidR="004B5DCE" w:rsidRPr="00AF6435">
        <w:rPr>
          <w:rFonts w:ascii="Cambria" w:hAnsi="Cambria"/>
        </w:rPr>
        <w:t>202</w:t>
      </w:r>
      <w:r w:rsidR="0094107E" w:rsidRPr="00AF6435">
        <w:rPr>
          <w:rFonts w:ascii="Cambria" w:hAnsi="Cambria"/>
        </w:rPr>
        <w:t>4</w:t>
      </w:r>
      <w:r w:rsidRPr="00AF6435">
        <w:rPr>
          <w:rFonts w:ascii="Cambria" w:hAnsi="Cambria"/>
        </w:rPr>
        <w:t xml:space="preserve"> reports that the number of children ages 0 to 18 on Medica</w:t>
      </w:r>
      <w:r w:rsidR="0094107E" w:rsidRPr="00AF6435">
        <w:rPr>
          <w:rFonts w:ascii="Cambria" w:hAnsi="Cambria"/>
        </w:rPr>
        <w:t>id</w:t>
      </w:r>
      <w:r w:rsidRPr="00AF6435">
        <w:rPr>
          <w:rFonts w:ascii="Cambria" w:hAnsi="Cambria"/>
        </w:rPr>
        <w:t xml:space="preserve"> in </w:t>
      </w:r>
      <w:r w:rsidR="00AF6435" w:rsidRPr="00AF6435">
        <w:rPr>
          <w:rFonts w:ascii="Cambria" w:hAnsi="Cambria"/>
        </w:rPr>
        <w:t>2023 was</w:t>
      </w:r>
      <w:r w:rsidRPr="00AF6435">
        <w:rPr>
          <w:rFonts w:ascii="Cambria" w:hAnsi="Cambria"/>
        </w:rPr>
        <w:t xml:space="preserve"> 5</w:t>
      </w:r>
      <w:r w:rsidR="00AF6435" w:rsidRPr="00AF6435">
        <w:rPr>
          <w:rFonts w:ascii="Cambria" w:hAnsi="Cambria"/>
        </w:rPr>
        <w:t>2.7</w:t>
      </w:r>
      <w:r w:rsidRPr="00AF6435">
        <w:rPr>
          <w:rFonts w:ascii="Cambria" w:hAnsi="Cambria"/>
        </w:rPr>
        <w:t>% in Hillsdale County compared to 4</w:t>
      </w:r>
      <w:r w:rsidR="00AF6435" w:rsidRPr="00AF6435">
        <w:rPr>
          <w:rFonts w:ascii="Cambria" w:hAnsi="Cambria"/>
        </w:rPr>
        <w:t>7.1</w:t>
      </w:r>
      <w:r w:rsidRPr="00AF6435">
        <w:rPr>
          <w:rFonts w:ascii="Cambria" w:hAnsi="Cambria"/>
        </w:rPr>
        <w:t xml:space="preserve">% in Michigan. </w:t>
      </w:r>
    </w:p>
    <w:p w14:paraId="1D7303F0" w14:textId="77777777" w:rsidR="000253B0" w:rsidRPr="000253B0" w:rsidRDefault="000253B0" w:rsidP="000253B0">
      <w:pPr>
        <w:pStyle w:val="NormalWeb"/>
        <w:rPr>
          <w:rFonts w:ascii="Cambria" w:hAnsi="Cambria"/>
        </w:rPr>
      </w:pPr>
      <w:r w:rsidRPr="000253B0">
        <w:rPr>
          <w:rFonts w:ascii="Cambria" w:hAnsi="Cambria"/>
        </w:rPr>
        <w:t xml:space="preserve">Children on Medicaid automatically have prescription, dental, and eye exam/glasses coverage, though not all adults on Medicaid will have dental benefits. </w:t>
      </w:r>
    </w:p>
    <w:p w14:paraId="49153940" w14:textId="6ED0C8A9" w:rsidR="001A53A5" w:rsidRDefault="000253B0">
      <w:pPr>
        <w:pStyle w:val="NormalWeb"/>
        <w:rPr>
          <w:rFonts w:ascii="Cambria" w:hAnsi="Cambria"/>
        </w:rPr>
      </w:pPr>
      <w:r w:rsidRPr="000253B0">
        <w:rPr>
          <w:rFonts w:ascii="Cambria" w:hAnsi="Cambria"/>
        </w:rPr>
        <w:t>While many working parent(s) have health insurance through their employers, the coverage</w:t>
      </w:r>
      <w:r>
        <w:rPr>
          <w:rFonts w:ascii="Cambria" w:hAnsi="Cambria"/>
        </w:rPr>
        <w:t xml:space="preserve"> </w:t>
      </w:r>
      <w:r w:rsidRPr="000253B0">
        <w:rPr>
          <w:rFonts w:ascii="Cambria" w:hAnsi="Cambria"/>
        </w:rPr>
        <w:t>may</w:t>
      </w:r>
      <w:r>
        <w:rPr>
          <w:rFonts w:ascii="Cambria" w:hAnsi="Cambria"/>
        </w:rPr>
        <w:t xml:space="preserve"> </w:t>
      </w:r>
      <w:r w:rsidRPr="000253B0">
        <w:rPr>
          <w:rFonts w:ascii="Cambria" w:hAnsi="Cambria"/>
        </w:rPr>
        <w:t>apply</w:t>
      </w:r>
      <w:r>
        <w:rPr>
          <w:rFonts w:ascii="Cambria" w:hAnsi="Cambria"/>
        </w:rPr>
        <w:t xml:space="preserve"> </w:t>
      </w:r>
      <w:r w:rsidRPr="000253B0">
        <w:rPr>
          <w:rFonts w:ascii="Cambria" w:hAnsi="Cambria"/>
        </w:rPr>
        <w:t>only</w:t>
      </w:r>
      <w:r>
        <w:rPr>
          <w:rFonts w:ascii="Cambria" w:hAnsi="Cambria"/>
        </w:rPr>
        <w:t xml:space="preserve"> </w:t>
      </w:r>
      <w:r w:rsidRPr="000253B0">
        <w:rPr>
          <w:rFonts w:ascii="Cambria" w:hAnsi="Cambria"/>
        </w:rPr>
        <w:t>to</w:t>
      </w:r>
      <w:r>
        <w:rPr>
          <w:rFonts w:ascii="Cambria" w:hAnsi="Cambria"/>
        </w:rPr>
        <w:t xml:space="preserve"> </w:t>
      </w:r>
      <w:r w:rsidRPr="000253B0">
        <w:rPr>
          <w:rFonts w:ascii="Cambria" w:hAnsi="Cambria"/>
        </w:rPr>
        <w:t>the</w:t>
      </w:r>
      <w:r>
        <w:rPr>
          <w:rFonts w:ascii="Cambria" w:hAnsi="Cambria"/>
        </w:rPr>
        <w:t xml:space="preserve"> </w:t>
      </w:r>
      <w:r w:rsidRPr="000253B0">
        <w:rPr>
          <w:rFonts w:ascii="Cambria" w:hAnsi="Cambria"/>
        </w:rPr>
        <w:t>workers. Paying</w:t>
      </w:r>
      <w:r>
        <w:rPr>
          <w:rFonts w:ascii="Cambria" w:hAnsi="Cambria"/>
        </w:rPr>
        <w:t xml:space="preserve"> </w:t>
      </w:r>
      <w:r w:rsidRPr="000253B0">
        <w:rPr>
          <w:rFonts w:ascii="Cambria" w:hAnsi="Cambria"/>
        </w:rPr>
        <w:t>healthcare</w:t>
      </w:r>
      <w:r>
        <w:rPr>
          <w:rFonts w:ascii="Cambria" w:hAnsi="Cambria"/>
        </w:rPr>
        <w:t xml:space="preserve"> </w:t>
      </w:r>
      <w:r w:rsidRPr="000253B0">
        <w:rPr>
          <w:rFonts w:ascii="Cambria" w:hAnsi="Cambria"/>
        </w:rPr>
        <w:t>premiums</w:t>
      </w:r>
      <w:r>
        <w:rPr>
          <w:rFonts w:ascii="Cambria" w:hAnsi="Cambria"/>
        </w:rPr>
        <w:t xml:space="preserve"> </w:t>
      </w:r>
      <w:r w:rsidRPr="000253B0">
        <w:rPr>
          <w:rFonts w:ascii="Cambria" w:hAnsi="Cambria"/>
        </w:rPr>
        <w:t>to</w:t>
      </w:r>
      <w:r>
        <w:rPr>
          <w:rFonts w:ascii="Cambria" w:hAnsi="Cambria"/>
        </w:rPr>
        <w:t xml:space="preserve"> </w:t>
      </w:r>
      <w:r w:rsidR="007B0EA4">
        <w:rPr>
          <w:rFonts w:ascii="Cambria" w:hAnsi="Cambria"/>
        </w:rPr>
        <w:t>e</w:t>
      </w:r>
      <w:r w:rsidR="001A53A5" w:rsidRPr="000253B0">
        <w:rPr>
          <w:rFonts w:ascii="Cambria" w:hAnsi="Cambria"/>
        </w:rPr>
        <w:t>nsure</w:t>
      </w:r>
      <w:r w:rsidRPr="000253B0">
        <w:rPr>
          <w:rFonts w:ascii="Cambria" w:hAnsi="Cambria"/>
        </w:rPr>
        <w:t xml:space="preserve"> dependents under an employer plan is often prohibitive. As a result, many worker’s children are enrolled in Medicaid.</w:t>
      </w:r>
    </w:p>
    <w:p w14:paraId="032999C6" w14:textId="77777777" w:rsidR="00DC1538" w:rsidRDefault="00DC1538" w:rsidP="000253B0">
      <w:pPr>
        <w:pStyle w:val="NormalWeb"/>
        <w:rPr>
          <w:rFonts w:ascii="Cambria" w:hAnsi="Cambria"/>
          <w:b/>
          <w:bCs/>
        </w:rPr>
      </w:pPr>
    </w:p>
    <w:p w14:paraId="1D63FE02" w14:textId="77777777" w:rsidR="00DC1538" w:rsidRDefault="00DC1538" w:rsidP="000253B0">
      <w:pPr>
        <w:pStyle w:val="NormalWeb"/>
        <w:rPr>
          <w:rFonts w:ascii="Cambria" w:hAnsi="Cambria"/>
          <w:b/>
          <w:bCs/>
        </w:rPr>
      </w:pPr>
    </w:p>
    <w:p w14:paraId="47376F25" w14:textId="77777777" w:rsidR="00DC1538" w:rsidRDefault="00DC1538" w:rsidP="000253B0">
      <w:pPr>
        <w:pStyle w:val="NormalWeb"/>
        <w:rPr>
          <w:rFonts w:ascii="Cambria" w:hAnsi="Cambria"/>
          <w:b/>
          <w:bCs/>
        </w:rPr>
      </w:pPr>
    </w:p>
    <w:p w14:paraId="5579A59A" w14:textId="77777777" w:rsidR="00DC1538" w:rsidRDefault="00DC1538" w:rsidP="000253B0">
      <w:pPr>
        <w:pStyle w:val="NormalWeb"/>
        <w:rPr>
          <w:rFonts w:ascii="Cambria" w:hAnsi="Cambria"/>
          <w:b/>
          <w:bCs/>
        </w:rPr>
      </w:pPr>
    </w:p>
    <w:p w14:paraId="53B68B4F" w14:textId="77777777" w:rsidR="00DC1538" w:rsidRDefault="00DC1538" w:rsidP="000253B0">
      <w:pPr>
        <w:pStyle w:val="NormalWeb"/>
        <w:rPr>
          <w:rFonts w:ascii="Cambria" w:hAnsi="Cambria"/>
          <w:b/>
          <w:bCs/>
        </w:rPr>
      </w:pPr>
    </w:p>
    <w:p w14:paraId="543F2F5E" w14:textId="77777777" w:rsidR="00DC1538" w:rsidRDefault="00DC1538" w:rsidP="000253B0">
      <w:pPr>
        <w:pStyle w:val="NormalWeb"/>
        <w:rPr>
          <w:rFonts w:ascii="Cambria" w:hAnsi="Cambria"/>
          <w:b/>
          <w:bCs/>
        </w:rPr>
      </w:pPr>
    </w:p>
    <w:p w14:paraId="52F4D0DA" w14:textId="77777777" w:rsidR="00DC1538" w:rsidRDefault="00DC1538" w:rsidP="000253B0">
      <w:pPr>
        <w:pStyle w:val="NormalWeb"/>
        <w:rPr>
          <w:rFonts w:ascii="Cambria" w:hAnsi="Cambria"/>
          <w:b/>
          <w:bCs/>
        </w:rPr>
      </w:pPr>
    </w:p>
    <w:p w14:paraId="4EDFEC20" w14:textId="77777777" w:rsidR="00DC1538" w:rsidRDefault="00DC1538" w:rsidP="000253B0">
      <w:pPr>
        <w:pStyle w:val="NormalWeb"/>
        <w:rPr>
          <w:rFonts w:ascii="Cambria" w:hAnsi="Cambria"/>
          <w:b/>
          <w:bCs/>
        </w:rPr>
      </w:pPr>
    </w:p>
    <w:p w14:paraId="654DBEA8" w14:textId="77777777" w:rsidR="00DC1538" w:rsidRDefault="00DC1538" w:rsidP="000253B0">
      <w:pPr>
        <w:pStyle w:val="NormalWeb"/>
        <w:rPr>
          <w:rFonts w:ascii="Cambria" w:hAnsi="Cambria"/>
          <w:b/>
          <w:bCs/>
        </w:rPr>
      </w:pPr>
    </w:p>
    <w:p w14:paraId="4E7D5552" w14:textId="77777777" w:rsidR="00DC1538" w:rsidRDefault="00DC1538" w:rsidP="000253B0">
      <w:pPr>
        <w:pStyle w:val="NormalWeb"/>
        <w:rPr>
          <w:rFonts w:ascii="Cambria" w:hAnsi="Cambria"/>
          <w:b/>
          <w:bCs/>
        </w:rPr>
      </w:pPr>
    </w:p>
    <w:p w14:paraId="42C0D93A" w14:textId="77777777" w:rsidR="00DC1538" w:rsidRDefault="00DC1538" w:rsidP="000253B0">
      <w:pPr>
        <w:pStyle w:val="NormalWeb"/>
        <w:rPr>
          <w:rFonts w:ascii="Cambria" w:hAnsi="Cambria"/>
          <w:b/>
          <w:bCs/>
        </w:rPr>
      </w:pPr>
    </w:p>
    <w:p w14:paraId="56886F05" w14:textId="77777777" w:rsidR="00DC1538" w:rsidRDefault="00DC1538" w:rsidP="000253B0">
      <w:pPr>
        <w:pStyle w:val="NormalWeb"/>
        <w:rPr>
          <w:rFonts w:ascii="Cambria" w:hAnsi="Cambria"/>
          <w:b/>
          <w:bCs/>
        </w:rPr>
      </w:pPr>
    </w:p>
    <w:p w14:paraId="03619D51" w14:textId="7B5A6959" w:rsidR="000253B0" w:rsidRPr="000253B0" w:rsidRDefault="000253B0" w:rsidP="000253B0">
      <w:pPr>
        <w:pStyle w:val="NormalWeb"/>
        <w:rPr>
          <w:rFonts w:ascii="Cambria" w:hAnsi="Cambria"/>
        </w:rPr>
      </w:pPr>
      <w:r w:rsidRPr="000253B0">
        <w:rPr>
          <w:rFonts w:ascii="Cambria" w:hAnsi="Cambria"/>
          <w:b/>
          <w:bCs/>
        </w:rPr>
        <w:t xml:space="preserve">Medicare </w:t>
      </w:r>
    </w:p>
    <w:p w14:paraId="52DCD63C" w14:textId="77777777" w:rsidR="000253B0" w:rsidRPr="000253B0" w:rsidRDefault="000253B0" w:rsidP="000253B0">
      <w:pPr>
        <w:pStyle w:val="NormalWeb"/>
        <w:rPr>
          <w:rFonts w:ascii="Cambria" w:hAnsi="Cambria"/>
        </w:rPr>
      </w:pPr>
      <w:r w:rsidRPr="000253B0">
        <w:rPr>
          <w:rFonts w:ascii="Cambria" w:hAnsi="Cambria"/>
        </w:rPr>
        <w:t xml:space="preserve">Medicare is a United States national health insurance program. It is administered by the Centers for Medicaid and Medicare Services of the U.S. </w:t>
      </w:r>
    </w:p>
    <w:p w14:paraId="7D13A345" w14:textId="77777777" w:rsidR="000253B0" w:rsidRPr="000253B0" w:rsidRDefault="000253B0" w:rsidP="000253B0">
      <w:pPr>
        <w:pStyle w:val="NormalWeb"/>
        <w:rPr>
          <w:rFonts w:ascii="Cambria" w:hAnsi="Cambria"/>
        </w:rPr>
      </w:pPr>
      <w:r w:rsidRPr="000253B0">
        <w:rPr>
          <w:rFonts w:ascii="Cambria" w:hAnsi="Cambria"/>
        </w:rPr>
        <w:t xml:space="preserve">Medicare was created in 1966 under the Social Security Administration. Medicare has four parts. According to the Medicare official website: </w:t>
      </w:r>
    </w:p>
    <w:p w14:paraId="6E6245C2" w14:textId="77777777" w:rsidR="00C70372" w:rsidRDefault="000253B0" w:rsidP="002C1D78">
      <w:pPr>
        <w:pStyle w:val="NormalWeb"/>
        <w:numPr>
          <w:ilvl w:val="1"/>
          <w:numId w:val="13"/>
        </w:numPr>
        <w:rPr>
          <w:rFonts w:ascii="Cambria" w:hAnsi="Cambria"/>
        </w:rPr>
      </w:pPr>
      <w:r w:rsidRPr="000253B0">
        <w:rPr>
          <w:rFonts w:ascii="Cambria" w:hAnsi="Cambria"/>
        </w:rPr>
        <w:t xml:space="preserve">Medicare Part A, hospital insurance, covers: </w:t>
      </w:r>
    </w:p>
    <w:p w14:paraId="0BE9D1AF" w14:textId="77777777" w:rsidR="00C70372" w:rsidRDefault="00C70372" w:rsidP="002C1D78">
      <w:pPr>
        <w:pStyle w:val="NormalWeb"/>
        <w:numPr>
          <w:ilvl w:val="2"/>
          <w:numId w:val="13"/>
        </w:numPr>
        <w:rPr>
          <w:rFonts w:ascii="Cambria" w:hAnsi="Cambria"/>
        </w:rPr>
      </w:pPr>
      <w:r w:rsidRPr="00C70372">
        <w:rPr>
          <w:rFonts w:ascii="Cambria" w:hAnsi="Cambria"/>
        </w:rPr>
        <w:t xml:space="preserve">inpatient hospital care </w:t>
      </w:r>
    </w:p>
    <w:p w14:paraId="61A50CE0" w14:textId="77777777" w:rsidR="00C70372" w:rsidRDefault="00C70372" w:rsidP="002C1D78">
      <w:pPr>
        <w:pStyle w:val="NormalWeb"/>
        <w:numPr>
          <w:ilvl w:val="2"/>
          <w:numId w:val="13"/>
        </w:numPr>
        <w:rPr>
          <w:rFonts w:ascii="Cambria" w:hAnsi="Cambria"/>
        </w:rPr>
      </w:pPr>
      <w:r w:rsidRPr="00C70372">
        <w:rPr>
          <w:rFonts w:ascii="Cambria" w:hAnsi="Cambria"/>
        </w:rPr>
        <w:t xml:space="preserve">skilled nursing facility </w:t>
      </w:r>
    </w:p>
    <w:p w14:paraId="287C8441" w14:textId="77777777" w:rsidR="00C70372" w:rsidRDefault="00C70372" w:rsidP="002C1D78">
      <w:pPr>
        <w:pStyle w:val="NormalWeb"/>
        <w:numPr>
          <w:ilvl w:val="2"/>
          <w:numId w:val="13"/>
        </w:numPr>
        <w:rPr>
          <w:rFonts w:ascii="Cambria" w:hAnsi="Cambria"/>
        </w:rPr>
      </w:pPr>
      <w:r w:rsidRPr="00C70372">
        <w:rPr>
          <w:rFonts w:ascii="Cambria" w:hAnsi="Cambria"/>
        </w:rPr>
        <w:t xml:space="preserve">hospice </w:t>
      </w:r>
    </w:p>
    <w:p w14:paraId="77BD089B" w14:textId="77777777" w:rsidR="00227087" w:rsidRDefault="00C70372" w:rsidP="002C1D78">
      <w:pPr>
        <w:pStyle w:val="NormalWeb"/>
        <w:numPr>
          <w:ilvl w:val="2"/>
          <w:numId w:val="13"/>
        </w:numPr>
        <w:rPr>
          <w:rFonts w:ascii="Cambria" w:hAnsi="Cambria"/>
        </w:rPr>
      </w:pPr>
      <w:r w:rsidRPr="00C70372">
        <w:rPr>
          <w:rFonts w:ascii="Cambria" w:hAnsi="Cambria"/>
        </w:rPr>
        <w:t xml:space="preserve">lab tests </w:t>
      </w:r>
    </w:p>
    <w:p w14:paraId="46BBA275" w14:textId="77777777" w:rsidR="00227087" w:rsidRDefault="00C70372" w:rsidP="002C1D78">
      <w:pPr>
        <w:pStyle w:val="NormalWeb"/>
        <w:numPr>
          <w:ilvl w:val="2"/>
          <w:numId w:val="13"/>
        </w:numPr>
        <w:rPr>
          <w:rFonts w:ascii="Cambria" w:hAnsi="Cambria"/>
        </w:rPr>
      </w:pPr>
      <w:r w:rsidRPr="00227087">
        <w:rPr>
          <w:rFonts w:ascii="Cambria" w:hAnsi="Cambria"/>
        </w:rPr>
        <w:t xml:space="preserve">surgery </w:t>
      </w:r>
    </w:p>
    <w:p w14:paraId="18ACAF38" w14:textId="77777777" w:rsidR="00044572" w:rsidRDefault="00C70372" w:rsidP="002C1D78">
      <w:pPr>
        <w:pStyle w:val="NormalWeb"/>
        <w:numPr>
          <w:ilvl w:val="2"/>
          <w:numId w:val="13"/>
        </w:numPr>
        <w:rPr>
          <w:rFonts w:ascii="Cambria" w:hAnsi="Cambria"/>
        </w:rPr>
      </w:pPr>
      <w:r w:rsidRPr="00227087">
        <w:rPr>
          <w:rFonts w:ascii="Cambria" w:hAnsi="Cambria"/>
        </w:rPr>
        <w:t xml:space="preserve">home health care </w:t>
      </w:r>
    </w:p>
    <w:p w14:paraId="7DFC7301" w14:textId="77777777" w:rsidR="00044572" w:rsidRDefault="000253B0" w:rsidP="002C1D78">
      <w:pPr>
        <w:pStyle w:val="NormalWeb"/>
        <w:numPr>
          <w:ilvl w:val="1"/>
          <w:numId w:val="13"/>
        </w:numPr>
        <w:rPr>
          <w:rFonts w:ascii="Cambria" w:hAnsi="Cambria"/>
        </w:rPr>
      </w:pPr>
      <w:r w:rsidRPr="00044572">
        <w:rPr>
          <w:rFonts w:ascii="Cambria" w:hAnsi="Cambria"/>
        </w:rPr>
        <w:t xml:space="preserve">Medicare Part B, medical insurance, covers: </w:t>
      </w:r>
    </w:p>
    <w:p w14:paraId="54305F74" w14:textId="77777777" w:rsidR="00044572" w:rsidRDefault="000253B0" w:rsidP="002C1D78">
      <w:pPr>
        <w:pStyle w:val="NormalWeb"/>
        <w:numPr>
          <w:ilvl w:val="2"/>
          <w:numId w:val="13"/>
        </w:numPr>
        <w:rPr>
          <w:rFonts w:ascii="Cambria" w:hAnsi="Cambria"/>
        </w:rPr>
      </w:pPr>
      <w:r w:rsidRPr="00044572">
        <w:rPr>
          <w:rFonts w:ascii="Cambria" w:hAnsi="Cambria"/>
        </w:rPr>
        <w:t xml:space="preserve">doctor and other health care providers’ services </w:t>
      </w:r>
    </w:p>
    <w:p w14:paraId="456CC210" w14:textId="77777777" w:rsidR="00044572" w:rsidRDefault="000253B0" w:rsidP="002C1D78">
      <w:pPr>
        <w:pStyle w:val="NormalWeb"/>
        <w:numPr>
          <w:ilvl w:val="2"/>
          <w:numId w:val="13"/>
        </w:numPr>
        <w:rPr>
          <w:rFonts w:ascii="Cambria" w:hAnsi="Cambria"/>
        </w:rPr>
      </w:pPr>
      <w:r w:rsidRPr="00044572">
        <w:rPr>
          <w:rFonts w:ascii="Cambria" w:hAnsi="Cambria"/>
        </w:rPr>
        <w:t xml:space="preserve">outpatient care including a yearly check up </w:t>
      </w:r>
    </w:p>
    <w:p w14:paraId="1A803BA3" w14:textId="77777777" w:rsidR="00044572" w:rsidRDefault="000253B0" w:rsidP="002C1D78">
      <w:pPr>
        <w:pStyle w:val="NormalWeb"/>
        <w:numPr>
          <w:ilvl w:val="2"/>
          <w:numId w:val="13"/>
        </w:numPr>
        <w:rPr>
          <w:rFonts w:ascii="Cambria" w:hAnsi="Cambria"/>
        </w:rPr>
      </w:pPr>
      <w:r w:rsidRPr="00044572">
        <w:rPr>
          <w:rFonts w:ascii="Cambria" w:hAnsi="Cambria"/>
        </w:rPr>
        <w:t xml:space="preserve">durable medical equipment </w:t>
      </w:r>
    </w:p>
    <w:p w14:paraId="240A67CB" w14:textId="77777777" w:rsidR="00044572" w:rsidRDefault="000253B0" w:rsidP="002C1D78">
      <w:pPr>
        <w:pStyle w:val="NormalWeb"/>
        <w:numPr>
          <w:ilvl w:val="2"/>
          <w:numId w:val="13"/>
        </w:numPr>
        <w:rPr>
          <w:rFonts w:ascii="Cambria" w:hAnsi="Cambria"/>
        </w:rPr>
      </w:pPr>
      <w:r w:rsidRPr="00044572">
        <w:rPr>
          <w:rFonts w:ascii="Cambria" w:hAnsi="Cambria"/>
        </w:rPr>
        <w:t xml:space="preserve">home health care </w:t>
      </w:r>
    </w:p>
    <w:p w14:paraId="739C3DED" w14:textId="77777777" w:rsidR="00044572" w:rsidRDefault="000253B0" w:rsidP="002C1D78">
      <w:pPr>
        <w:pStyle w:val="NormalWeb"/>
        <w:numPr>
          <w:ilvl w:val="2"/>
          <w:numId w:val="13"/>
        </w:numPr>
        <w:rPr>
          <w:rFonts w:ascii="Cambria" w:hAnsi="Cambria"/>
        </w:rPr>
      </w:pPr>
      <w:r w:rsidRPr="00044572">
        <w:rPr>
          <w:rFonts w:ascii="Cambria" w:hAnsi="Cambria"/>
        </w:rPr>
        <w:t xml:space="preserve">some preventive services </w:t>
      </w:r>
    </w:p>
    <w:p w14:paraId="03680159" w14:textId="77777777" w:rsidR="00044572" w:rsidRDefault="000253B0" w:rsidP="002C1D78">
      <w:pPr>
        <w:pStyle w:val="NormalWeb"/>
        <w:numPr>
          <w:ilvl w:val="1"/>
          <w:numId w:val="13"/>
        </w:numPr>
        <w:rPr>
          <w:rFonts w:ascii="Cambria" w:hAnsi="Cambria"/>
        </w:rPr>
      </w:pPr>
      <w:r w:rsidRPr="00044572">
        <w:rPr>
          <w:rFonts w:ascii="Cambria" w:hAnsi="Cambria"/>
        </w:rPr>
        <w:t xml:space="preserve">Medicare Part C, Medicare Advantage Plans. The monthly premium for this varies by the specific plan chosen; terms and deductibles vary with the plans. Plans may cover: </w:t>
      </w:r>
    </w:p>
    <w:p w14:paraId="34FE7CFB" w14:textId="77777777" w:rsidR="00044572" w:rsidRDefault="000253B0" w:rsidP="002C1D78">
      <w:pPr>
        <w:pStyle w:val="NormalWeb"/>
        <w:numPr>
          <w:ilvl w:val="2"/>
          <w:numId w:val="13"/>
        </w:numPr>
        <w:rPr>
          <w:rFonts w:ascii="Cambria" w:hAnsi="Cambria"/>
        </w:rPr>
      </w:pPr>
      <w:r w:rsidRPr="00044572">
        <w:rPr>
          <w:rFonts w:ascii="Cambria" w:hAnsi="Cambria"/>
        </w:rPr>
        <w:t xml:space="preserve">dental coverage </w:t>
      </w:r>
    </w:p>
    <w:p w14:paraId="11389966" w14:textId="77777777" w:rsidR="00044572" w:rsidRDefault="000253B0" w:rsidP="002C1D78">
      <w:pPr>
        <w:pStyle w:val="NormalWeb"/>
        <w:numPr>
          <w:ilvl w:val="2"/>
          <w:numId w:val="13"/>
        </w:numPr>
        <w:rPr>
          <w:rFonts w:ascii="Cambria" w:hAnsi="Cambria"/>
        </w:rPr>
      </w:pPr>
      <w:r w:rsidRPr="00044572">
        <w:rPr>
          <w:rFonts w:ascii="Cambria" w:hAnsi="Cambria"/>
        </w:rPr>
        <w:t xml:space="preserve">eye exams and glasses </w:t>
      </w:r>
    </w:p>
    <w:p w14:paraId="4BB1DF7A" w14:textId="14D6D867" w:rsidR="000253B0" w:rsidRPr="00044572" w:rsidRDefault="000253B0" w:rsidP="002C1D78">
      <w:pPr>
        <w:pStyle w:val="NormalWeb"/>
        <w:numPr>
          <w:ilvl w:val="1"/>
          <w:numId w:val="13"/>
        </w:numPr>
        <w:rPr>
          <w:rFonts w:ascii="Cambria" w:hAnsi="Cambria"/>
        </w:rPr>
      </w:pPr>
      <w:r w:rsidRPr="00044572">
        <w:rPr>
          <w:rFonts w:ascii="Cambria" w:hAnsi="Cambria"/>
        </w:rPr>
        <w:t xml:space="preserve">Medicare Part D, drug coverage, is an optional program to cover prescription drugs. This plan has a premium, yearly deductible and co-payments with costs that are income based. </w:t>
      </w:r>
    </w:p>
    <w:p w14:paraId="01D728D6" w14:textId="333D61AA" w:rsidR="000253B0" w:rsidRPr="000253B0" w:rsidRDefault="000253B0" w:rsidP="000253B0">
      <w:pPr>
        <w:pStyle w:val="NormalWeb"/>
        <w:rPr>
          <w:rFonts w:ascii="Cambria" w:hAnsi="Cambria"/>
        </w:rPr>
      </w:pPr>
      <w:r w:rsidRPr="000253B0">
        <w:rPr>
          <w:rFonts w:ascii="Cambria" w:hAnsi="Cambria"/>
        </w:rPr>
        <w:t xml:space="preserve">Residents are eligible for Medicare once they reach age 65. There is no monthly premium </w:t>
      </w:r>
      <w:r w:rsidRPr="000B33ED">
        <w:rPr>
          <w:rFonts w:ascii="Cambria" w:hAnsi="Cambria"/>
        </w:rPr>
        <w:t>for Part A, but people enrolled in Part B will pay an average monthly premium of $17</w:t>
      </w:r>
      <w:r w:rsidR="00B85566" w:rsidRPr="000B33ED">
        <w:rPr>
          <w:rFonts w:ascii="Cambria" w:hAnsi="Cambria"/>
        </w:rPr>
        <w:t>4.70</w:t>
      </w:r>
      <w:r w:rsidRPr="000B33ED">
        <w:rPr>
          <w:rFonts w:ascii="Cambria" w:hAnsi="Cambria"/>
        </w:rPr>
        <w:t xml:space="preserve"> in 2022.</w:t>
      </w:r>
      <w:r w:rsidRPr="000253B0">
        <w:rPr>
          <w:rFonts w:ascii="Cambria" w:hAnsi="Cambria"/>
        </w:rPr>
        <w:t xml:space="preserve"> </w:t>
      </w:r>
    </w:p>
    <w:p w14:paraId="3646413B" w14:textId="77777777" w:rsidR="000253B0" w:rsidRPr="000253B0" w:rsidRDefault="000253B0" w:rsidP="000253B0">
      <w:pPr>
        <w:pStyle w:val="NormalWeb"/>
        <w:rPr>
          <w:rFonts w:ascii="Cambria" w:hAnsi="Cambria"/>
        </w:rPr>
      </w:pPr>
      <w:r w:rsidRPr="000253B0">
        <w:rPr>
          <w:rFonts w:ascii="Cambria" w:hAnsi="Cambria"/>
        </w:rPr>
        <w:t xml:space="preserve">Medicare was amended in 1973 to expand coverage to people of any age who receive Social Security benefits due to disabilities. This has resulted in an increase in the number of people who qualify for the program. </w:t>
      </w:r>
    </w:p>
    <w:p w14:paraId="404143B6" w14:textId="6772D00B" w:rsidR="000253B0" w:rsidRDefault="000253B0" w:rsidP="000253B0">
      <w:pPr>
        <w:pStyle w:val="NormalWeb"/>
        <w:rPr>
          <w:rFonts w:ascii="Cambria" w:hAnsi="Cambria"/>
        </w:rPr>
      </w:pPr>
      <w:r w:rsidRPr="00ED498F">
        <w:rPr>
          <w:rFonts w:ascii="Cambria" w:hAnsi="Cambria"/>
        </w:rPr>
        <w:t>The Michigan Behavior Risk Factor Survey, 201</w:t>
      </w:r>
      <w:r w:rsidR="00E3539F" w:rsidRPr="00ED498F">
        <w:rPr>
          <w:rFonts w:ascii="Cambria" w:hAnsi="Cambria"/>
        </w:rPr>
        <w:t>9</w:t>
      </w:r>
      <w:r w:rsidRPr="00ED498F">
        <w:rPr>
          <w:rFonts w:ascii="Cambria" w:hAnsi="Cambria"/>
        </w:rPr>
        <w:t xml:space="preserve">-20 asked adults if they had any disability conditions such as, “...serious difficulty hearing, visual impairment, difficulty walking or climbing stairs, difficulty dressing or bathing, or difficulty doing errands </w:t>
      </w:r>
      <w:r w:rsidR="006C0693" w:rsidRPr="00ED498F">
        <w:rPr>
          <w:rFonts w:ascii="Cambria" w:hAnsi="Cambria"/>
        </w:rPr>
        <w:t xml:space="preserve">alone. </w:t>
      </w:r>
      <w:r w:rsidR="00E3539F" w:rsidRPr="00ED498F">
        <w:rPr>
          <w:rFonts w:ascii="Cambria" w:hAnsi="Cambria"/>
        </w:rPr>
        <w:t>“They</w:t>
      </w:r>
      <w:r w:rsidRPr="00ED498F">
        <w:rPr>
          <w:rFonts w:ascii="Cambria" w:hAnsi="Cambria"/>
        </w:rPr>
        <w:t xml:space="preserve"> found </w:t>
      </w:r>
      <w:r w:rsidR="00ED498F" w:rsidRPr="00ED498F">
        <w:rPr>
          <w:rFonts w:ascii="Cambria" w:hAnsi="Cambria"/>
        </w:rPr>
        <w:t>35.0</w:t>
      </w:r>
      <w:r w:rsidRPr="00ED498F">
        <w:rPr>
          <w:rFonts w:ascii="Cambria" w:hAnsi="Cambria"/>
        </w:rPr>
        <w:t>% of Branch-Hillsdale-St. Joseph residents said they did compared to only 2</w:t>
      </w:r>
      <w:r w:rsidR="00ED498F" w:rsidRPr="00ED498F">
        <w:rPr>
          <w:rFonts w:ascii="Cambria" w:hAnsi="Cambria"/>
        </w:rPr>
        <w:t>8.8</w:t>
      </w:r>
      <w:r w:rsidRPr="00ED498F">
        <w:rPr>
          <w:rFonts w:ascii="Cambria" w:hAnsi="Cambria"/>
        </w:rPr>
        <w:t>% for Michigan residents.</w:t>
      </w:r>
      <w:r w:rsidRPr="000253B0">
        <w:rPr>
          <w:rFonts w:ascii="Cambria" w:hAnsi="Cambria"/>
        </w:rPr>
        <w:t xml:space="preserve"> </w:t>
      </w:r>
    </w:p>
    <w:p w14:paraId="11F39BB4" w14:textId="562FB7E9" w:rsidR="000253B0" w:rsidRDefault="000253B0" w:rsidP="000253B0">
      <w:pPr>
        <w:pStyle w:val="NormalWeb"/>
        <w:rPr>
          <w:rFonts w:ascii="Cambria" w:hAnsi="Cambria"/>
        </w:rPr>
      </w:pPr>
      <w:r>
        <w:rPr>
          <w:rFonts w:ascii="Cambria" w:hAnsi="Cambria"/>
        </w:rPr>
        <w:t>Only a portion of elder residents on Medicare are also considered disabled.</w:t>
      </w:r>
    </w:p>
    <w:tbl>
      <w:tblPr>
        <w:tblStyle w:val="TableGrid"/>
        <w:tblW w:w="0" w:type="auto"/>
        <w:tblLook w:val="04A0" w:firstRow="1" w:lastRow="0" w:firstColumn="1" w:lastColumn="0" w:noHBand="0" w:noVBand="1"/>
      </w:tblPr>
      <w:tblGrid>
        <w:gridCol w:w="3116"/>
        <w:gridCol w:w="3117"/>
        <w:gridCol w:w="3117"/>
      </w:tblGrid>
      <w:tr w:rsidR="000253B0" w:rsidRPr="00F557EB" w14:paraId="1B443ECB" w14:textId="77777777" w:rsidTr="00847274">
        <w:tc>
          <w:tcPr>
            <w:tcW w:w="9350" w:type="dxa"/>
            <w:gridSpan w:val="3"/>
          </w:tcPr>
          <w:p w14:paraId="2B168DA2" w14:textId="5081D993" w:rsidR="000253B0" w:rsidRPr="00F557EB" w:rsidRDefault="000253B0" w:rsidP="006C0693">
            <w:pPr>
              <w:pStyle w:val="NormalWeb"/>
              <w:spacing w:before="0" w:beforeAutospacing="0"/>
              <w:jc w:val="center"/>
              <w:rPr>
                <w:rFonts w:ascii="Cambria" w:hAnsi="Cambria"/>
              </w:rPr>
            </w:pPr>
            <w:r w:rsidRPr="00F557EB">
              <w:rPr>
                <w:rFonts w:ascii="Cambria" w:hAnsi="Cambria"/>
              </w:rPr>
              <w:t xml:space="preserve">Percent on Medicare based on Age and Disability, Michigan &amp; US, </w:t>
            </w:r>
            <w:r w:rsidR="00F557EB" w:rsidRPr="00F557EB">
              <w:rPr>
                <w:rFonts w:ascii="Cambria" w:hAnsi="Cambria"/>
              </w:rPr>
              <w:t>2024</w:t>
            </w:r>
          </w:p>
        </w:tc>
      </w:tr>
      <w:tr w:rsidR="000253B0" w:rsidRPr="00F557EB" w14:paraId="3E49B9CF" w14:textId="77777777" w:rsidTr="000253B0">
        <w:tc>
          <w:tcPr>
            <w:tcW w:w="3116" w:type="dxa"/>
          </w:tcPr>
          <w:p w14:paraId="2429BB67" w14:textId="77777777" w:rsidR="000253B0" w:rsidRPr="00F557EB" w:rsidRDefault="000253B0" w:rsidP="006C0693">
            <w:pPr>
              <w:pStyle w:val="NormalWeb"/>
              <w:spacing w:before="0" w:beforeAutospacing="0"/>
              <w:rPr>
                <w:rFonts w:ascii="Cambria" w:hAnsi="Cambria"/>
              </w:rPr>
            </w:pPr>
          </w:p>
        </w:tc>
        <w:tc>
          <w:tcPr>
            <w:tcW w:w="3117" w:type="dxa"/>
          </w:tcPr>
          <w:p w14:paraId="70072719" w14:textId="57DD6437" w:rsidR="000253B0" w:rsidRPr="00F557EB" w:rsidRDefault="000253B0" w:rsidP="006C0693">
            <w:pPr>
              <w:pStyle w:val="NormalWeb"/>
              <w:spacing w:before="0" w:beforeAutospacing="0"/>
              <w:jc w:val="center"/>
              <w:rPr>
                <w:rFonts w:ascii="Cambria" w:hAnsi="Cambria"/>
              </w:rPr>
            </w:pPr>
            <w:r w:rsidRPr="00F557EB">
              <w:rPr>
                <w:rFonts w:ascii="Cambria" w:hAnsi="Cambria"/>
              </w:rPr>
              <w:t>Aged</w:t>
            </w:r>
          </w:p>
        </w:tc>
        <w:tc>
          <w:tcPr>
            <w:tcW w:w="3117" w:type="dxa"/>
          </w:tcPr>
          <w:p w14:paraId="5D73CB43" w14:textId="69140B05" w:rsidR="000253B0" w:rsidRPr="00F557EB" w:rsidRDefault="000253B0" w:rsidP="006C0693">
            <w:pPr>
              <w:pStyle w:val="NormalWeb"/>
              <w:spacing w:before="0" w:beforeAutospacing="0"/>
              <w:jc w:val="center"/>
              <w:rPr>
                <w:rFonts w:ascii="Cambria" w:hAnsi="Cambria"/>
              </w:rPr>
            </w:pPr>
            <w:r w:rsidRPr="00F557EB">
              <w:rPr>
                <w:rFonts w:ascii="Cambria" w:hAnsi="Cambria"/>
              </w:rPr>
              <w:t>Disabled</w:t>
            </w:r>
          </w:p>
        </w:tc>
      </w:tr>
      <w:tr w:rsidR="000253B0" w:rsidRPr="00F557EB" w14:paraId="39981AB1" w14:textId="77777777" w:rsidTr="000253B0">
        <w:tc>
          <w:tcPr>
            <w:tcW w:w="3116" w:type="dxa"/>
          </w:tcPr>
          <w:p w14:paraId="2D6A0654" w14:textId="4D4EFC45" w:rsidR="000253B0" w:rsidRPr="00F557EB" w:rsidRDefault="000253B0" w:rsidP="006C0693">
            <w:pPr>
              <w:pStyle w:val="NormalWeb"/>
              <w:spacing w:before="0" w:beforeAutospacing="0"/>
              <w:rPr>
                <w:rFonts w:ascii="Cambria" w:hAnsi="Cambria"/>
              </w:rPr>
            </w:pPr>
            <w:r w:rsidRPr="00F557EB">
              <w:rPr>
                <w:rFonts w:ascii="Cambria" w:hAnsi="Cambria"/>
              </w:rPr>
              <w:t>Michigan</w:t>
            </w:r>
          </w:p>
        </w:tc>
        <w:tc>
          <w:tcPr>
            <w:tcW w:w="3117" w:type="dxa"/>
          </w:tcPr>
          <w:p w14:paraId="57818CF8" w14:textId="58AFBD89" w:rsidR="000253B0" w:rsidRPr="00F557EB" w:rsidRDefault="00F557EB" w:rsidP="00F557EB">
            <w:pPr>
              <w:pStyle w:val="NormalWeb"/>
              <w:spacing w:before="0" w:beforeAutospacing="0"/>
              <w:jc w:val="center"/>
              <w:rPr>
                <w:rFonts w:ascii="Cambria" w:hAnsi="Cambria"/>
              </w:rPr>
            </w:pPr>
            <w:r w:rsidRPr="00F557EB">
              <w:rPr>
                <w:rFonts w:ascii="Cambria" w:hAnsi="Cambria"/>
              </w:rPr>
              <w:t>87%</w:t>
            </w:r>
          </w:p>
        </w:tc>
        <w:tc>
          <w:tcPr>
            <w:tcW w:w="3117" w:type="dxa"/>
          </w:tcPr>
          <w:p w14:paraId="2009F8BC" w14:textId="0A681C97" w:rsidR="00F557EB" w:rsidRPr="00F557EB" w:rsidRDefault="00F557EB" w:rsidP="00F557EB">
            <w:pPr>
              <w:pStyle w:val="NormalWeb"/>
              <w:spacing w:before="0" w:beforeAutospacing="0"/>
              <w:jc w:val="center"/>
              <w:rPr>
                <w:rFonts w:ascii="Cambria" w:hAnsi="Cambria"/>
              </w:rPr>
            </w:pPr>
            <w:r w:rsidRPr="00F557EB">
              <w:rPr>
                <w:rFonts w:ascii="Cambria" w:hAnsi="Cambria"/>
              </w:rPr>
              <w:t>13%</w:t>
            </w:r>
          </w:p>
        </w:tc>
      </w:tr>
      <w:tr w:rsidR="000253B0" w:rsidRPr="00F557EB" w14:paraId="469E4B4C" w14:textId="77777777" w:rsidTr="000253B0">
        <w:tc>
          <w:tcPr>
            <w:tcW w:w="3116" w:type="dxa"/>
          </w:tcPr>
          <w:p w14:paraId="1B44BC57" w14:textId="33B00353" w:rsidR="000253B0" w:rsidRPr="00F557EB" w:rsidRDefault="000253B0" w:rsidP="006C0693">
            <w:pPr>
              <w:pStyle w:val="NormalWeb"/>
              <w:spacing w:before="0" w:beforeAutospacing="0"/>
              <w:rPr>
                <w:rFonts w:ascii="Cambria" w:hAnsi="Cambria"/>
              </w:rPr>
            </w:pPr>
            <w:r w:rsidRPr="00F557EB">
              <w:rPr>
                <w:rFonts w:ascii="Cambria" w:hAnsi="Cambria"/>
              </w:rPr>
              <w:t>United States</w:t>
            </w:r>
          </w:p>
        </w:tc>
        <w:tc>
          <w:tcPr>
            <w:tcW w:w="3117" w:type="dxa"/>
          </w:tcPr>
          <w:p w14:paraId="36FA0662" w14:textId="18A376A0" w:rsidR="000253B0" w:rsidRPr="00F557EB" w:rsidRDefault="00F557EB" w:rsidP="00F557EB">
            <w:pPr>
              <w:pStyle w:val="NormalWeb"/>
              <w:spacing w:before="0" w:beforeAutospacing="0"/>
              <w:jc w:val="center"/>
              <w:rPr>
                <w:rFonts w:ascii="Cambria" w:hAnsi="Cambria"/>
              </w:rPr>
            </w:pPr>
            <w:r w:rsidRPr="00F557EB">
              <w:rPr>
                <w:rFonts w:ascii="Cambria" w:hAnsi="Cambria"/>
              </w:rPr>
              <w:t>88.7%</w:t>
            </w:r>
          </w:p>
        </w:tc>
        <w:tc>
          <w:tcPr>
            <w:tcW w:w="3117" w:type="dxa"/>
          </w:tcPr>
          <w:p w14:paraId="30D3C0F5" w14:textId="5AB8DF4F" w:rsidR="000253B0" w:rsidRPr="00F557EB" w:rsidRDefault="00F557EB" w:rsidP="00F557EB">
            <w:pPr>
              <w:pStyle w:val="NormalWeb"/>
              <w:spacing w:before="0" w:beforeAutospacing="0"/>
              <w:jc w:val="center"/>
              <w:rPr>
                <w:rFonts w:ascii="Cambria" w:hAnsi="Cambria"/>
              </w:rPr>
            </w:pPr>
            <w:r w:rsidRPr="00F557EB">
              <w:rPr>
                <w:rFonts w:ascii="Cambria" w:hAnsi="Cambria"/>
              </w:rPr>
              <w:t>11.3%</w:t>
            </w:r>
          </w:p>
        </w:tc>
      </w:tr>
    </w:tbl>
    <w:p w14:paraId="00496453" w14:textId="3E7D5B6A" w:rsidR="000253B0" w:rsidRDefault="000253B0" w:rsidP="006C0693">
      <w:pPr>
        <w:pStyle w:val="NormalWeb"/>
        <w:spacing w:before="0" w:beforeAutospacing="0"/>
        <w:rPr>
          <w:rFonts w:ascii="Cambria" w:hAnsi="Cambria"/>
        </w:rPr>
      </w:pPr>
      <w:r w:rsidRPr="00F557EB">
        <w:rPr>
          <w:rFonts w:ascii="Cambria" w:hAnsi="Cambria"/>
        </w:rPr>
        <w:t xml:space="preserve">Source: </w:t>
      </w:r>
      <w:r w:rsidR="00F557EB" w:rsidRPr="00F557EB">
        <w:rPr>
          <w:rFonts w:ascii="Cambria" w:hAnsi="Cambria"/>
        </w:rPr>
        <w:t xml:space="preserve">U.S. </w:t>
      </w:r>
      <w:r w:rsidR="00DC1538" w:rsidRPr="00F557EB">
        <w:rPr>
          <w:rFonts w:ascii="Cambria" w:hAnsi="Cambria"/>
        </w:rPr>
        <w:t>Census</w:t>
      </w:r>
      <w:r w:rsidR="00DC1538" w:rsidRPr="000253B0">
        <w:rPr>
          <w:rFonts w:ascii="Cambria" w:hAnsi="Cambria"/>
        </w:rPr>
        <w:t>,</w:t>
      </w:r>
      <w:r w:rsidR="00255A54">
        <w:rPr>
          <w:rFonts w:ascii="Cambria" w:hAnsi="Cambria"/>
        </w:rPr>
        <w:t xml:space="preserve"> 2024</w:t>
      </w:r>
    </w:p>
    <w:p w14:paraId="2B85C546" w14:textId="340336C5" w:rsidR="00F95900" w:rsidRDefault="0041239C" w:rsidP="00F95900">
      <w:pPr>
        <w:pStyle w:val="NormalWeb"/>
        <w:spacing w:before="0" w:beforeAutospacing="0" w:after="0" w:afterAutospacing="0"/>
        <w:rPr>
          <w:rFonts w:ascii="Cambria" w:hAnsi="Cambria"/>
        </w:rPr>
      </w:pPr>
      <w:r>
        <w:rPr>
          <w:noProof/>
          <w14:ligatures w14:val="standardContextual"/>
        </w:rPr>
        <w:drawing>
          <wp:inline distT="0" distB="0" distL="0" distR="0" wp14:anchorId="7A58FD41" wp14:editId="3FA01386">
            <wp:extent cx="6040192" cy="2743200"/>
            <wp:effectExtent l="0" t="0" r="17780" b="12700"/>
            <wp:docPr id="1603763108" name="Chart 1">
              <a:extLst xmlns:a="http://schemas.openxmlformats.org/drawingml/2006/main">
                <a:ext uri="{FF2B5EF4-FFF2-40B4-BE49-F238E27FC236}">
                  <a16:creationId xmlns:a16="http://schemas.microsoft.com/office/drawing/2014/main" id="{1D66BFCB-517B-908F-2E0B-C99BC4269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887E1F" w14:textId="75E54410" w:rsidR="00F95900" w:rsidRPr="000253B0" w:rsidRDefault="00F95900" w:rsidP="00F95900">
      <w:pPr>
        <w:pStyle w:val="NormalWeb"/>
        <w:spacing w:before="0" w:beforeAutospacing="0" w:after="0" w:afterAutospacing="0"/>
        <w:rPr>
          <w:rFonts w:ascii="Cambria" w:hAnsi="Cambria"/>
        </w:rPr>
      </w:pPr>
      <w:r w:rsidRPr="00D13A86">
        <w:rPr>
          <w:rFonts w:ascii="Cambria" w:hAnsi="Cambria"/>
        </w:rPr>
        <w:t>Source:</w:t>
      </w:r>
      <w:r>
        <w:rPr>
          <w:rFonts w:ascii="Cambria" w:hAnsi="Cambria"/>
        </w:rPr>
        <w:t xml:space="preserve"> </w:t>
      </w:r>
      <w:r w:rsidR="0041239C">
        <w:rPr>
          <w:rFonts w:ascii="Cambria" w:hAnsi="Cambria"/>
        </w:rPr>
        <w:t>Medicare.gov, 2018-2023</w:t>
      </w:r>
    </w:p>
    <w:p w14:paraId="33C8C426" w14:textId="0E8823DC" w:rsidR="000253B0" w:rsidRPr="000253B0" w:rsidRDefault="000253B0" w:rsidP="000253B0">
      <w:pPr>
        <w:pStyle w:val="NormalWeb"/>
        <w:rPr>
          <w:rFonts w:ascii="Cambria" w:hAnsi="Cambria"/>
          <w:highlight w:val="yellow"/>
        </w:rPr>
      </w:pPr>
      <w:r w:rsidRPr="000253B0">
        <w:rPr>
          <w:rFonts w:ascii="Cambria" w:hAnsi="Cambria"/>
          <w:b/>
          <w:bCs/>
        </w:rPr>
        <w:t xml:space="preserve">Concerns about Medicare’s Sustainability </w:t>
      </w:r>
    </w:p>
    <w:p w14:paraId="66055B52" w14:textId="77777777" w:rsidR="000253B0" w:rsidRDefault="000253B0" w:rsidP="000253B0">
      <w:pPr>
        <w:pStyle w:val="NormalWeb"/>
      </w:pPr>
      <w:r>
        <w:rPr>
          <w:rFonts w:ascii="Cambria" w:hAnsi="Cambria"/>
        </w:rPr>
        <w:t xml:space="preserve">Medicare is financed by the premiums paid by enrollees and payroll taxes on younger workers. But the amount paid out by Medicare to enrollees is significant and questions about the sustainability of the program are often raised, especially as the aged population increases and coverage expanded to include those who are permanently disabled. </w:t>
      </w:r>
    </w:p>
    <w:p w14:paraId="4E6CB387" w14:textId="74FD9ABD" w:rsidR="000253B0" w:rsidRDefault="000253B0" w:rsidP="000253B0">
      <w:pPr>
        <w:pStyle w:val="NormalWeb"/>
      </w:pPr>
      <w:r>
        <w:rPr>
          <w:rFonts w:ascii="Cambria" w:hAnsi="Cambria"/>
        </w:rPr>
        <w:t xml:space="preserve">The </w:t>
      </w:r>
      <w:bookmarkStart w:id="1" w:name="OLE_LINK1"/>
      <w:r>
        <w:rPr>
          <w:rFonts w:ascii="Cambria" w:hAnsi="Cambria"/>
        </w:rPr>
        <w:t xml:space="preserve">average reimbursement per Medicare enrollee in Hillsdale County </w:t>
      </w:r>
      <w:bookmarkEnd w:id="1"/>
      <w:r>
        <w:rPr>
          <w:rFonts w:ascii="Cambria" w:hAnsi="Cambria"/>
        </w:rPr>
        <w:t>w</w:t>
      </w:r>
      <w:r w:rsidRPr="00E756A4">
        <w:rPr>
          <w:rFonts w:ascii="Cambria" w:hAnsi="Cambria"/>
        </w:rPr>
        <w:t>as $</w:t>
      </w:r>
      <w:r w:rsidR="006D3D18" w:rsidRPr="00E756A4">
        <w:rPr>
          <w:rFonts w:ascii="Cambria" w:hAnsi="Cambria"/>
        </w:rPr>
        <w:t>10</w:t>
      </w:r>
      <w:r w:rsidR="00AF3997" w:rsidRPr="00E756A4">
        <w:rPr>
          <w:rFonts w:ascii="Cambria" w:hAnsi="Cambria"/>
        </w:rPr>
        <w:t>,669</w:t>
      </w:r>
      <w:r w:rsidRPr="00E756A4">
        <w:rPr>
          <w:rFonts w:ascii="Cambria" w:hAnsi="Cambria"/>
        </w:rPr>
        <w:t xml:space="preserve">. This was a little more than the national average in </w:t>
      </w:r>
      <w:r w:rsidR="00AF3997" w:rsidRPr="00E756A4">
        <w:rPr>
          <w:rFonts w:ascii="Cambria" w:hAnsi="Cambria"/>
        </w:rPr>
        <w:t>2019</w:t>
      </w:r>
      <w:r w:rsidR="00E756A4" w:rsidRPr="00E756A4">
        <w:rPr>
          <w:rFonts w:ascii="Cambria" w:hAnsi="Cambria"/>
        </w:rPr>
        <w:t>.</w:t>
      </w:r>
      <w:r w:rsidR="00E756A4">
        <w:rPr>
          <w:rFonts w:ascii="Cambria" w:hAnsi="Cambria"/>
        </w:rPr>
        <w:t xml:space="preserve"> </w:t>
      </w:r>
    </w:p>
    <w:tbl>
      <w:tblPr>
        <w:tblStyle w:val="TableGrid"/>
        <w:tblW w:w="0" w:type="auto"/>
        <w:tblLook w:val="04A0" w:firstRow="1" w:lastRow="0" w:firstColumn="1" w:lastColumn="0" w:noHBand="0" w:noVBand="1"/>
      </w:tblPr>
      <w:tblGrid>
        <w:gridCol w:w="2337"/>
        <w:gridCol w:w="2337"/>
        <w:gridCol w:w="2338"/>
        <w:gridCol w:w="2338"/>
      </w:tblGrid>
      <w:tr w:rsidR="000253B0" w:rsidRPr="000253B0" w14:paraId="1434EEC2" w14:textId="77777777" w:rsidTr="00CD2E11">
        <w:tc>
          <w:tcPr>
            <w:tcW w:w="9350" w:type="dxa"/>
            <w:gridSpan w:val="4"/>
          </w:tcPr>
          <w:p w14:paraId="42C4D53A" w14:textId="3C679E10" w:rsidR="000253B0" w:rsidRPr="006D3D18" w:rsidRDefault="000253B0" w:rsidP="00E756A4">
            <w:pPr>
              <w:pStyle w:val="NormalWeb"/>
              <w:spacing w:before="0" w:beforeAutospacing="0"/>
              <w:jc w:val="center"/>
              <w:rPr>
                <w:rFonts w:ascii="Cambria" w:hAnsi="Cambria"/>
              </w:rPr>
            </w:pPr>
            <w:r w:rsidRPr="006D3D18">
              <w:rPr>
                <w:rFonts w:ascii="Cambria" w:hAnsi="Cambria"/>
              </w:rPr>
              <w:t>Money Spent per Enrollee, Hillsdale, Michigan &amp; U.S., 20</w:t>
            </w:r>
            <w:r w:rsidR="006D3D18" w:rsidRPr="006D3D18">
              <w:rPr>
                <w:rFonts w:ascii="Cambria" w:hAnsi="Cambria"/>
              </w:rPr>
              <w:t>19</w:t>
            </w:r>
          </w:p>
        </w:tc>
      </w:tr>
      <w:tr w:rsidR="000253B0" w:rsidRPr="000253B0" w14:paraId="3025663C" w14:textId="77777777" w:rsidTr="000253B0">
        <w:tc>
          <w:tcPr>
            <w:tcW w:w="2337" w:type="dxa"/>
          </w:tcPr>
          <w:p w14:paraId="4DB85667" w14:textId="77777777" w:rsidR="000253B0" w:rsidRPr="006D3D18" w:rsidRDefault="000253B0" w:rsidP="00E756A4">
            <w:pPr>
              <w:pStyle w:val="NormalWeb"/>
              <w:spacing w:before="0" w:beforeAutospacing="0"/>
              <w:rPr>
                <w:rFonts w:ascii="Cambria" w:hAnsi="Cambria"/>
              </w:rPr>
            </w:pPr>
          </w:p>
        </w:tc>
        <w:tc>
          <w:tcPr>
            <w:tcW w:w="2337" w:type="dxa"/>
          </w:tcPr>
          <w:p w14:paraId="33D783A9" w14:textId="5FFADE25" w:rsidR="000253B0" w:rsidRPr="006D3D18" w:rsidRDefault="000253B0" w:rsidP="00E756A4">
            <w:pPr>
              <w:pStyle w:val="NormalWeb"/>
              <w:spacing w:before="0" w:beforeAutospacing="0"/>
              <w:jc w:val="center"/>
              <w:rPr>
                <w:rFonts w:ascii="Cambria" w:hAnsi="Cambria"/>
              </w:rPr>
            </w:pPr>
            <w:r w:rsidRPr="006D3D18">
              <w:rPr>
                <w:rFonts w:ascii="Cambria" w:hAnsi="Cambria"/>
              </w:rPr>
              <w:t>Hillsdale</w:t>
            </w:r>
          </w:p>
        </w:tc>
        <w:tc>
          <w:tcPr>
            <w:tcW w:w="2338" w:type="dxa"/>
          </w:tcPr>
          <w:p w14:paraId="6DE2C6DB" w14:textId="2FE91116" w:rsidR="000253B0" w:rsidRPr="006D3D18" w:rsidRDefault="000253B0" w:rsidP="00E756A4">
            <w:pPr>
              <w:pStyle w:val="NormalWeb"/>
              <w:spacing w:before="0" w:beforeAutospacing="0"/>
              <w:jc w:val="center"/>
              <w:rPr>
                <w:rFonts w:ascii="Cambria" w:hAnsi="Cambria"/>
              </w:rPr>
            </w:pPr>
            <w:r w:rsidRPr="006D3D18">
              <w:rPr>
                <w:rFonts w:ascii="Cambria" w:hAnsi="Cambria"/>
              </w:rPr>
              <w:t>Michigan</w:t>
            </w:r>
          </w:p>
        </w:tc>
        <w:tc>
          <w:tcPr>
            <w:tcW w:w="2338" w:type="dxa"/>
          </w:tcPr>
          <w:p w14:paraId="2FF39EF2" w14:textId="716AEF78" w:rsidR="000253B0" w:rsidRPr="006D3D18" w:rsidRDefault="006D3D18" w:rsidP="00E756A4">
            <w:pPr>
              <w:pStyle w:val="NormalWeb"/>
              <w:spacing w:before="0" w:beforeAutospacing="0"/>
              <w:jc w:val="center"/>
              <w:rPr>
                <w:rFonts w:ascii="Cambria" w:hAnsi="Cambria"/>
              </w:rPr>
            </w:pPr>
            <w:r w:rsidRPr="006D3D18">
              <w:rPr>
                <w:rFonts w:ascii="Cambria" w:hAnsi="Cambria"/>
              </w:rPr>
              <w:t>U. S</w:t>
            </w:r>
          </w:p>
        </w:tc>
      </w:tr>
      <w:tr w:rsidR="000253B0" w:rsidRPr="000253B0" w14:paraId="1DA3B18C" w14:textId="77777777" w:rsidTr="000253B0">
        <w:tc>
          <w:tcPr>
            <w:tcW w:w="2337" w:type="dxa"/>
          </w:tcPr>
          <w:p w14:paraId="25CFC7BE" w14:textId="2662966A" w:rsidR="000253B0" w:rsidRPr="006D3D18" w:rsidRDefault="000253B0" w:rsidP="00E756A4">
            <w:pPr>
              <w:pStyle w:val="NormalWeb"/>
              <w:spacing w:before="0" w:beforeAutospacing="0"/>
              <w:rPr>
                <w:rFonts w:ascii="Cambria" w:hAnsi="Cambria"/>
              </w:rPr>
            </w:pPr>
            <w:r w:rsidRPr="006D3D18">
              <w:rPr>
                <w:rFonts w:ascii="Cambria" w:hAnsi="Cambria"/>
              </w:rPr>
              <w:t>Enrollee</w:t>
            </w:r>
          </w:p>
        </w:tc>
        <w:tc>
          <w:tcPr>
            <w:tcW w:w="2337" w:type="dxa"/>
          </w:tcPr>
          <w:p w14:paraId="2F2E837D" w14:textId="7FC1DD2C" w:rsidR="000253B0" w:rsidRPr="006D3D18" w:rsidRDefault="006D3D18" w:rsidP="00E756A4">
            <w:pPr>
              <w:pStyle w:val="NormalWeb"/>
              <w:spacing w:before="0" w:beforeAutospacing="0"/>
              <w:jc w:val="center"/>
              <w:rPr>
                <w:rFonts w:ascii="Cambria" w:hAnsi="Cambria"/>
              </w:rPr>
            </w:pPr>
            <w:r w:rsidRPr="006D3D18">
              <w:rPr>
                <w:rFonts w:ascii="Cambria" w:hAnsi="Cambria"/>
              </w:rPr>
              <w:t>$</w:t>
            </w:r>
            <w:r w:rsidR="00D37AB0" w:rsidRPr="006D3D18">
              <w:rPr>
                <w:rFonts w:ascii="Cambria" w:hAnsi="Cambria"/>
              </w:rPr>
              <w:t>10,669</w:t>
            </w:r>
          </w:p>
        </w:tc>
        <w:tc>
          <w:tcPr>
            <w:tcW w:w="2338" w:type="dxa"/>
          </w:tcPr>
          <w:p w14:paraId="2677267B" w14:textId="4B4EDC64" w:rsidR="000253B0" w:rsidRPr="006D3D18" w:rsidRDefault="006D3D18" w:rsidP="00E756A4">
            <w:pPr>
              <w:pStyle w:val="NormalWeb"/>
              <w:spacing w:before="0" w:beforeAutospacing="0"/>
              <w:jc w:val="center"/>
              <w:rPr>
                <w:rFonts w:ascii="Cambria" w:hAnsi="Cambria"/>
              </w:rPr>
            </w:pPr>
            <w:r w:rsidRPr="006D3D18">
              <w:rPr>
                <w:rFonts w:ascii="Cambria" w:hAnsi="Cambria"/>
              </w:rPr>
              <w:t>$10,614</w:t>
            </w:r>
          </w:p>
        </w:tc>
        <w:tc>
          <w:tcPr>
            <w:tcW w:w="2338" w:type="dxa"/>
          </w:tcPr>
          <w:p w14:paraId="440C0EE1" w14:textId="2B69C876" w:rsidR="000253B0" w:rsidRPr="006D3D18" w:rsidRDefault="006D3D18" w:rsidP="00E756A4">
            <w:pPr>
              <w:pStyle w:val="NormalWeb"/>
              <w:spacing w:before="0" w:beforeAutospacing="0"/>
              <w:jc w:val="center"/>
              <w:rPr>
                <w:rFonts w:ascii="Cambria" w:hAnsi="Cambria"/>
              </w:rPr>
            </w:pPr>
            <w:r w:rsidRPr="006D3D18">
              <w:rPr>
                <w:rFonts w:ascii="Cambria" w:hAnsi="Cambria"/>
              </w:rPr>
              <w:t>$10,536</w:t>
            </w:r>
          </w:p>
        </w:tc>
      </w:tr>
    </w:tbl>
    <w:p w14:paraId="665F77E4" w14:textId="73F029B2" w:rsidR="000253B0" w:rsidRDefault="000253B0" w:rsidP="00E756A4">
      <w:pPr>
        <w:pStyle w:val="NormalWeb"/>
        <w:spacing w:before="0" w:beforeAutospacing="0"/>
        <w:rPr>
          <w:rFonts w:ascii="Cambria" w:hAnsi="Cambria"/>
        </w:rPr>
      </w:pPr>
      <w:r w:rsidRPr="00E756A4">
        <w:rPr>
          <w:rFonts w:ascii="Cambria" w:hAnsi="Cambria"/>
        </w:rPr>
        <w:t>Source: Dartmouth Atlas Project, Medicare Spending per Enrollee, 20</w:t>
      </w:r>
      <w:r w:rsidR="00E756A4" w:rsidRPr="00E756A4">
        <w:rPr>
          <w:rFonts w:ascii="Cambria" w:hAnsi="Cambria"/>
        </w:rPr>
        <w:t>19</w:t>
      </w:r>
    </w:p>
    <w:p w14:paraId="5AAD21A0" w14:textId="77777777" w:rsidR="000253B0" w:rsidRPr="000253B0" w:rsidRDefault="000253B0" w:rsidP="000253B0">
      <w:pPr>
        <w:pStyle w:val="NormalWeb"/>
        <w:rPr>
          <w:rFonts w:ascii="Cambria" w:hAnsi="Cambria"/>
        </w:rPr>
      </w:pPr>
      <w:r w:rsidRPr="000253B0">
        <w:rPr>
          <w:rFonts w:ascii="Cambria" w:hAnsi="Cambria"/>
          <w:b/>
          <w:bCs/>
        </w:rPr>
        <w:t xml:space="preserve">Prescription Drug Insurance </w:t>
      </w:r>
    </w:p>
    <w:p w14:paraId="12E271E1" w14:textId="316E9242" w:rsidR="000253B0" w:rsidRPr="000253B0" w:rsidRDefault="000253B0" w:rsidP="000253B0">
      <w:pPr>
        <w:pStyle w:val="NormalWeb"/>
        <w:rPr>
          <w:rFonts w:ascii="Cambria" w:hAnsi="Cambria"/>
        </w:rPr>
      </w:pPr>
      <w:r w:rsidRPr="000253B0">
        <w:rPr>
          <w:rFonts w:ascii="Cambria" w:hAnsi="Cambria"/>
        </w:rPr>
        <w:t xml:space="preserve">Respondents were asked if they had health insurance, did they have prescription drug coverage. </w:t>
      </w:r>
      <w:r w:rsidR="00E27546">
        <w:rPr>
          <w:rFonts w:ascii="Cambria" w:hAnsi="Cambria"/>
        </w:rPr>
        <w:t>833</w:t>
      </w:r>
      <w:r w:rsidRPr="000253B0">
        <w:rPr>
          <w:rFonts w:ascii="Cambria" w:hAnsi="Cambria"/>
        </w:rPr>
        <w:t xml:space="preserve"> answered this question; of those, </w:t>
      </w:r>
      <w:r w:rsidR="00E27546" w:rsidRPr="00E27546">
        <w:rPr>
          <w:rFonts w:ascii="Cambria" w:hAnsi="Cambria"/>
        </w:rPr>
        <w:t xml:space="preserve">810 </w:t>
      </w:r>
      <w:r w:rsidRPr="00E27546">
        <w:rPr>
          <w:rFonts w:ascii="Cambria" w:hAnsi="Cambria"/>
        </w:rPr>
        <w:t>(</w:t>
      </w:r>
      <w:r w:rsidR="00E27546" w:rsidRPr="00E27546">
        <w:rPr>
          <w:rFonts w:ascii="Cambria" w:hAnsi="Cambria"/>
        </w:rPr>
        <w:t>97.24</w:t>
      </w:r>
      <w:r w:rsidRPr="00E27546">
        <w:rPr>
          <w:rFonts w:ascii="Cambria" w:hAnsi="Cambria"/>
        </w:rPr>
        <w:t>%)</w:t>
      </w:r>
      <w:r w:rsidRPr="000253B0">
        <w:rPr>
          <w:rFonts w:ascii="Cambria" w:hAnsi="Cambria"/>
        </w:rPr>
        <w:t xml:space="preserve"> said they did. </w:t>
      </w:r>
    </w:p>
    <w:p w14:paraId="67274B8B" w14:textId="77777777" w:rsidR="000253B0" w:rsidRDefault="000253B0" w:rsidP="000253B0">
      <w:pPr>
        <w:pStyle w:val="NormalWeb"/>
        <w:rPr>
          <w:rFonts w:ascii="Cambria" w:hAnsi="Cambria"/>
        </w:rPr>
      </w:pPr>
      <w:r w:rsidRPr="0020773E">
        <w:rPr>
          <w:rFonts w:ascii="Cambria" w:hAnsi="Cambria"/>
        </w:rPr>
        <w:t>The percentage of respondents with prescription insurance has risen slightly over the years based on previous CHNA surveys.</w:t>
      </w:r>
      <w:r w:rsidRPr="000253B0">
        <w:rPr>
          <w:rFonts w:ascii="Cambria" w:hAnsi="Cambria"/>
        </w:rPr>
        <w:t xml:space="preserve"> </w:t>
      </w:r>
    </w:p>
    <w:p w14:paraId="5F9E892D" w14:textId="77777777" w:rsidR="000C343C" w:rsidRDefault="000C343C" w:rsidP="000C343C">
      <w:pPr>
        <w:pStyle w:val="NormalWeb"/>
        <w:spacing w:before="0" w:beforeAutospacing="0" w:after="0" w:afterAutospacing="0"/>
        <w:rPr>
          <w:rFonts w:ascii="Cambria" w:hAnsi="Cambria"/>
          <w:highlight w:val="yellow"/>
        </w:rPr>
      </w:pPr>
      <w:r>
        <w:rPr>
          <w:noProof/>
          <w14:ligatures w14:val="standardContextual"/>
        </w:rPr>
        <w:drawing>
          <wp:inline distT="0" distB="0" distL="0" distR="0" wp14:anchorId="76955B4E" wp14:editId="1B4FEDCA">
            <wp:extent cx="6014434" cy="2743200"/>
            <wp:effectExtent l="0" t="0" r="18415" b="12700"/>
            <wp:docPr id="2069830621" name="Chart 1">
              <a:extLst xmlns:a="http://schemas.openxmlformats.org/drawingml/2006/main">
                <a:ext uri="{FF2B5EF4-FFF2-40B4-BE49-F238E27FC236}">
                  <a16:creationId xmlns:a16="http://schemas.microsoft.com/office/drawing/2014/main" id="{002232F4-A128-82F2-3753-C59B48D2C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A4FB6A3" w14:textId="713028EA" w:rsidR="000253B0" w:rsidRDefault="000253B0" w:rsidP="000C343C">
      <w:pPr>
        <w:pStyle w:val="NormalWeb"/>
        <w:spacing w:before="0" w:beforeAutospacing="0" w:after="0" w:afterAutospacing="0"/>
        <w:rPr>
          <w:rFonts w:ascii="Cambria" w:hAnsi="Cambria"/>
        </w:rPr>
      </w:pPr>
      <w:r w:rsidRPr="000C343C">
        <w:rPr>
          <w:rFonts w:ascii="Cambria" w:hAnsi="Cambria"/>
        </w:rPr>
        <w:t>Source: CHNA Surveys, 2024, 2022, 2019, 2016</w:t>
      </w:r>
    </w:p>
    <w:p w14:paraId="73F8476A" w14:textId="0218F673" w:rsidR="000253B0" w:rsidRDefault="000253B0">
      <w:pPr>
        <w:pStyle w:val="NormalWeb"/>
        <w:rPr>
          <w:rFonts w:ascii="Cambria" w:hAnsi="Cambria"/>
          <w:b/>
          <w:bCs/>
        </w:rPr>
      </w:pPr>
      <w:r w:rsidRPr="000253B0">
        <w:rPr>
          <w:rFonts w:ascii="Cambria" w:hAnsi="Cambria"/>
          <w:b/>
          <w:bCs/>
        </w:rPr>
        <w:t>Dental Insurance</w:t>
      </w:r>
    </w:p>
    <w:p w14:paraId="4FA7C10D" w14:textId="77777777" w:rsidR="006A41EC" w:rsidRPr="006A41EC" w:rsidRDefault="006A41EC" w:rsidP="006A41EC">
      <w:pPr>
        <w:pStyle w:val="NormalWeb"/>
        <w:rPr>
          <w:rFonts w:ascii="Cambria" w:hAnsi="Cambria"/>
        </w:rPr>
      </w:pPr>
      <w:r w:rsidRPr="006A41EC">
        <w:rPr>
          <w:rFonts w:ascii="Cambria" w:hAnsi="Cambria"/>
        </w:rPr>
        <w:t xml:space="preserve">A smaller percentage of the survey respondents with health insurance had dental coverage than prescriptions. </w:t>
      </w:r>
    </w:p>
    <w:p w14:paraId="6831C9AB" w14:textId="28F8D58D" w:rsidR="00D60E47" w:rsidRPr="00676879" w:rsidRDefault="006A41EC" w:rsidP="006A41EC">
      <w:pPr>
        <w:pStyle w:val="NormalWeb"/>
        <w:rPr>
          <w:rFonts w:ascii="Cambria" w:hAnsi="Cambria"/>
        </w:rPr>
      </w:pPr>
      <w:r w:rsidRPr="00676879">
        <w:rPr>
          <w:rFonts w:ascii="Cambria" w:hAnsi="Cambria"/>
        </w:rPr>
        <w:t>This is higher than what was found in previous surveys and may not reflect the increase</w:t>
      </w:r>
      <w:r w:rsidRPr="00676879">
        <w:rPr>
          <w:rFonts w:ascii="Cambria" w:hAnsi="Cambria"/>
        </w:rPr>
        <w:br/>
        <w:t xml:space="preserve">of employment opportunities in the county with dental insurance offered under an employer provided plan. </w:t>
      </w:r>
    </w:p>
    <w:p w14:paraId="6ED1F887" w14:textId="77777777" w:rsidR="00B1236E" w:rsidRDefault="00B1236E" w:rsidP="00B2653A">
      <w:pPr>
        <w:pStyle w:val="NormalWeb"/>
        <w:spacing w:before="0" w:beforeAutospacing="0" w:after="0" w:afterAutospacing="0"/>
        <w:rPr>
          <w:rFonts w:ascii="Cambria" w:hAnsi="Cambria"/>
        </w:rPr>
      </w:pPr>
      <w:r>
        <w:rPr>
          <w:noProof/>
          <w14:ligatures w14:val="standardContextual"/>
        </w:rPr>
        <w:drawing>
          <wp:inline distT="0" distB="0" distL="0" distR="0" wp14:anchorId="47D15A00" wp14:editId="64620D36">
            <wp:extent cx="6014085" cy="2743200"/>
            <wp:effectExtent l="0" t="0" r="18415" b="12700"/>
            <wp:docPr id="677615654" name="Chart 1">
              <a:extLst xmlns:a="http://schemas.openxmlformats.org/drawingml/2006/main">
                <a:ext uri="{FF2B5EF4-FFF2-40B4-BE49-F238E27FC236}">
                  <a16:creationId xmlns:a16="http://schemas.microsoft.com/office/drawing/2014/main" id="{2E1A614F-7F53-02B9-4E31-B69FC548C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B49A257" w14:textId="6A94F042" w:rsidR="006A41EC" w:rsidRPr="006A41EC" w:rsidRDefault="006A41EC" w:rsidP="00B2653A">
      <w:pPr>
        <w:pStyle w:val="NormalWeb"/>
        <w:spacing w:before="0" w:beforeAutospacing="0" w:after="0" w:afterAutospacing="0"/>
        <w:rPr>
          <w:rFonts w:ascii="Cambria" w:hAnsi="Cambria"/>
        </w:rPr>
      </w:pPr>
      <w:r w:rsidRPr="006A41EC">
        <w:rPr>
          <w:rFonts w:ascii="Cambria" w:hAnsi="Cambria"/>
        </w:rPr>
        <w:t>Source: CHNA Surveys, 2024, 2022, 2019, 2016</w:t>
      </w:r>
    </w:p>
    <w:p w14:paraId="2FCC05D3" w14:textId="50A96BBE" w:rsidR="006A41EC" w:rsidRPr="006A41EC" w:rsidRDefault="006A41EC" w:rsidP="006A41EC">
      <w:pPr>
        <w:pStyle w:val="NormalWeb"/>
        <w:rPr>
          <w:rFonts w:ascii="Cambria" w:hAnsi="Cambria"/>
        </w:rPr>
      </w:pPr>
      <w:r w:rsidRPr="006A41EC">
        <w:rPr>
          <w:rFonts w:ascii="Cambria" w:hAnsi="Cambria"/>
        </w:rPr>
        <w:t>The Michigan Behavior Risk Factor Survey (</w:t>
      </w:r>
      <w:r w:rsidRPr="0051026D">
        <w:rPr>
          <w:rFonts w:ascii="Cambria" w:hAnsi="Cambria"/>
        </w:rPr>
        <w:t>20</w:t>
      </w:r>
      <w:r w:rsidR="00E50AAD" w:rsidRPr="0051026D">
        <w:rPr>
          <w:rFonts w:ascii="Cambria" w:hAnsi="Cambria"/>
        </w:rPr>
        <w:t xml:space="preserve">20- </w:t>
      </w:r>
      <w:r w:rsidR="0051026D" w:rsidRPr="0051026D">
        <w:rPr>
          <w:rFonts w:ascii="Cambria" w:hAnsi="Cambria"/>
        </w:rPr>
        <w:t>22 average</w:t>
      </w:r>
      <w:r w:rsidRPr="006A41EC">
        <w:rPr>
          <w:rFonts w:ascii="Cambria" w:hAnsi="Cambria"/>
        </w:rPr>
        <w:t xml:space="preserve">) asked respondents about dental care. They found: </w:t>
      </w:r>
    </w:p>
    <w:p w14:paraId="4108497E" w14:textId="6D945D55" w:rsidR="006A41EC" w:rsidRPr="006A41EC" w:rsidRDefault="009B4982" w:rsidP="002C1D78">
      <w:pPr>
        <w:pStyle w:val="NormalWeb"/>
        <w:numPr>
          <w:ilvl w:val="0"/>
          <w:numId w:val="15"/>
        </w:numPr>
        <w:rPr>
          <w:rFonts w:ascii="Cambria" w:hAnsi="Cambria"/>
        </w:rPr>
      </w:pPr>
      <w:r>
        <w:rPr>
          <w:rFonts w:ascii="Cambria" w:hAnsi="Cambria"/>
        </w:rPr>
        <w:t>34.4</w:t>
      </w:r>
      <w:r w:rsidR="006A41EC" w:rsidRPr="006A41EC">
        <w:rPr>
          <w:rFonts w:ascii="Cambria" w:hAnsi="Cambria"/>
        </w:rPr>
        <w:t xml:space="preserve">% of Branch-Hillsdale-St. Joseph residents had not visited a dentist in the past year compared to </w:t>
      </w:r>
      <w:r>
        <w:rPr>
          <w:rFonts w:ascii="Cambria" w:hAnsi="Cambria"/>
        </w:rPr>
        <w:t>75.4</w:t>
      </w:r>
      <w:r w:rsidR="006A41EC" w:rsidRPr="006A41EC">
        <w:rPr>
          <w:rFonts w:ascii="Cambria" w:hAnsi="Cambria"/>
        </w:rPr>
        <w:t xml:space="preserve">% of all Michigan residents. </w:t>
      </w:r>
    </w:p>
    <w:p w14:paraId="75F83871" w14:textId="465D00A1" w:rsidR="006A41EC" w:rsidRDefault="009B4982" w:rsidP="002C1D78">
      <w:pPr>
        <w:pStyle w:val="NormalWeb"/>
        <w:numPr>
          <w:ilvl w:val="0"/>
          <w:numId w:val="15"/>
        </w:numPr>
        <w:rPr>
          <w:rFonts w:ascii="Cambria" w:hAnsi="Cambria"/>
        </w:rPr>
      </w:pPr>
      <w:r>
        <w:rPr>
          <w:rFonts w:ascii="Cambria" w:hAnsi="Cambria"/>
        </w:rPr>
        <w:t>26.</w:t>
      </w:r>
      <w:r w:rsidR="00B84CF1">
        <w:rPr>
          <w:rFonts w:ascii="Cambria" w:hAnsi="Cambria"/>
        </w:rPr>
        <w:t>6</w:t>
      </w:r>
      <w:r w:rsidR="006A41EC" w:rsidRPr="006A41EC">
        <w:rPr>
          <w:rFonts w:ascii="Cambria" w:hAnsi="Cambria"/>
        </w:rPr>
        <w:t xml:space="preserve">% had </w:t>
      </w:r>
      <w:r>
        <w:rPr>
          <w:rFonts w:ascii="Cambria" w:hAnsi="Cambria"/>
        </w:rPr>
        <w:t>6</w:t>
      </w:r>
      <w:r w:rsidR="006A41EC" w:rsidRPr="006A41EC">
        <w:rPr>
          <w:rFonts w:ascii="Cambria" w:hAnsi="Cambria"/>
        </w:rPr>
        <w:t xml:space="preserve"> or more missing teeth compared to </w:t>
      </w:r>
      <w:r w:rsidR="00B84CF1">
        <w:rPr>
          <w:rFonts w:ascii="Cambria" w:hAnsi="Cambria"/>
        </w:rPr>
        <w:t>14.2</w:t>
      </w:r>
      <w:r w:rsidR="006A41EC" w:rsidRPr="006A41EC">
        <w:rPr>
          <w:rFonts w:ascii="Cambria" w:hAnsi="Cambria"/>
        </w:rPr>
        <w:t xml:space="preserve">% of all Michigan residents. </w:t>
      </w:r>
    </w:p>
    <w:tbl>
      <w:tblPr>
        <w:tblStyle w:val="TableGrid"/>
        <w:tblW w:w="0" w:type="auto"/>
        <w:tblLook w:val="04A0" w:firstRow="1" w:lastRow="0" w:firstColumn="1" w:lastColumn="0" w:noHBand="0" w:noVBand="1"/>
      </w:tblPr>
      <w:tblGrid>
        <w:gridCol w:w="3116"/>
        <w:gridCol w:w="3117"/>
        <w:gridCol w:w="3117"/>
      </w:tblGrid>
      <w:tr w:rsidR="006A41EC" w14:paraId="3EC10144" w14:textId="77777777" w:rsidTr="00DA4863">
        <w:tc>
          <w:tcPr>
            <w:tcW w:w="9350" w:type="dxa"/>
            <w:gridSpan w:val="3"/>
          </w:tcPr>
          <w:p w14:paraId="5223B419" w14:textId="5F60B571" w:rsidR="006A41EC" w:rsidRPr="00237F59" w:rsidRDefault="006A41EC" w:rsidP="00237F59">
            <w:pPr>
              <w:pStyle w:val="NormalWeb"/>
              <w:spacing w:before="0" w:beforeAutospacing="0"/>
              <w:jc w:val="center"/>
              <w:rPr>
                <w:rFonts w:ascii="Cambria" w:hAnsi="Cambria"/>
                <w:b/>
                <w:bCs/>
              </w:rPr>
            </w:pPr>
            <w:r w:rsidRPr="00237F59">
              <w:rPr>
                <w:rFonts w:ascii="Cambria" w:hAnsi="Cambria"/>
                <w:b/>
                <w:bCs/>
              </w:rPr>
              <w:t xml:space="preserve">Percentage with no Dental Visit or Missing Teeth, </w:t>
            </w:r>
            <w:r w:rsidR="00C73113" w:rsidRPr="00237F59">
              <w:rPr>
                <w:rFonts w:ascii="Cambria" w:hAnsi="Cambria"/>
                <w:b/>
                <w:bCs/>
              </w:rPr>
              <w:t>2020-22</w:t>
            </w:r>
            <w:r w:rsidRPr="00237F59">
              <w:rPr>
                <w:rFonts w:ascii="Cambria" w:hAnsi="Cambria"/>
                <w:b/>
                <w:bCs/>
              </w:rPr>
              <w:t xml:space="preserve"> Average</w:t>
            </w:r>
          </w:p>
        </w:tc>
      </w:tr>
      <w:tr w:rsidR="006A41EC" w14:paraId="35968AC6" w14:textId="77777777" w:rsidTr="006A41EC">
        <w:tc>
          <w:tcPr>
            <w:tcW w:w="3116" w:type="dxa"/>
          </w:tcPr>
          <w:p w14:paraId="0D5A73E9" w14:textId="77777777" w:rsidR="006A41EC" w:rsidRDefault="006A41EC" w:rsidP="00237F59">
            <w:pPr>
              <w:pStyle w:val="NormalWeb"/>
              <w:spacing w:before="0" w:beforeAutospacing="0"/>
              <w:rPr>
                <w:rFonts w:ascii="Cambria" w:hAnsi="Cambria"/>
              </w:rPr>
            </w:pPr>
          </w:p>
        </w:tc>
        <w:tc>
          <w:tcPr>
            <w:tcW w:w="3117" w:type="dxa"/>
          </w:tcPr>
          <w:p w14:paraId="621D5BD4" w14:textId="2636BBF4" w:rsidR="006A41EC" w:rsidRDefault="006A41EC" w:rsidP="00237F59">
            <w:pPr>
              <w:pStyle w:val="NormalWeb"/>
              <w:spacing w:before="0" w:beforeAutospacing="0"/>
              <w:jc w:val="center"/>
              <w:rPr>
                <w:rFonts w:ascii="Cambria" w:hAnsi="Cambria"/>
              </w:rPr>
            </w:pPr>
            <w:r>
              <w:rPr>
                <w:rFonts w:ascii="Cambria" w:hAnsi="Cambria"/>
              </w:rPr>
              <w:t>No Dental Visit</w:t>
            </w:r>
          </w:p>
        </w:tc>
        <w:tc>
          <w:tcPr>
            <w:tcW w:w="3117" w:type="dxa"/>
          </w:tcPr>
          <w:p w14:paraId="1B58B7F9" w14:textId="3F22FB96" w:rsidR="006A41EC" w:rsidRDefault="006A41EC" w:rsidP="00237F59">
            <w:pPr>
              <w:pStyle w:val="NormalWeb"/>
              <w:spacing w:before="0" w:beforeAutospacing="0"/>
              <w:jc w:val="center"/>
              <w:rPr>
                <w:rFonts w:ascii="Cambria" w:hAnsi="Cambria"/>
              </w:rPr>
            </w:pPr>
            <w:r>
              <w:rPr>
                <w:rFonts w:ascii="Cambria" w:hAnsi="Cambria"/>
              </w:rPr>
              <w:t>Missing 6 or more Teeth</w:t>
            </w:r>
          </w:p>
        </w:tc>
      </w:tr>
      <w:tr w:rsidR="006A41EC" w14:paraId="41EBE511" w14:textId="77777777" w:rsidTr="006A41EC">
        <w:tc>
          <w:tcPr>
            <w:tcW w:w="3116" w:type="dxa"/>
          </w:tcPr>
          <w:p w14:paraId="6B56940F" w14:textId="2B04FA95" w:rsidR="006A41EC" w:rsidRDefault="006A41EC" w:rsidP="00237F59">
            <w:pPr>
              <w:pStyle w:val="NormalWeb"/>
              <w:spacing w:before="0" w:beforeAutospacing="0"/>
              <w:rPr>
                <w:rFonts w:ascii="Cambria" w:hAnsi="Cambria"/>
              </w:rPr>
            </w:pPr>
            <w:r>
              <w:rPr>
                <w:rFonts w:ascii="Cambria" w:hAnsi="Cambria"/>
              </w:rPr>
              <w:t>Branch- Hillsdale- St. Joseph</w:t>
            </w:r>
          </w:p>
        </w:tc>
        <w:tc>
          <w:tcPr>
            <w:tcW w:w="3117" w:type="dxa"/>
          </w:tcPr>
          <w:p w14:paraId="737B0440" w14:textId="4BBA2153" w:rsidR="006A41EC" w:rsidRDefault="00ED69CE" w:rsidP="00237F59">
            <w:pPr>
              <w:pStyle w:val="NormalWeb"/>
              <w:spacing w:before="0" w:beforeAutospacing="0"/>
              <w:jc w:val="center"/>
              <w:rPr>
                <w:rFonts w:ascii="Cambria" w:hAnsi="Cambria"/>
              </w:rPr>
            </w:pPr>
            <w:r>
              <w:rPr>
                <w:rFonts w:ascii="Cambria" w:hAnsi="Cambria"/>
              </w:rPr>
              <w:t>34.4%</w:t>
            </w:r>
          </w:p>
        </w:tc>
        <w:tc>
          <w:tcPr>
            <w:tcW w:w="3117" w:type="dxa"/>
          </w:tcPr>
          <w:p w14:paraId="515EEE61" w14:textId="6FC29A30" w:rsidR="006A41EC" w:rsidRDefault="00ED69CE" w:rsidP="00237F59">
            <w:pPr>
              <w:pStyle w:val="NormalWeb"/>
              <w:spacing w:before="0" w:beforeAutospacing="0"/>
              <w:jc w:val="center"/>
              <w:rPr>
                <w:rFonts w:ascii="Cambria" w:hAnsi="Cambria"/>
              </w:rPr>
            </w:pPr>
            <w:r>
              <w:rPr>
                <w:rFonts w:ascii="Cambria" w:hAnsi="Cambria"/>
              </w:rPr>
              <w:t>26.6%</w:t>
            </w:r>
          </w:p>
        </w:tc>
      </w:tr>
      <w:tr w:rsidR="006A41EC" w14:paraId="073E2F12" w14:textId="77777777" w:rsidTr="006A41EC">
        <w:tc>
          <w:tcPr>
            <w:tcW w:w="3116" w:type="dxa"/>
          </w:tcPr>
          <w:p w14:paraId="11BF9140" w14:textId="089B4C22" w:rsidR="006A41EC" w:rsidRDefault="006A41EC" w:rsidP="00237F59">
            <w:pPr>
              <w:pStyle w:val="NormalWeb"/>
              <w:spacing w:before="0" w:beforeAutospacing="0"/>
              <w:rPr>
                <w:rFonts w:ascii="Cambria" w:hAnsi="Cambria"/>
              </w:rPr>
            </w:pPr>
            <w:r>
              <w:rPr>
                <w:rFonts w:ascii="Cambria" w:hAnsi="Cambria"/>
              </w:rPr>
              <w:t>Michigan</w:t>
            </w:r>
          </w:p>
        </w:tc>
        <w:tc>
          <w:tcPr>
            <w:tcW w:w="3117" w:type="dxa"/>
          </w:tcPr>
          <w:p w14:paraId="7D33F014" w14:textId="726107F1" w:rsidR="006A41EC" w:rsidRDefault="00C73113" w:rsidP="00237F59">
            <w:pPr>
              <w:pStyle w:val="NormalWeb"/>
              <w:spacing w:before="0" w:beforeAutospacing="0"/>
              <w:jc w:val="center"/>
              <w:rPr>
                <w:rFonts w:ascii="Cambria" w:hAnsi="Cambria"/>
              </w:rPr>
            </w:pPr>
            <w:r>
              <w:rPr>
                <w:rFonts w:ascii="Cambria" w:hAnsi="Cambria"/>
              </w:rPr>
              <w:t>75.4%</w:t>
            </w:r>
          </w:p>
        </w:tc>
        <w:tc>
          <w:tcPr>
            <w:tcW w:w="3117" w:type="dxa"/>
          </w:tcPr>
          <w:p w14:paraId="4C8E396F" w14:textId="0DA5073C" w:rsidR="006A41EC" w:rsidRDefault="00C73113" w:rsidP="00237F59">
            <w:pPr>
              <w:pStyle w:val="NormalWeb"/>
              <w:spacing w:before="0" w:beforeAutospacing="0"/>
              <w:jc w:val="center"/>
              <w:rPr>
                <w:rFonts w:ascii="Cambria" w:hAnsi="Cambria"/>
              </w:rPr>
            </w:pPr>
            <w:r>
              <w:rPr>
                <w:rFonts w:ascii="Cambria" w:hAnsi="Cambria"/>
              </w:rPr>
              <w:t>14.2%</w:t>
            </w:r>
          </w:p>
        </w:tc>
      </w:tr>
    </w:tbl>
    <w:p w14:paraId="3FE7E0F4" w14:textId="6294E7DD" w:rsidR="006A41EC" w:rsidRDefault="006A41EC" w:rsidP="00237F59">
      <w:pPr>
        <w:pStyle w:val="NormalWeb"/>
        <w:spacing w:before="0" w:beforeAutospacing="0"/>
        <w:rPr>
          <w:rFonts w:ascii="Cambria" w:hAnsi="Cambria"/>
        </w:rPr>
      </w:pPr>
      <w:r>
        <w:rPr>
          <w:rFonts w:ascii="Cambria" w:hAnsi="Cambria"/>
        </w:rPr>
        <w:t xml:space="preserve">Source: Michigan Behavior Risk Factor Survey, </w:t>
      </w:r>
      <w:r w:rsidR="000037F7">
        <w:rPr>
          <w:rFonts w:ascii="Cambria" w:hAnsi="Cambria"/>
        </w:rPr>
        <w:t>2020-22</w:t>
      </w:r>
      <w:r>
        <w:rPr>
          <w:rFonts w:ascii="Cambria" w:hAnsi="Cambria"/>
        </w:rPr>
        <w:t xml:space="preserve"> Average</w:t>
      </w:r>
    </w:p>
    <w:p w14:paraId="20B4C345" w14:textId="6814E42F" w:rsidR="006A41EC" w:rsidRPr="006A41EC" w:rsidRDefault="006A41EC" w:rsidP="006A41EC">
      <w:pPr>
        <w:pStyle w:val="NormalWeb"/>
        <w:rPr>
          <w:rFonts w:ascii="Cambria" w:hAnsi="Cambria"/>
          <w:b/>
          <w:bCs/>
        </w:rPr>
      </w:pPr>
      <w:r w:rsidRPr="006A41EC">
        <w:rPr>
          <w:rFonts w:ascii="Cambria" w:hAnsi="Cambria"/>
          <w:b/>
          <w:bCs/>
        </w:rPr>
        <w:t>Dental Clinic</w:t>
      </w:r>
    </w:p>
    <w:p w14:paraId="46A2FB89" w14:textId="6ED16903" w:rsidR="006A41EC" w:rsidRDefault="006A41EC" w:rsidP="006A41EC">
      <w:pPr>
        <w:pStyle w:val="NormalWeb"/>
        <w:rPr>
          <w:rFonts w:ascii="Cambria" w:hAnsi="Cambria"/>
        </w:rPr>
      </w:pPr>
      <w:r w:rsidRPr="006A41EC">
        <w:rPr>
          <w:rFonts w:ascii="Cambria" w:hAnsi="Cambria"/>
        </w:rPr>
        <w:t>In March 2011, the Branch-Hillsdale-St. Joseph Community Health Agency, in partnership with My Community Dental Centers, opened a dental clinic in Hillsdale. The clinic is located at 20 Care Drive, Hillsdale and serves Medicaid, the under- insured and uninsured clients</w:t>
      </w:r>
      <w:r w:rsidRPr="006A41EC">
        <w:rPr>
          <w:rFonts w:ascii="Cambria" w:hAnsi="Cambria"/>
          <w:i/>
          <w:iCs/>
        </w:rPr>
        <w:t xml:space="preserve">. </w:t>
      </w:r>
    </w:p>
    <w:p w14:paraId="7A7BC59D" w14:textId="77777777" w:rsidR="006A41EC" w:rsidRPr="006A41EC" w:rsidRDefault="006A41EC" w:rsidP="006A41EC">
      <w:pPr>
        <w:pStyle w:val="NormalWeb"/>
        <w:rPr>
          <w:rFonts w:ascii="Cambria" w:hAnsi="Cambria"/>
        </w:rPr>
      </w:pPr>
      <w:r w:rsidRPr="006A41EC">
        <w:rPr>
          <w:rFonts w:ascii="Cambria" w:hAnsi="Cambria"/>
          <w:b/>
          <w:bCs/>
        </w:rPr>
        <w:t xml:space="preserve">Eye Exams and Glasses </w:t>
      </w:r>
    </w:p>
    <w:p w14:paraId="795900B5" w14:textId="374DEFF1" w:rsidR="006A41EC" w:rsidRPr="006A41EC" w:rsidRDefault="006A41EC" w:rsidP="006A41EC">
      <w:pPr>
        <w:pStyle w:val="NormalWeb"/>
        <w:rPr>
          <w:rFonts w:ascii="Cambria" w:hAnsi="Cambria"/>
        </w:rPr>
      </w:pPr>
      <w:r w:rsidRPr="006A41EC">
        <w:rPr>
          <w:rFonts w:ascii="Cambria" w:hAnsi="Cambria"/>
        </w:rPr>
        <w:t>The 202</w:t>
      </w:r>
      <w:r>
        <w:rPr>
          <w:rFonts w:ascii="Cambria" w:hAnsi="Cambria"/>
        </w:rPr>
        <w:t>4</w:t>
      </w:r>
      <w:r w:rsidRPr="006A41EC">
        <w:rPr>
          <w:rFonts w:ascii="Cambria" w:hAnsi="Cambria"/>
        </w:rPr>
        <w:t xml:space="preserve"> CHNA asked respondents if they had insurance for eye exams and glasses. Of the </w:t>
      </w:r>
      <w:r w:rsidR="0026105A">
        <w:rPr>
          <w:rFonts w:ascii="Cambria" w:hAnsi="Cambria"/>
        </w:rPr>
        <w:t>833</w:t>
      </w:r>
      <w:r w:rsidRPr="006A41EC">
        <w:rPr>
          <w:rFonts w:ascii="Cambria" w:hAnsi="Cambria"/>
        </w:rPr>
        <w:t xml:space="preserve"> who answered this question: </w:t>
      </w:r>
    </w:p>
    <w:p w14:paraId="086AC788" w14:textId="6D3B6BCA" w:rsidR="006A41EC" w:rsidRDefault="00B66619" w:rsidP="002C1D78">
      <w:pPr>
        <w:pStyle w:val="NormalWeb"/>
        <w:numPr>
          <w:ilvl w:val="0"/>
          <w:numId w:val="16"/>
        </w:numPr>
        <w:rPr>
          <w:rFonts w:ascii="Cambria" w:hAnsi="Cambria"/>
        </w:rPr>
      </w:pPr>
      <w:r w:rsidRPr="0026105A">
        <w:rPr>
          <w:rFonts w:ascii="Cambria" w:hAnsi="Cambria"/>
        </w:rPr>
        <w:t>648</w:t>
      </w:r>
      <w:r w:rsidR="006A41EC" w:rsidRPr="0026105A">
        <w:rPr>
          <w:rFonts w:ascii="Cambria" w:hAnsi="Cambria"/>
        </w:rPr>
        <w:t xml:space="preserve"> (</w:t>
      </w:r>
      <w:r w:rsidRPr="0026105A">
        <w:rPr>
          <w:rFonts w:ascii="Cambria" w:hAnsi="Cambria"/>
        </w:rPr>
        <w:t>77.79%</w:t>
      </w:r>
      <w:r w:rsidR="006A41EC" w:rsidRPr="0026105A">
        <w:rPr>
          <w:rFonts w:ascii="Cambria" w:hAnsi="Cambria"/>
        </w:rPr>
        <w:t>)</w:t>
      </w:r>
      <w:r w:rsidR="006A41EC" w:rsidRPr="006A41EC">
        <w:rPr>
          <w:rFonts w:ascii="Cambria" w:hAnsi="Cambria"/>
        </w:rPr>
        <w:t xml:space="preserve"> said they had coverage. </w:t>
      </w:r>
    </w:p>
    <w:p w14:paraId="0428330D" w14:textId="11B1468A" w:rsidR="0026105A" w:rsidRPr="00B66619" w:rsidRDefault="0026105A" w:rsidP="002C1D78">
      <w:pPr>
        <w:pStyle w:val="NormalWeb"/>
        <w:numPr>
          <w:ilvl w:val="0"/>
          <w:numId w:val="16"/>
        </w:numPr>
        <w:rPr>
          <w:rFonts w:ascii="Cambria" w:hAnsi="Cambria"/>
        </w:rPr>
      </w:pPr>
      <w:r>
        <w:rPr>
          <w:rFonts w:ascii="Cambria" w:hAnsi="Cambria"/>
        </w:rPr>
        <w:t>185 (</w:t>
      </w:r>
      <w:r w:rsidR="003435C5">
        <w:rPr>
          <w:rFonts w:ascii="Cambria" w:hAnsi="Cambria"/>
        </w:rPr>
        <w:t>22.21%) did not.</w:t>
      </w:r>
    </w:p>
    <w:p w14:paraId="5987793C" w14:textId="0ADFC82E" w:rsidR="006A41EC" w:rsidRPr="006A41EC" w:rsidRDefault="006A41EC" w:rsidP="006A41EC">
      <w:pPr>
        <w:pStyle w:val="NormalWeb"/>
        <w:rPr>
          <w:rFonts w:ascii="Cambria" w:hAnsi="Cambria"/>
          <w:b/>
          <w:bCs/>
        </w:rPr>
      </w:pPr>
      <w:r w:rsidRPr="006A41EC">
        <w:rPr>
          <w:rFonts w:ascii="Cambria" w:hAnsi="Cambria"/>
          <w:b/>
          <w:bCs/>
        </w:rPr>
        <w:t>Summary of Prescription, Dental and Vision Insurance</w:t>
      </w:r>
    </w:p>
    <w:p w14:paraId="7BAC5BF3" w14:textId="487D0137" w:rsidR="006A41EC" w:rsidRDefault="0087159D">
      <w:pPr>
        <w:pStyle w:val="NormalWeb"/>
        <w:rPr>
          <w:rFonts w:ascii="Cambria" w:hAnsi="Cambria"/>
        </w:rPr>
      </w:pPr>
      <w:r>
        <w:rPr>
          <w:noProof/>
          <w14:ligatures w14:val="standardContextual"/>
        </w:rPr>
        <w:drawing>
          <wp:inline distT="0" distB="0" distL="0" distR="0" wp14:anchorId="7EA4836D" wp14:editId="36597C94">
            <wp:extent cx="6078220" cy="3322750"/>
            <wp:effectExtent l="0" t="0" r="17780" b="17780"/>
            <wp:docPr id="1011507523" name="Chart 1">
              <a:extLst xmlns:a="http://schemas.openxmlformats.org/drawingml/2006/main">
                <a:ext uri="{FF2B5EF4-FFF2-40B4-BE49-F238E27FC236}">
                  <a16:creationId xmlns:a16="http://schemas.microsoft.com/office/drawing/2014/main" id="{62FB5C19-3794-B9E0-7A70-E2236225AF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6A41EC">
        <w:rPr>
          <w:rFonts w:ascii="Cambria" w:hAnsi="Cambria"/>
        </w:rPr>
        <w:t>Source: CHNA Surveys, 2024 and 2022</w:t>
      </w:r>
    </w:p>
    <w:p w14:paraId="0689CE2C" w14:textId="77777777" w:rsidR="006A41EC" w:rsidRDefault="006A41EC">
      <w:pPr>
        <w:pStyle w:val="NormalWeb"/>
        <w:rPr>
          <w:rFonts w:ascii="Cambria" w:hAnsi="Cambria"/>
        </w:rPr>
      </w:pPr>
    </w:p>
    <w:p w14:paraId="18D350DF" w14:textId="77777777" w:rsidR="006A41EC" w:rsidRDefault="006A41EC">
      <w:pPr>
        <w:pStyle w:val="NormalWeb"/>
        <w:rPr>
          <w:rFonts w:ascii="Cambria" w:hAnsi="Cambria"/>
        </w:rPr>
      </w:pPr>
    </w:p>
    <w:p w14:paraId="02B035B3" w14:textId="77777777" w:rsidR="006A41EC" w:rsidRDefault="006A41EC">
      <w:pPr>
        <w:pStyle w:val="NormalWeb"/>
        <w:rPr>
          <w:rFonts w:ascii="Cambria" w:hAnsi="Cambria"/>
        </w:rPr>
      </w:pPr>
    </w:p>
    <w:p w14:paraId="16729F2D" w14:textId="77777777" w:rsidR="006A41EC" w:rsidRDefault="006A41EC">
      <w:pPr>
        <w:pStyle w:val="NormalWeb"/>
        <w:rPr>
          <w:rFonts w:ascii="Cambria" w:hAnsi="Cambria"/>
        </w:rPr>
      </w:pPr>
    </w:p>
    <w:p w14:paraId="364FDE36" w14:textId="77777777" w:rsidR="006A41EC" w:rsidRDefault="006A41EC">
      <w:pPr>
        <w:pStyle w:val="NormalWeb"/>
        <w:rPr>
          <w:rFonts w:ascii="Cambria" w:hAnsi="Cambria"/>
        </w:rPr>
      </w:pPr>
    </w:p>
    <w:p w14:paraId="79B10148" w14:textId="77777777" w:rsidR="00FD40C6" w:rsidRDefault="00FD40C6">
      <w:pPr>
        <w:pStyle w:val="NormalWeb"/>
        <w:rPr>
          <w:rFonts w:ascii="Cambria" w:hAnsi="Cambria"/>
        </w:rPr>
      </w:pPr>
    </w:p>
    <w:p w14:paraId="2D128244" w14:textId="77777777" w:rsidR="00BE7CC4" w:rsidRDefault="00BE7CC4">
      <w:pPr>
        <w:pStyle w:val="NormalWeb"/>
        <w:rPr>
          <w:rFonts w:ascii="Cambria" w:hAnsi="Cambria"/>
        </w:rPr>
      </w:pPr>
    </w:p>
    <w:p w14:paraId="0BF0085F" w14:textId="77777777" w:rsidR="00D13A86" w:rsidRDefault="00D13A86">
      <w:pPr>
        <w:pStyle w:val="NormalWeb"/>
        <w:rPr>
          <w:rFonts w:ascii="Cambria" w:hAnsi="Cambria"/>
        </w:rPr>
      </w:pPr>
    </w:p>
    <w:p w14:paraId="77F4A7EA" w14:textId="67C80D3D" w:rsidR="006A41EC" w:rsidRDefault="006A41EC" w:rsidP="006A41EC">
      <w:pPr>
        <w:pStyle w:val="NormalWeb"/>
        <w:jc w:val="center"/>
        <w:rPr>
          <w:rFonts w:ascii="Cambria" w:hAnsi="Cambria"/>
          <w:b/>
          <w:bCs/>
          <w:sz w:val="28"/>
          <w:szCs w:val="28"/>
        </w:rPr>
      </w:pPr>
      <w:r w:rsidRPr="006A41EC">
        <w:rPr>
          <w:rFonts w:ascii="Cambria" w:hAnsi="Cambria"/>
          <w:b/>
          <w:bCs/>
          <w:sz w:val="28"/>
          <w:szCs w:val="28"/>
        </w:rPr>
        <w:t>Birth Community Health Indicators</w:t>
      </w:r>
    </w:p>
    <w:p w14:paraId="4000041F" w14:textId="021ED698" w:rsidR="006A41EC" w:rsidRPr="006A41EC" w:rsidRDefault="006A41EC" w:rsidP="006A41EC">
      <w:pPr>
        <w:pStyle w:val="NormalWeb"/>
        <w:rPr>
          <w:rFonts w:ascii="Cambria" w:hAnsi="Cambria"/>
          <w:b/>
          <w:bCs/>
        </w:rPr>
      </w:pPr>
      <w:r w:rsidRPr="006A41EC">
        <w:rPr>
          <w:rFonts w:ascii="Cambria" w:hAnsi="Cambria"/>
          <w:b/>
          <w:bCs/>
        </w:rPr>
        <w:t>Birth Statistics</w:t>
      </w:r>
    </w:p>
    <w:p w14:paraId="46FE0082" w14:textId="6D98313C" w:rsidR="006A41EC" w:rsidRDefault="006A41EC" w:rsidP="006A41EC">
      <w:pPr>
        <w:pStyle w:val="NormalWeb"/>
        <w:rPr>
          <w:rFonts w:ascii="Cambria" w:hAnsi="Cambria"/>
        </w:rPr>
      </w:pPr>
      <w:r w:rsidRPr="006A41EC">
        <w:rPr>
          <w:rFonts w:ascii="Cambria" w:hAnsi="Cambria"/>
        </w:rPr>
        <w:t xml:space="preserve">Hillsdale County’s average live birth rates for women </w:t>
      </w:r>
      <w:r w:rsidR="00C66D69" w:rsidRPr="006A41EC">
        <w:rPr>
          <w:rFonts w:ascii="Cambria" w:hAnsi="Cambria"/>
        </w:rPr>
        <w:t>aged</w:t>
      </w:r>
      <w:r w:rsidRPr="006A41EC">
        <w:rPr>
          <w:rFonts w:ascii="Cambria" w:hAnsi="Cambria"/>
        </w:rPr>
        <w:t xml:space="preserve"> 15 and older during the years </w:t>
      </w:r>
      <w:r w:rsidR="0004619D" w:rsidRPr="00C66D69">
        <w:rPr>
          <w:rFonts w:ascii="Cambria" w:hAnsi="Cambria"/>
        </w:rPr>
        <w:t>2022 to 2023</w:t>
      </w:r>
      <w:r w:rsidRPr="00C66D69">
        <w:rPr>
          <w:rFonts w:ascii="Cambria" w:hAnsi="Cambria"/>
        </w:rPr>
        <w:t xml:space="preserve"> were higher than Michigan. The average pregnancy rate in the county was </w:t>
      </w:r>
      <w:r w:rsidR="00C66D69" w:rsidRPr="00C66D69">
        <w:rPr>
          <w:rFonts w:ascii="Cambria" w:hAnsi="Cambria"/>
        </w:rPr>
        <w:t>slightly lower</w:t>
      </w:r>
      <w:r w:rsidRPr="00C66D69">
        <w:rPr>
          <w:rFonts w:ascii="Cambria" w:hAnsi="Cambria"/>
        </w:rPr>
        <w:t xml:space="preserve"> to the state but the county abortion rate was </w:t>
      </w:r>
      <w:r w:rsidR="00C66D69" w:rsidRPr="00C66D69">
        <w:rPr>
          <w:rFonts w:ascii="Cambria" w:hAnsi="Cambria"/>
        </w:rPr>
        <w:t>much lower.</w:t>
      </w:r>
      <w:r w:rsidR="00C66D69">
        <w:rPr>
          <w:rFonts w:ascii="Cambria" w:hAnsi="Cambria"/>
        </w:rPr>
        <w:t xml:space="preserve"> </w:t>
      </w:r>
    </w:p>
    <w:tbl>
      <w:tblPr>
        <w:tblStyle w:val="TableGrid"/>
        <w:tblW w:w="0" w:type="auto"/>
        <w:tblLook w:val="04A0" w:firstRow="1" w:lastRow="0" w:firstColumn="1" w:lastColumn="0" w:noHBand="0" w:noVBand="1"/>
      </w:tblPr>
      <w:tblGrid>
        <w:gridCol w:w="3116"/>
        <w:gridCol w:w="3117"/>
        <w:gridCol w:w="3117"/>
      </w:tblGrid>
      <w:tr w:rsidR="006A41EC" w14:paraId="115B9D01" w14:textId="77777777" w:rsidTr="00B96D0E">
        <w:tc>
          <w:tcPr>
            <w:tcW w:w="9350" w:type="dxa"/>
            <w:gridSpan w:val="3"/>
          </w:tcPr>
          <w:p w14:paraId="14BC281D" w14:textId="42BB5D19" w:rsidR="006A41EC" w:rsidRPr="00C33636" w:rsidRDefault="006A41EC" w:rsidP="00157B6F">
            <w:pPr>
              <w:pStyle w:val="NormalWeb"/>
              <w:spacing w:before="0" w:beforeAutospacing="0"/>
              <w:jc w:val="center"/>
              <w:rPr>
                <w:rFonts w:ascii="Cambria" w:hAnsi="Cambria"/>
                <w:b/>
                <w:bCs/>
              </w:rPr>
            </w:pPr>
            <w:r w:rsidRPr="00C33636">
              <w:rPr>
                <w:rFonts w:ascii="Cambria" w:hAnsi="Cambria"/>
                <w:b/>
                <w:bCs/>
              </w:rPr>
              <w:t xml:space="preserve">Pregnancy and Live Birth Rates, Hillsdale and Michigan, </w:t>
            </w:r>
            <w:r w:rsidR="00C33636" w:rsidRPr="00C33636">
              <w:rPr>
                <w:rFonts w:ascii="Cambria" w:hAnsi="Cambria"/>
                <w:b/>
                <w:bCs/>
              </w:rPr>
              <w:t>2022-23</w:t>
            </w:r>
            <w:r w:rsidRPr="00C33636">
              <w:rPr>
                <w:rFonts w:ascii="Cambria" w:hAnsi="Cambria"/>
                <w:b/>
                <w:bCs/>
              </w:rPr>
              <w:t xml:space="preserve"> Average</w:t>
            </w:r>
          </w:p>
        </w:tc>
      </w:tr>
      <w:tr w:rsidR="006A41EC" w14:paraId="09EA656F" w14:textId="77777777" w:rsidTr="006A41EC">
        <w:tc>
          <w:tcPr>
            <w:tcW w:w="3116" w:type="dxa"/>
          </w:tcPr>
          <w:p w14:paraId="02A2F93F" w14:textId="77777777" w:rsidR="006A41EC" w:rsidRDefault="006A41EC" w:rsidP="00157B6F">
            <w:pPr>
              <w:pStyle w:val="NormalWeb"/>
              <w:spacing w:before="0" w:beforeAutospacing="0"/>
              <w:jc w:val="center"/>
              <w:rPr>
                <w:rFonts w:ascii="Cambria" w:hAnsi="Cambria"/>
              </w:rPr>
            </w:pPr>
          </w:p>
        </w:tc>
        <w:tc>
          <w:tcPr>
            <w:tcW w:w="3117" w:type="dxa"/>
          </w:tcPr>
          <w:p w14:paraId="41409D1C" w14:textId="57FE8163" w:rsidR="006A41EC" w:rsidRDefault="006A41EC" w:rsidP="00157B6F">
            <w:pPr>
              <w:pStyle w:val="NormalWeb"/>
              <w:spacing w:before="0" w:beforeAutospacing="0"/>
              <w:jc w:val="center"/>
              <w:rPr>
                <w:rFonts w:ascii="Cambria" w:hAnsi="Cambria"/>
              </w:rPr>
            </w:pPr>
            <w:r>
              <w:rPr>
                <w:rFonts w:ascii="Cambria" w:hAnsi="Cambria"/>
              </w:rPr>
              <w:t>Hillsdale</w:t>
            </w:r>
          </w:p>
        </w:tc>
        <w:tc>
          <w:tcPr>
            <w:tcW w:w="3117" w:type="dxa"/>
          </w:tcPr>
          <w:p w14:paraId="66D80FFE" w14:textId="6128CC3B" w:rsidR="006A41EC" w:rsidRDefault="006A41EC" w:rsidP="00157B6F">
            <w:pPr>
              <w:pStyle w:val="NormalWeb"/>
              <w:spacing w:before="0" w:beforeAutospacing="0"/>
              <w:jc w:val="center"/>
              <w:rPr>
                <w:rFonts w:ascii="Cambria" w:hAnsi="Cambria"/>
              </w:rPr>
            </w:pPr>
            <w:r>
              <w:rPr>
                <w:rFonts w:ascii="Cambria" w:hAnsi="Cambria"/>
              </w:rPr>
              <w:t>Michigan</w:t>
            </w:r>
          </w:p>
        </w:tc>
      </w:tr>
      <w:tr w:rsidR="006A41EC" w14:paraId="4DFE6EA5" w14:textId="77777777" w:rsidTr="006A41EC">
        <w:tc>
          <w:tcPr>
            <w:tcW w:w="3116" w:type="dxa"/>
          </w:tcPr>
          <w:p w14:paraId="004204DB" w14:textId="2ABB525E" w:rsidR="006A41EC" w:rsidRDefault="006A41EC" w:rsidP="00157B6F">
            <w:pPr>
              <w:pStyle w:val="NormalWeb"/>
              <w:spacing w:before="0" w:beforeAutospacing="0"/>
              <w:rPr>
                <w:rFonts w:ascii="Cambria" w:hAnsi="Cambria"/>
              </w:rPr>
            </w:pPr>
            <w:r>
              <w:rPr>
                <w:rFonts w:ascii="Cambria" w:hAnsi="Cambria"/>
              </w:rPr>
              <w:t>Live Birth Rate</w:t>
            </w:r>
          </w:p>
        </w:tc>
        <w:tc>
          <w:tcPr>
            <w:tcW w:w="3117" w:type="dxa"/>
          </w:tcPr>
          <w:p w14:paraId="7FC0FB81" w14:textId="1D320AD8" w:rsidR="006A41EC" w:rsidRDefault="00C33636" w:rsidP="00157B6F">
            <w:pPr>
              <w:pStyle w:val="NormalWeb"/>
              <w:spacing w:before="0" w:beforeAutospacing="0"/>
              <w:jc w:val="center"/>
              <w:rPr>
                <w:rFonts w:ascii="Cambria" w:hAnsi="Cambria"/>
              </w:rPr>
            </w:pPr>
            <w:r>
              <w:rPr>
                <w:rFonts w:ascii="Cambria" w:hAnsi="Cambria"/>
              </w:rPr>
              <w:t>10.6</w:t>
            </w:r>
          </w:p>
        </w:tc>
        <w:tc>
          <w:tcPr>
            <w:tcW w:w="3117" w:type="dxa"/>
          </w:tcPr>
          <w:p w14:paraId="297D7BAD" w14:textId="541B7300" w:rsidR="006A41EC" w:rsidRDefault="00EC6F27" w:rsidP="00157B6F">
            <w:pPr>
              <w:pStyle w:val="NormalWeb"/>
              <w:spacing w:before="0" w:beforeAutospacing="0"/>
              <w:jc w:val="center"/>
              <w:rPr>
                <w:rFonts w:ascii="Cambria" w:hAnsi="Cambria"/>
              </w:rPr>
            </w:pPr>
            <w:r>
              <w:rPr>
                <w:rFonts w:ascii="Cambria" w:hAnsi="Cambria"/>
              </w:rPr>
              <w:t>10.2</w:t>
            </w:r>
          </w:p>
        </w:tc>
      </w:tr>
      <w:tr w:rsidR="006A41EC" w14:paraId="4D5D1EB3" w14:textId="77777777" w:rsidTr="006A41EC">
        <w:tc>
          <w:tcPr>
            <w:tcW w:w="3116" w:type="dxa"/>
          </w:tcPr>
          <w:p w14:paraId="34E77EC4" w14:textId="39E8DEBC" w:rsidR="006A41EC" w:rsidRDefault="006A41EC" w:rsidP="00157B6F">
            <w:pPr>
              <w:pStyle w:val="NormalWeb"/>
              <w:spacing w:before="0" w:beforeAutospacing="0"/>
              <w:rPr>
                <w:rFonts w:ascii="Cambria" w:hAnsi="Cambria"/>
              </w:rPr>
            </w:pPr>
            <w:r>
              <w:rPr>
                <w:rFonts w:ascii="Cambria" w:hAnsi="Cambria"/>
              </w:rPr>
              <w:t>Pregnancy Rate</w:t>
            </w:r>
          </w:p>
        </w:tc>
        <w:tc>
          <w:tcPr>
            <w:tcW w:w="3117" w:type="dxa"/>
          </w:tcPr>
          <w:p w14:paraId="2FF70257" w14:textId="7BF93B90" w:rsidR="006A41EC" w:rsidRDefault="008B781B" w:rsidP="00157B6F">
            <w:pPr>
              <w:pStyle w:val="NormalWeb"/>
              <w:spacing w:before="0" w:beforeAutospacing="0"/>
              <w:jc w:val="center"/>
              <w:rPr>
                <w:rFonts w:ascii="Cambria" w:hAnsi="Cambria"/>
              </w:rPr>
            </w:pPr>
            <w:r>
              <w:rPr>
                <w:rFonts w:ascii="Cambria" w:hAnsi="Cambria"/>
              </w:rPr>
              <w:t>78.4</w:t>
            </w:r>
          </w:p>
        </w:tc>
        <w:tc>
          <w:tcPr>
            <w:tcW w:w="3117" w:type="dxa"/>
          </w:tcPr>
          <w:p w14:paraId="322194FB" w14:textId="2BDF545F" w:rsidR="006A41EC" w:rsidRDefault="008B781B" w:rsidP="00157B6F">
            <w:pPr>
              <w:pStyle w:val="NormalWeb"/>
              <w:spacing w:before="0" w:beforeAutospacing="0"/>
              <w:jc w:val="center"/>
              <w:rPr>
                <w:rFonts w:ascii="Cambria" w:hAnsi="Cambria"/>
              </w:rPr>
            </w:pPr>
            <w:r>
              <w:rPr>
                <w:rFonts w:ascii="Cambria" w:hAnsi="Cambria"/>
              </w:rPr>
              <w:t>80.8</w:t>
            </w:r>
          </w:p>
        </w:tc>
      </w:tr>
      <w:tr w:rsidR="006A41EC" w14:paraId="7672E71D" w14:textId="77777777" w:rsidTr="006A41EC">
        <w:tc>
          <w:tcPr>
            <w:tcW w:w="3116" w:type="dxa"/>
          </w:tcPr>
          <w:p w14:paraId="086F97BE" w14:textId="1FFFA0F9" w:rsidR="006A41EC" w:rsidRDefault="006A41EC" w:rsidP="00157B6F">
            <w:pPr>
              <w:pStyle w:val="NormalWeb"/>
              <w:spacing w:before="0" w:beforeAutospacing="0"/>
              <w:rPr>
                <w:rFonts w:ascii="Cambria" w:hAnsi="Cambria"/>
              </w:rPr>
            </w:pPr>
            <w:r>
              <w:rPr>
                <w:rFonts w:ascii="Cambria" w:hAnsi="Cambria"/>
              </w:rPr>
              <w:t>Abortion Rate</w:t>
            </w:r>
          </w:p>
        </w:tc>
        <w:tc>
          <w:tcPr>
            <w:tcW w:w="3117" w:type="dxa"/>
          </w:tcPr>
          <w:p w14:paraId="3C1CF7EA" w14:textId="3E271D16" w:rsidR="006A41EC" w:rsidRDefault="004F220D" w:rsidP="00157B6F">
            <w:pPr>
              <w:pStyle w:val="NormalWeb"/>
              <w:spacing w:before="0" w:beforeAutospacing="0"/>
              <w:jc w:val="center"/>
              <w:rPr>
                <w:rFonts w:ascii="Cambria" w:hAnsi="Cambria"/>
              </w:rPr>
            </w:pPr>
            <w:r>
              <w:rPr>
                <w:rFonts w:ascii="Cambria" w:hAnsi="Cambria"/>
              </w:rPr>
              <w:t>4.9</w:t>
            </w:r>
          </w:p>
        </w:tc>
        <w:tc>
          <w:tcPr>
            <w:tcW w:w="3117" w:type="dxa"/>
          </w:tcPr>
          <w:p w14:paraId="3E5FA612" w14:textId="7446E5A2" w:rsidR="006A41EC" w:rsidRDefault="004F220D" w:rsidP="00157B6F">
            <w:pPr>
              <w:pStyle w:val="NormalWeb"/>
              <w:spacing w:before="0" w:beforeAutospacing="0"/>
              <w:jc w:val="center"/>
              <w:rPr>
                <w:rFonts w:ascii="Cambria" w:hAnsi="Cambria"/>
              </w:rPr>
            </w:pPr>
            <w:r>
              <w:rPr>
                <w:rFonts w:ascii="Cambria" w:hAnsi="Cambria"/>
              </w:rPr>
              <w:t>14.4</w:t>
            </w:r>
          </w:p>
        </w:tc>
      </w:tr>
    </w:tbl>
    <w:p w14:paraId="21ECF8AF" w14:textId="0E20A992" w:rsidR="006A41EC" w:rsidRDefault="006A41EC" w:rsidP="00157B6F">
      <w:pPr>
        <w:pStyle w:val="NormalWeb"/>
        <w:spacing w:before="0" w:beforeAutospacing="0"/>
        <w:rPr>
          <w:rFonts w:ascii="Cambria" w:hAnsi="Cambria"/>
        </w:rPr>
      </w:pPr>
      <w:r w:rsidRPr="00157B6F">
        <w:rPr>
          <w:rFonts w:ascii="Cambria" w:hAnsi="Cambria"/>
        </w:rPr>
        <w:t xml:space="preserve">Source: </w:t>
      </w:r>
      <w:r w:rsidR="00157B6F" w:rsidRPr="00157B6F">
        <w:rPr>
          <w:rFonts w:ascii="Cambria" w:hAnsi="Cambria"/>
        </w:rPr>
        <w:t>Michigan</w:t>
      </w:r>
      <w:r w:rsidR="00157B6F">
        <w:rPr>
          <w:rFonts w:ascii="Cambria" w:hAnsi="Cambria"/>
        </w:rPr>
        <w:t xml:space="preserve"> Resident Birth Files</w:t>
      </w:r>
    </w:p>
    <w:p w14:paraId="3523DB87" w14:textId="6AE4D774" w:rsidR="006A41EC" w:rsidRPr="006A41EC" w:rsidRDefault="006A41EC" w:rsidP="006A41EC">
      <w:pPr>
        <w:pStyle w:val="NormalWeb"/>
        <w:rPr>
          <w:rFonts w:ascii="Cambria" w:hAnsi="Cambria"/>
        </w:rPr>
      </w:pPr>
      <w:r w:rsidRPr="006A41EC">
        <w:rPr>
          <w:rFonts w:ascii="Cambria" w:hAnsi="Cambria"/>
        </w:rPr>
        <w:t xml:space="preserve">There were </w:t>
      </w:r>
      <w:r w:rsidR="000345BA">
        <w:rPr>
          <w:rFonts w:ascii="Cambria" w:hAnsi="Cambria"/>
        </w:rPr>
        <w:t>1,</w:t>
      </w:r>
      <w:r w:rsidR="00447874">
        <w:rPr>
          <w:rFonts w:ascii="Cambria" w:hAnsi="Cambria"/>
        </w:rPr>
        <w:t>48</w:t>
      </w:r>
      <w:r w:rsidR="00D45A66">
        <w:rPr>
          <w:rFonts w:ascii="Cambria" w:hAnsi="Cambria"/>
        </w:rPr>
        <w:t>2</w:t>
      </w:r>
      <w:r w:rsidR="000345BA">
        <w:rPr>
          <w:rFonts w:ascii="Cambria" w:hAnsi="Cambria"/>
        </w:rPr>
        <w:t xml:space="preserve"> </w:t>
      </w:r>
      <w:r w:rsidRPr="006A41EC">
        <w:rPr>
          <w:rFonts w:ascii="Cambria" w:hAnsi="Cambria"/>
        </w:rPr>
        <w:t xml:space="preserve">live births from </w:t>
      </w:r>
      <w:r w:rsidR="00112A83">
        <w:rPr>
          <w:rFonts w:ascii="Cambria" w:hAnsi="Cambria"/>
        </w:rPr>
        <w:t>2020 to 2022</w:t>
      </w:r>
      <w:r>
        <w:rPr>
          <w:rFonts w:ascii="Cambria" w:hAnsi="Cambria"/>
        </w:rPr>
        <w:t xml:space="preserve"> </w:t>
      </w:r>
      <w:r w:rsidRPr="006A41EC">
        <w:rPr>
          <w:rFonts w:ascii="Cambria" w:hAnsi="Cambria"/>
        </w:rPr>
        <w:t xml:space="preserve">for an average of </w:t>
      </w:r>
      <w:r w:rsidR="000345BA">
        <w:rPr>
          <w:rFonts w:ascii="Cambria" w:hAnsi="Cambria"/>
        </w:rPr>
        <w:t>494</w:t>
      </w:r>
      <w:r w:rsidRPr="006A41EC">
        <w:rPr>
          <w:rFonts w:ascii="Cambria" w:hAnsi="Cambria"/>
        </w:rPr>
        <w:t xml:space="preserve"> live births a year among county residents. During this time period: </w:t>
      </w:r>
      <w:r w:rsidR="000345BA">
        <w:rPr>
          <w:rFonts w:ascii="Cambria" w:hAnsi="Cambria"/>
        </w:rPr>
        <w:t xml:space="preserve"> </w:t>
      </w:r>
    </w:p>
    <w:p w14:paraId="7B0D6059" w14:textId="1C22CC94" w:rsidR="006A41EC" w:rsidRPr="006A41EC" w:rsidRDefault="00AC1C14" w:rsidP="002C1D78">
      <w:pPr>
        <w:pStyle w:val="NormalWeb"/>
        <w:numPr>
          <w:ilvl w:val="0"/>
          <w:numId w:val="17"/>
        </w:numPr>
        <w:rPr>
          <w:rFonts w:ascii="Cambria" w:hAnsi="Cambria"/>
        </w:rPr>
      </w:pPr>
      <w:r w:rsidRPr="00AC1C14">
        <w:rPr>
          <w:rFonts w:ascii="Cambria" w:hAnsi="Cambria"/>
        </w:rPr>
        <w:t>4.7</w:t>
      </w:r>
      <w:r w:rsidR="006A41EC" w:rsidRPr="00AC1C14">
        <w:rPr>
          <w:rFonts w:ascii="Cambria" w:hAnsi="Cambria"/>
        </w:rPr>
        <w:t xml:space="preserve">% of the births were to teen mothers compared to </w:t>
      </w:r>
      <w:r w:rsidRPr="00AC1C14">
        <w:rPr>
          <w:rFonts w:ascii="Cambria" w:hAnsi="Cambria"/>
        </w:rPr>
        <w:t>3.8</w:t>
      </w:r>
      <w:r w:rsidR="006A41EC" w:rsidRPr="00AC1C14">
        <w:rPr>
          <w:rFonts w:ascii="Cambria" w:hAnsi="Cambria"/>
        </w:rPr>
        <w:t>%</w:t>
      </w:r>
      <w:r w:rsidR="006A41EC" w:rsidRPr="006A41EC">
        <w:rPr>
          <w:rFonts w:ascii="Cambria" w:hAnsi="Cambria"/>
        </w:rPr>
        <w:t xml:space="preserve"> in Michigan. Though this is slightly higher than in Michigan during this period, it is a </w:t>
      </w:r>
      <w:r w:rsidR="006A41EC" w:rsidRPr="004C1568">
        <w:rPr>
          <w:rFonts w:ascii="Cambria" w:hAnsi="Cambria"/>
        </w:rPr>
        <w:t xml:space="preserve">decrease </w:t>
      </w:r>
      <w:r w:rsidR="006A41EC" w:rsidRPr="006A41EC">
        <w:rPr>
          <w:rFonts w:ascii="Cambria" w:hAnsi="Cambria"/>
        </w:rPr>
        <w:t>from the 5.3% seen in Hillsdale in the 201</w:t>
      </w:r>
      <w:r w:rsidR="006A41EC">
        <w:rPr>
          <w:rFonts w:ascii="Cambria" w:hAnsi="Cambria"/>
        </w:rPr>
        <w:t>8</w:t>
      </w:r>
      <w:r w:rsidR="006A41EC" w:rsidRPr="006A41EC">
        <w:rPr>
          <w:rFonts w:ascii="Cambria" w:hAnsi="Cambria"/>
        </w:rPr>
        <w:t>-</w:t>
      </w:r>
      <w:r w:rsidR="006A41EC">
        <w:rPr>
          <w:rFonts w:ascii="Cambria" w:hAnsi="Cambria"/>
        </w:rPr>
        <w:t>20</w:t>
      </w:r>
      <w:r w:rsidR="006A41EC" w:rsidRPr="006A41EC">
        <w:rPr>
          <w:rFonts w:ascii="Cambria" w:hAnsi="Cambria"/>
        </w:rPr>
        <w:t xml:space="preserve">, the </w:t>
      </w:r>
      <w:r w:rsidR="006A41EC">
        <w:rPr>
          <w:rFonts w:ascii="Cambria" w:hAnsi="Cambria"/>
        </w:rPr>
        <w:t>5.7</w:t>
      </w:r>
      <w:r w:rsidR="006A41EC" w:rsidRPr="006A41EC">
        <w:rPr>
          <w:rFonts w:ascii="Cambria" w:hAnsi="Cambria"/>
        </w:rPr>
        <w:t>% in 201</w:t>
      </w:r>
      <w:r w:rsidR="006A41EC">
        <w:rPr>
          <w:rFonts w:ascii="Cambria" w:hAnsi="Cambria"/>
        </w:rPr>
        <w:t>7</w:t>
      </w:r>
      <w:r w:rsidR="006A41EC" w:rsidRPr="006A41EC">
        <w:rPr>
          <w:rFonts w:ascii="Cambria" w:hAnsi="Cambria"/>
        </w:rPr>
        <w:t>-1</w:t>
      </w:r>
      <w:r w:rsidR="006A41EC">
        <w:rPr>
          <w:rFonts w:ascii="Cambria" w:hAnsi="Cambria"/>
        </w:rPr>
        <w:t>9</w:t>
      </w:r>
      <w:r w:rsidR="006A41EC" w:rsidRPr="006A41EC">
        <w:rPr>
          <w:rFonts w:ascii="Cambria" w:hAnsi="Cambria"/>
        </w:rPr>
        <w:t xml:space="preserve"> or the </w:t>
      </w:r>
      <w:r w:rsidR="006A41EC">
        <w:rPr>
          <w:rFonts w:ascii="Cambria" w:hAnsi="Cambria"/>
        </w:rPr>
        <w:t>6.9</w:t>
      </w:r>
      <w:r w:rsidR="006A41EC" w:rsidRPr="006A41EC">
        <w:rPr>
          <w:rFonts w:ascii="Cambria" w:hAnsi="Cambria"/>
        </w:rPr>
        <w:t>% in the 201</w:t>
      </w:r>
      <w:r w:rsidR="006A41EC">
        <w:rPr>
          <w:rFonts w:ascii="Cambria" w:hAnsi="Cambria"/>
        </w:rPr>
        <w:t>5</w:t>
      </w:r>
      <w:r w:rsidR="006A41EC" w:rsidRPr="006A41EC">
        <w:rPr>
          <w:rFonts w:ascii="Cambria" w:hAnsi="Cambria"/>
        </w:rPr>
        <w:t>-1</w:t>
      </w:r>
      <w:r w:rsidR="006A41EC">
        <w:rPr>
          <w:rFonts w:ascii="Cambria" w:hAnsi="Cambria"/>
        </w:rPr>
        <w:t>7</w:t>
      </w:r>
      <w:r w:rsidR="006A41EC" w:rsidRPr="006A41EC">
        <w:rPr>
          <w:rFonts w:ascii="Cambria" w:hAnsi="Cambria"/>
        </w:rPr>
        <w:t xml:space="preserve"> periods. </w:t>
      </w:r>
    </w:p>
    <w:p w14:paraId="4B361DF5" w14:textId="2D2B8351" w:rsidR="006A41EC" w:rsidRPr="00EF7D72" w:rsidRDefault="00874687" w:rsidP="002C1D78">
      <w:pPr>
        <w:pStyle w:val="NormalWeb"/>
        <w:numPr>
          <w:ilvl w:val="0"/>
          <w:numId w:val="17"/>
        </w:numPr>
        <w:rPr>
          <w:rFonts w:ascii="Cambria" w:hAnsi="Cambria"/>
        </w:rPr>
      </w:pPr>
      <w:r w:rsidRPr="00EF7D72">
        <w:rPr>
          <w:rFonts w:ascii="Cambria" w:hAnsi="Cambria"/>
        </w:rPr>
        <w:t>38.1</w:t>
      </w:r>
      <w:r w:rsidR="006A41EC" w:rsidRPr="00EF7D72">
        <w:rPr>
          <w:rFonts w:ascii="Cambria" w:hAnsi="Cambria"/>
        </w:rPr>
        <w:t xml:space="preserve">% were to unwed mothers compared to </w:t>
      </w:r>
      <w:r w:rsidRPr="00EF7D72">
        <w:rPr>
          <w:rFonts w:ascii="Cambria" w:hAnsi="Cambria"/>
        </w:rPr>
        <w:t>40.5</w:t>
      </w:r>
      <w:r w:rsidR="006A41EC" w:rsidRPr="00EF7D72">
        <w:rPr>
          <w:rFonts w:ascii="Cambria" w:hAnsi="Cambria"/>
        </w:rPr>
        <w:t xml:space="preserve">% in Michigan. This has remained little changed over the last decade. </w:t>
      </w:r>
    </w:p>
    <w:p w14:paraId="594EF06C" w14:textId="735A8599" w:rsidR="006A41EC" w:rsidRPr="00216B87" w:rsidRDefault="00EF7D72" w:rsidP="002C1D78">
      <w:pPr>
        <w:pStyle w:val="NormalWeb"/>
        <w:numPr>
          <w:ilvl w:val="0"/>
          <w:numId w:val="17"/>
        </w:numPr>
        <w:rPr>
          <w:rFonts w:ascii="Cambria" w:hAnsi="Cambria"/>
        </w:rPr>
      </w:pPr>
      <w:r w:rsidRPr="00EF7D72">
        <w:rPr>
          <w:rFonts w:ascii="Cambria" w:hAnsi="Cambria"/>
        </w:rPr>
        <w:t>21.3</w:t>
      </w:r>
      <w:r w:rsidR="006A41EC" w:rsidRPr="00EF7D72">
        <w:rPr>
          <w:rFonts w:ascii="Cambria" w:hAnsi="Cambria"/>
        </w:rPr>
        <w:t xml:space="preserve">% of mothers had less than a high school education, compared to </w:t>
      </w:r>
      <w:r w:rsidRPr="00EF7D72">
        <w:rPr>
          <w:rFonts w:ascii="Cambria" w:hAnsi="Cambria"/>
        </w:rPr>
        <w:t>10.5</w:t>
      </w:r>
      <w:r w:rsidR="006A41EC" w:rsidRPr="00EF7D72">
        <w:rPr>
          <w:rFonts w:ascii="Cambria" w:hAnsi="Cambria"/>
        </w:rPr>
        <w:t xml:space="preserve">% in Michigan. This is also about the same as in previous periods. </w:t>
      </w:r>
    </w:p>
    <w:p w14:paraId="1C5D440F" w14:textId="1512B93E" w:rsidR="00DF1CC3" w:rsidRDefault="00D45F01" w:rsidP="00AE1A0C">
      <w:pPr>
        <w:pStyle w:val="NormalWeb"/>
        <w:spacing w:before="0" w:beforeAutospacing="0" w:after="0" w:afterAutospacing="0"/>
        <w:rPr>
          <w:rFonts w:ascii="Cambria" w:hAnsi="Cambria"/>
          <w:highlight w:val="yellow"/>
        </w:rPr>
      </w:pPr>
      <w:r>
        <w:rPr>
          <w:noProof/>
          <w14:ligatures w14:val="standardContextual"/>
        </w:rPr>
        <w:drawing>
          <wp:inline distT="0" distB="0" distL="0" distR="0" wp14:anchorId="006B0E31" wp14:editId="2D6C34E4">
            <wp:extent cx="6116955" cy="3103808"/>
            <wp:effectExtent l="0" t="0" r="17145" b="8255"/>
            <wp:docPr id="1024376571" name="Chart 1">
              <a:extLst xmlns:a="http://schemas.openxmlformats.org/drawingml/2006/main">
                <a:ext uri="{FF2B5EF4-FFF2-40B4-BE49-F238E27FC236}">
                  <a16:creationId xmlns:a16="http://schemas.microsoft.com/office/drawing/2014/main" id="{BC50FF1C-E2C2-8451-B36D-E32A5F93C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DF1CC3" w:rsidRPr="006A41EC">
        <w:rPr>
          <w:rFonts w:ascii="Cambria" w:hAnsi="Cambria"/>
          <w:highlight w:val="yellow"/>
        </w:rPr>
        <w:t xml:space="preserve"> </w:t>
      </w:r>
    </w:p>
    <w:p w14:paraId="704F4BB3" w14:textId="127DDA3D" w:rsidR="0089429C" w:rsidRPr="00D13A86" w:rsidRDefault="006A41EC" w:rsidP="0089429C">
      <w:pPr>
        <w:pStyle w:val="NormalWeb"/>
        <w:spacing w:before="0" w:beforeAutospacing="0" w:after="0" w:afterAutospacing="0"/>
        <w:rPr>
          <w:rFonts w:ascii="Cambria" w:hAnsi="Cambria"/>
          <w:color w:val="000000" w:themeColor="text1"/>
        </w:rPr>
      </w:pPr>
      <w:r w:rsidRPr="009063FE">
        <w:rPr>
          <w:rFonts w:ascii="Cambria" w:hAnsi="Cambria"/>
          <w:color w:val="000000" w:themeColor="text1"/>
        </w:rPr>
        <w:t>Source:</w:t>
      </w:r>
      <w:r w:rsidR="00AE1A0C" w:rsidRPr="009063FE">
        <w:rPr>
          <w:rFonts w:ascii="Cambria" w:hAnsi="Cambria"/>
          <w:color w:val="000000" w:themeColor="text1"/>
        </w:rPr>
        <w:t xml:space="preserve"> </w:t>
      </w:r>
      <w:r w:rsidR="009063FE" w:rsidRPr="009063FE">
        <w:rPr>
          <w:rFonts w:ascii="Cambria" w:hAnsi="Cambria"/>
          <w:color w:val="000000" w:themeColor="text1"/>
        </w:rPr>
        <w:t>Michigan Birth Certificate Registries, Division for Vital Records &amp; Health Statistics, Michigan Department of Health &amp; Human Services 2020-22 Averages</w:t>
      </w:r>
    </w:p>
    <w:p w14:paraId="465CF730" w14:textId="77777777" w:rsidR="0089429C" w:rsidRDefault="0089429C" w:rsidP="0089429C">
      <w:pPr>
        <w:pStyle w:val="NormalWeb"/>
        <w:spacing w:before="0" w:beforeAutospacing="0" w:after="0" w:afterAutospacing="0"/>
        <w:rPr>
          <w:rFonts w:ascii="Cambria" w:hAnsi="Cambria"/>
          <w:highlight w:val="yellow"/>
        </w:rPr>
      </w:pPr>
    </w:p>
    <w:p w14:paraId="0C63F6EF" w14:textId="4A8396EB" w:rsidR="0089429C" w:rsidRDefault="0089429C" w:rsidP="0089429C">
      <w:pPr>
        <w:pStyle w:val="NormalWeb"/>
        <w:spacing w:before="0" w:beforeAutospacing="0" w:after="0" w:afterAutospacing="0"/>
        <w:rPr>
          <w:rFonts w:ascii="Cambria" w:hAnsi="Cambria"/>
          <w:highlight w:val="yellow"/>
        </w:rPr>
      </w:pPr>
      <w:r>
        <w:rPr>
          <w:noProof/>
          <w14:ligatures w14:val="standardContextual"/>
        </w:rPr>
        <w:drawing>
          <wp:inline distT="0" distB="0" distL="0" distR="0" wp14:anchorId="35418D6A" wp14:editId="772223E6">
            <wp:extent cx="6100445" cy="3232597"/>
            <wp:effectExtent l="0" t="0" r="8255" b="6350"/>
            <wp:docPr id="284951580" name="Chart 1">
              <a:extLst xmlns:a="http://schemas.openxmlformats.org/drawingml/2006/main">
                <a:ext uri="{FF2B5EF4-FFF2-40B4-BE49-F238E27FC236}">
                  <a16:creationId xmlns:a16="http://schemas.microsoft.com/office/drawing/2014/main" id="{7F887160-04E9-98A6-7D22-CE3999A31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D881A0" w14:textId="57F1B7C8" w:rsidR="00D13A86" w:rsidRPr="008C6B68" w:rsidRDefault="006A41EC" w:rsidP="008C6B68">
      <w:pPr>
        <w:pStyle w:val="NormalWeb"/>
        <w:spacing w:before="0" w:beforeAutospacing="0" w:after="0" w:afterAutospacing="0"/>
        <w:rPr>
          <w:rFonts w:ascii="Cambria" w:hAnsi="Cambria"/>
          <w:color w:val="000000" w:themeColor="text1"/>
        </w:rPr>
      </w:pPr>
      <w:r w:rsidRPr="00A05BCC">
        <w:rPr>
          <w:rFonts w:ascii="Cambria" w:hAnsi="Cambria"/>
          <w:color w:val="000000" w:themeColor="text1"/>
        </w:rPr>
        <w:t>Source:</w:t>
      </w:r>
      <w:r w:rsidR="00AD6782" w:rsidRPr="00A05BCC">
        <w:rPr>
          <w:rFonts w:ascii="Cambria" w:hAnsi="Cambria"/>
          <w:color w:val="000000" w:themeColor="text1"/>
        </w:rPr>
        <w:t xml:space="preserve"> Michigan Birth Certificate Registries, Division for Vital Records &amp; Health Statistics, Michigan Department of Health &amp; Human Services 2020-22, 2018-20, </w:t>
      </w:r>
      <w:r w:rsidR="00A05BCC" w:rsidRPr="00A05BCC">
        <w:rPr>
          <w:rFonts w:ascii="Cambria" w:hAnsi="Cambria"/>
          <w:color w:val="000000" w:themeColor="text1"/>
        </w:rPr>
        <w:t xml:space="preserve">2017-19, </w:t>
      </w:r>
      <w:r w:rsidR="00AD6782" w:rsidRPr="00A05BCC">
        <w:rPr>
          <w:rFonts w:ascii="Cambria" w:hAnsi="Cambria"/>
          <w:color w:val="000000" w:themeColor="text1"/>
        </w:rPr>
        <w:t>2015-17</w:t>
      </w:r>
      <w:r w:rsidR="00A05BCC" w:rsidRPr="00A05BCC">
        <w:rPr>
          <w:rFonts w:ascii="Cambria" w:hAnsi="Cambria"/>
          <w:color w:val="000000" w:themeColor="text1"/>
        </w:rPr>
        <w:t xml:space="preserve"> </w:t>
      </w:r>
      <w:r w:rsidR="00AD6782" w:rsidRPr="00A05BCC">
        <w:rPr>
          <w:rFonts w:ascii="Cambria" w:hAnsi="Cambria"/>
          <w:color w:val="000000" w:themeColor="text1"/>
        </w:rPr>
        <w:t>Averages</w:t>
      </w:r>
    </w:p>
    <w:p w14:paraId="1C739083" w14:textId="5E183152" w:rsidR="006A41EC" w:rsidRDefault="006A41EC" w:rsidP="006A41EC">
      <w:pPr>
        <w:pStyle w:val="NormalWeb"/>
        <w:rPr>
          <w:rFonts w:ascii="Cambria" w:hAnsi="Cambria"/>
          <w:b/>
          <w:bCs/>
        </w:rPr>
      </w:pPr>
      <w:r w:rsidRPr="006A41EC">
        <w:rPr>
          <w:rFonts w:ascii="Cambria" w:hAnsi="Cambria"/>
          <w:b/>
          <w:bCs/>
        </w:rPr>
        <w:t>Teen Pregnancy</w:t>
      </w:r>
    </w:p>
    <w:p w14:paraId="2AB9B75B" w14:textId="51915E15" w:rsidR="00CF5579" w:rsidRDefault="003E4247" w:rsidP="00007D55">
      <w:pPr>
        <w:pStyle w:val="NormalWeb"/>
        <w:spacing w:before="0" w:beforeAutospacing="0" w:after="0" w:afterAutospacing="0"/>
        <w:jc w:val="center"/>
        <w:rPr>
          <w:rFonts w:ascii="Cambria" w:hAnsi="Cambria"/>
          <w:b/>
          <w:bCs/>
        </w:rPr>
      </w:pPr>
      <w:r>
        <w:rPr>
          <w:noProof/>
          <w14:ligatures w14:val="standardContextual"/>
        </w:rPr>
        <w:drawing>
          <wp:inline distT="0" distB="0" distL="0" distR="0" wp14:anchorId="50D32D69" wp14:editId="46886F78">
            <wp:extent cx="6040120" cy="2279561"/>
            <wp:effectExtent l="0" t="0" r="17780" b="6985"/>
            <wp:docPr id="720832683" name="Chart 1">
              <a:extLst xmlns:a="http://schemas.openxmlformats.org/drawingml/2006/main">
                <a:ext uri="{FF2B5EF4-FFF2-40B4-BE49-F238E27FC236}">
                  <a16:creationId xmlns:a16="http://schemas.microsoft.com/office/drawing/2014/main" id="{0ED78E82-4F6B-FAE5-9644-EDF458153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55EC596" w14:textId="012A12B5" w:rsidR="00007D55" w:rsidRPr="00007D55" w:rsidRDefault="003E4247" w:rsidP="00007D55">
      <w:pPr>
        <w:pStyle w:val="NormalWeb"/>
        <w:spacing w:before="0" w:beforeAutospacing="0" w:after="0" w:afterAutospacing="0"/>
        <w:rPr>
          <w:rFonts w:ascii="Cambria" w:hAnsi="Cambria"/>
        </w:rPr>
      </w:pPr>
      <w:r w:rsidRPr="00007D55">
        <w:rPr>
          <w:rFonts w:ascii="Cambria" w:hAnsi="Cambria"/>
        </w:rPr>
        <w:t>Source:</w:t>
      </w:r>
      <w:r w:rsidR="00101129" w:rsidRPr="00007D55">
        <w:rPr>
          <w:rFonts w:ascii="Cambria" w:hAnsi="Cambria"/>
        </w:rPr>
        <w:t xml:space="preserve"> Michigan Resident Birth Files, 2020-22 Average</w:t>
      </w:r>
    </w:p>
    <w:p w14:paraId="0DDB708F" w14:textId="2E375288" w:rsidR="006A41EC" w:rsidRDefault="006A41EC" w:rsidP="006A41EC">
      <w:pPr>
        <w:pStyle w:val="NormalWeb"/>
        <w:rPr>
          <w:rFonts w:ascii="Cambria" w:hAnsi="Cambria"/>
          <w:b/>
          <w:bCs/>
        </w:rPr>
      </w:pPr>
      <w:r>
        <w:rPr>
          <w:rFonts w:ascii="Cambria" w:hAnsi="Cambria"/>
          <w:b/>
          <w:bCs/>
        </w:rPr>
        <w:t>Method of Delivery</w:t>
      </w:r>
    </w:p>
    <w:p w14:paraId="5C7FBC0F" w14:textId="22B3081F" w:rsidR="006A41EC" w:rsidRPr="006A41EC" w:rsidRDefault="006A41EC" w:rsidP="006A41EC">
      <w:pPr>
        <w:pStyle w:val="NormalWeb"/>
        <w:rPr>
          <w:rFonts w:ascii="Cambria" w:hAnsi="Cambria"/>
        </w:rPr>
      </w:pPr>
      <w:r w:rsidRPr="0006679F">
        <w:rPr>
          <w:rFonts w:ascii="Cambria" w:hAnsi="Cambria"/>
        </w:rPr>
        <w:t xml:space="preserve">Of the </w:t>
      </w:r>
      <w:r w:rsidR="00E220E5" w:rsidRPr="0006679F">
        <w:rPr>
          <w:rFonts w:ascii="Cambria" w:hAnsi="Cambria"/>
        </w:rPr>
        <w:t>1</w:t>
      </w:r>
      <w:r w:rsidR="007666AC" w:rsidRPr="0006679F">
        <w:rPr>
          <w:rFonts w:ascii="Cambria" w:hAnsi="Cambria"/>
        </w:rPr>
        <w:t>,</w:t>
      </w:r>
      <w:r w:rsidR="00447874" w:rsidRPr="0006679F">
        <w:rPr>
          <w:rFonts w:ascii="Cambria" w:hAnsi="Cambria"/>
        </w:rPr>
        <w:t>48</w:t>
      </w:r>
      <w:r w:rsidR="00D45A66">
        <w:rPr>
          <w:rFonts w:ascii="Cambria" w:hAnsi="Cambria"/>
        </w:rPr>
        <w:t>2</w:t>
      </w:r>
      <w:r w:rsidRPr="0006679F">
        <w:rPr>
          <w:rFonts w:ascii="Cambria" w:hAnsi="Cambria"/>
        </w:rPr>
        <w:t xml:space="preserve"> births to county residents in the three-year period from </w:t>
      </w:r>
      <w:r w:rsidR="007666AC" w:rsidRPr="0006679F">
        <w:rPr>
          <w:rFonts w:ascii="Cambria" w:hAnsi="Cambria"/>
        </w:rPr>
        <w:t>2020 to 2022</w:t>
      </w:r>
      <w:r w:rsidRPr="0006679F">
        <w:rPr>
          <w:rFonts w:ascii="Cambria" w:hAnsi="Cambria"/>
        </w:rPr>
        <w:t xml:space="preserve">, the majority of births, </w:t>
      </w:r>
      <w:r w:rsidR="00086C73" w:rsidRPr="0006679F">
        <w:rPr>
          <w:rFonts w:ascii="Cambria" w:hAnsi="Cambria"/>
        </w:rPr>
        <w:t>988</w:t>
      </w:r>
      <w:r w:rsidR="008A765D" w:rsidRPr="0006679F">
        <w:rPr>
          <w:rFonts w:ascii="Cambria" w:hAnsi="Cambria"/>
        </w:rPr>
        <w:t xml:space="preserve"> </w:t>
      </w:r>
      <w:r w:rsidRPr="0006679F">
        <w:rPr>
          <w:rFonts w:ascii="Cambria" w:hAnsi="Cambria"/>
        </w:rPr>
        <w:t>(</w:t>
      </w:r>
      <w:r w:rsidR="00086C73" w:rsidRPr="0006679F">
        <w:rPr>
          <w:rFonts w:ascii="Cambria" w:hAnsi="Cambria"/>
        </w:rPr>
        <w:t>66.4%</w:t>
      </w:r>
      <w:r w:rsidRPr="0006679F">
        <w:rPr>
          <w:rFonts w:ascii="Cambria" w:hAnsi="Cambria"/>
        </w:rPr>
        <w:t xml:space="preserve">) were through vaginal delivery as opposed to </w:t>
      </w:r>
      <w:r w:rsidR="00726DFE" w:rsidRPr="0006679F">
        <w:rPr>
          <w:rFonts w:ascii="Cambria" w:hAnsi="Cambria"/>
        </w:rPr>
        <w:t>67</w:t>
      </w:r>
      <w:r w:rsidRPr="0006679F">
        <w:rPr>
          <w:rFonts w:ascii="Cambria" w:hAnsi="Cambria"/>
        </w:rPr>
        <w:t>% in Michigan.</w:t>
      </w:r>
      <w:r w:rsidRPr="006A41EC">
        <w:rPr>
          <w:rFonts w:ascii="Cambria" w:hAnsi="Cambria"/>
        </w:rPr>
        <w:t xml:space="preserve"> </w:t>
      </w:r>
    </w:p>
    <w:p w14:paraId="2B5E819D" w14:textId="77777777" w:rsidR="006A41EC" w:rsidRDefault="006A41EC" w:rsidP="006A41EC">
      <w:pPr>
        <w:pStyle w:val="NormalWeb"/>
        <w:rPr>
          <w:rFonts w:ascii="Cambria" w:hAnsi="Cambria"/>
        </w:rPr>
      </w:pPr>
      <w:r w:rsidRPr="00DA018D">
        <w:rPr>
          <w:rFonts w:ascii="Cambria" w:hAnsi="Cambria"/>
        </w:rPr>
        <w:t>This is similar to the result found in previous years.</w:t>
      </w:r>
      <w:r w:rsidRPr="006A41EC">
        <w:rPr>
          <w:rFonts w:ascii="Cambria" w:hAnsi="Cambria"/>
        </w:rPr>
        <w:t xml:space="preserve"> </w:t>
      </w:r>
    </w:p>
    <w:p w14:paraId="3EFE3E12" w14:textId="225509B2" w:rsidR="00CE4668" w:rsidRDefault="00CE4668" w:rsidP="00CE4668">
      <w:pPr>
        <w:pStyle w:val="NormalWeb"/>
        <w:spacing w:before="0" w:beforeAutospacing="0" w:after="0" w:afterAutospacing="0"/>
        <w:rPr>
          <w:rFonts w:ascii="Cambria" w:hAnsi="Cambria"/>
        </w:rPr>
      </w:pPr>
      <w:r>
        <w:rPr>
          <w:noProof/>
          <w14:ligatures w14:val="standardContextual"/>
        </w:rPr>
        <w:drawing>
          <wp:inline distT="0" distB="0" distL="0" distR="0" wp14:anchorId="3361A61D" wp14:editId="057AB33C">
            <wp:extent cx="5975350" cy="2833352"/>
            <wp:effectExtent l="0" t="0" r="6350" b="12065"/>
            <wp:docPr id="959397832" name="Chart 1">
              <a:extLst xmlns:a="http://schemas.openxmlformats.org/drawingml/2006/main">
                <a:ext uri="{FF2B5EF4-FFF2-40B4-BE49-F238E27FC236}">
                  <a16:creationId xmlns:a16="http://schemas.microsoft.com/office/drawing/2014/main" id="{93774CE9-470A-376C-3DD7-70A43B7944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B5E5C12" w14:textId="7CBC0189" w:rsidR="005836E3" w:rsidRPr="00CE4668" w:rsidRDefault="006A41EC" w:rsidP="00CE4668">
      <w:pPr>
        <w:pStyle w:val="NormalWeb"/>
        <w:spacing w:before="0" w:beforeAutospacing="0" w:after="0" w:afterAutospacing="0"/>
        <w:rPr>
          <w:rFonts w:ascii="Cambria" w:hAnsi="Cambria"/>
          <w:color w:val="000000" w:themeColor="text1"/>
        </w:rPr>
      </w:pPr>
      <w:r w:rsidRPr="00DA018D">
        <w:rPr>
          <w:rFonts w:ascii="Cambria" w:hAnsi="Cambria"/>
        </w:rPr>
        <w:t>Source:</w:t>
      </w:r>
      <w:r w:rsidR="00DA018D" w:rsidRPr="00DA018D">
        <w:rPr>
          <w:rFonts w:ascii="Cambria" w:hAnsi="Cambria"/>
        </w:rPr>
        <w:t xml:space="preserve"> </w:t>
      </w:r>
      <w:r w:rsidR="00DA018D" w:rsidRPr="00DA018D">
        <w:rPr>
          <w:rFonts w:ascii="Cambria" w:hAnsi="Cambria"/>
          <w:color w:val="000000" w:themeColor="text1"/>
        </w:rPr>
        <w:t>Michigan Birth Certificate Registries, Division for Vital Records &amp; Health Statistics,</w:t>
      </w:r>
      <w:r w:rsidR="00DA018D" w:rsidRPr="009063FE">
        <w:rPr>
          <w:rFonts w:ascii="Cambria" w:hAnsi="Cambria"/>
          <w:color w:val="000000" w:themeColor="text1"/>
        </w:rPr>
        <w:t xml:space="preserve"> Michigan Department of Health &amp; Human Services 202</w:t>
      </w:r>
      <w:r w:rsidR="00CE4668">
        <w:rPr>
          <w:rFonts w:ascii="Cambria" w:hAnsi="Cambria"/>
          <w:color w:val="000000" w:themeColor="text1"/>
        </w:rPr>
        <w:t>1</w:t>
      </w:r>
      <w:r w:rsidR="00DA018D" w:rsidRPr="009063FE">
        <w:rPr>
          <w:rFonts w:ascii="Cambria" w:hAnsi="Cambria"/>
          <w:color w:val="000000" w:themeColor="text1"/>
        </w:rPr>
        <w:t>-2</w:t>
      </w:r>
      <w:r w:rsidR="00CE4668">
        <w:rPr>
          <w:rFonts w:ascii="Cambria" w:hAnsi="Cambria"/>
          <w:color w:val="000000" w:themeColor="text1"/>
        </w:rPr>
        <w:t>3</w:t>
      </w:r>
      <w:r w:rsidR="00DA018D" w:rsidRPr="009063FE">
        <w:rPr>
          <w:rFonts w:ascii="Cambria" w:hAnsi="Cambria"/>
          <w:color w:val="000000" w:themeColor="text1"/>
        </w:rPr>
        <w:t xml:space="preserve"> Averages</w:t>
      </w:r>
    </w:p>
    <w:p w14:paraId="667D209E" w14:textId="3AF6DBE3" w:rsidR="009F7736" w:rsidRDefault="006A41EC" w:rsidP="006A41EC">
      <w:pPr>
        <w:pStyle w:val="NormalWeb"/>
        <w:rPr>
          <w:rFonts w:ascii="Cambria" w:hAnsi="Cambria"/>
          <w:b/>
          <w:bCs/>
        </w:rPr>
      </w:pPr>
      <w:r>
        <w:rPr>
          <w:rFonts w:ascii="Cambria" w:hAnsi="Cambria"/>
          <w:b/>
          <w:bCs/>
        </w:rPr>
        <w:t>Payment of the Cost of Deliveries</w:t>
      </w:r>
    </w:p>
    <w:p w14:paraId="11C81D54" w14:textId="182DDCDD" w:rsidR="006A41EC" w:rsidRDefault="006A41EC" w:rsidP="006A41EC">
      <w:pPr>
        <w:pStyle w:val="NormalWeb"/>
        <w:rPr>
          <w:rFonts w:ascii="Cambria" w:hAnsi="Cambria"/>
        </w:rPr>
      </w:pPr>
      <w:r w:rsidRPr="006A41EC">
        <w:rPr>
          <w:rFonts w:ascii="Cambria" w:hAnsi="Cambria"/>
        </w:rPr>
        <w:t xml:space="preserve">Among the </w:t>
      </w:r>
      <w:r w:rsidR="00761D8E">
        <w:rPr>
          <w:rFonts w:ascii="Cambria" w:hAnsi="Cambria"/>
        </w:rPr>
        <w:t>1,48</w:t>
      </w:r>
      <w:r w:rsidR="00CC2010">
        <w:rPr>
          <w:rFonts w:ascii="Cambria" w:hAnsi="Cambria"/>
        </w:rPr>
        <w:t>2</w:t>
      </w:r>
      <w:r w:rsidRPr="006A41EC">
        <w:rPr>
          <w:rFonts w:ascii="Cambria" w:hAnsi="Cambria"/>
        </w:rPr>
        <w:t xml:space="preserve"> births to county residents between </w:t>
      </w:r>
      <w:r w:rsidR="00761D8E" w:rsidRPr="00B73299">
        <w:rPr>
          <w:rFonts w:ascii="Cambria" w:hAnsi="Cambria"/>
        </w:rPr>
        <w:t>2020 to 2022</w:t>
      </w:r>
      <w:r w:rsidRPr="00B73299">
        <w:rPr>
          <w:rFonts w:ascii="Cambria" w:hAnsi="Cambria"/>
        </w:rPr>
        <w:t xml:space="preserve">, </w:t>
      </w:r>
      <w:r w:rsidR="00EE2904" w:rsidRPr="00B73299">
        <w:rPr>
          <w:rFonts w:ascii="Cambria" w:hAnsi="Cambria"/>
        </w:rPr>
        <w:t>4</w:t>
      </w:r>
      <w:r w:rsidR="00A91552">
        <w:rPr>
          <w:rFonts w:ascii="Cambria" w:hAnsi="Cambria"/>
        </w:rPr>
        <w:t>7.6</w:t>
      </w:r>
      <w:r w:rsidR="005E357F" w:rsidRPr="00B73299">
        <w:rPr>
          <w:rFonts w:ascii="Cambria" w:hAnsi="Cambria"/>
        </w:rPr>
        <w:t>%</w:t>
      </w:r>
      <w:r w:rsidRPr="00B73299">
        <w:rPr>
          <w:rFonts w:ascii="Cambria" w:hAnsi="Cambria"/>
        </w:rPr>
        <w:t xml:space="preserve"> (</w:t>
      </w:r>
      <w:r w:rsidR="00663760" w:rsidRPr="00B73299">
        <w:rPr>
          <w:rFonts w:ascii="Cambria" w:hAnsi="Cambria"/>
        </w:rPr>
        <w:t>70</w:t>
      </w:r>
      <w:r w:rsidR="0093694E">
        <w:rPr>
          <w:rFonts w:ascii="Cambria" w:hAnsi="Cambria"/>
        </w:rPr>
        <w:t>8</w:t>
      </w:r>
      <w:r w:rsidRPr="00B73299">
        <w:rPr>
          <w:rFonts w:ascii="Cambria" w:hAnsi="Cambria"/>
        </w:rPr>
        <w:t xml:space="preserve">) of deliveries were covered by Medicaid compared to </w:t>
      </w:r>
      <w:r w:rsidR="00663760" w:rsidRPr="00B73299">
        <w:rPr>
          <w:rFonts w:ascii="Cambria" w:hAnsi="Cambria"/>
        </w:rPr>
        <w:t>39.2</w:t>
      </w:r>
      <w:r w:rsidRPr="00B73299">
        <w:rPr>
          <w:rFonts w:ascii="Cambria" w:hAnsi="Cambria"/>
        </w:rPr>
        <w:t>%</w:t>
      </w:r>
      <w:r w:rsidRPr="006A41EC">
        <w:rPr>
          <w:rFonts w:ascii="Cambria" w:hAnsi="Cambria"/>
        </w:rPr>
        <w:t xml:space="preserve"> in Michigan. This is similar to the 48.</w:t>
      </w:r>
      <w:r w:rsidR="0093694E">
        <w:rPr>
          <w:rFonts w:ascii="Cambria" w:hAnsi="Cambria"/>
        </w:rPr>
        <w:t>6</w:t>
      </w:r>
      <w:r w:rsidRPr="006A41EC">
        <w:rPr>
          <w:rFonts w:ascii="Cambria" w:hAnsi="Cambria"/>
        </w:rPr>
        <w:t>% in 201</w:t>
      </w:r>
      <w:r>
        <w:rPr>
          <w:rFonts w:ascii="Cambria" w:hAnsi="Cambria"/>
        </w:rPr>
        <w:t>8</w:t>
      </w:r>
      <w:r w:rsidRPr="006A41EC">
        <w:rPr>
          <w:rFonts w:ascii="Cambria" w:hAnsi="Cambria"/>
        </w:rPr>
        <w:t>-</w:t>
      </w:r>
      <w:r>
        <w:rPr>
          <w:rFonts w:ascii="Cambria" w:hAnsi="Cambria"/>
        </w:rPr>
        <w:t>20</w:t>
      </w:r>
      <w:r w:rsidRPr="006A41EC">
        <w:rPr>
          <w:rFonts w:ascii="Cambria" w:hAnsi="Cambria"/>
        </w:rPr>
        <w:t xml:space="preserve">. </w:t>
      </w:r>
    </w:p>
    <w:p w14:paraId="359D95B0" w14:textId="52184551" w:rsidR="006A41EC" w:rsidRPr="006A41EC" w:rsidRDefault="004E01AE" w:rsidP="00A74DE8">
      <w:pPr>
        <w:pStyle w:val="NormalWeb"/>
        <w:spacing w:before="0" w:beforeAutospacing="0" w:after="0" w:afterAutospacing="0"/>
        <w:jc w:val="center"/>
        <w:rPr>
          <w:rFonts w:ascii="Cambria" w:hAnsi="Cambria"/>
        </w:rPr>
      </w:pPr>
      <w:r>
        <w:rPr>
          <w:noProof/>
          <w14:ligatures w14:val="standardContextual"/>
        </w:rPr>
        <w:drawing>
          <wp:inline distT="0" distB="0" distL="0" distR="0" wp14:anchorId="36A26902" wp14:editId="584409EC">
            <wp:extent cx="5868670" cy="1970689"/>
            <wp:effectExtent l="0" t="0" r="11430" b="10795"/>
            <wp:docPr id="596068878" name="Chart 1">
              <a:extLst xmlns:a="http://schemas.openxmlformats.org/drawingml/2006/main">
                <a:ext uri="{FF2B5EF4-FFF2-40B4-BE49-F238E27FC236}">
                  <a16:creationId xmlns:a16="http://schemas.microsoft.com/office/drawing/2014/main" id="{CAF66938-6A46-9D50-600B-EFEE39717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A06047E" w14:textId="7848CE28" w:rsidR="006A41EC" w:rsidRPr="005274DA" w:rsidRDefault="006A41EC" w:rsidP="00B73299">
      <w:pPr>
        <w:pStyle w:val="NormalWeb"/>
        <w:spacing w:before="0" w:beforeAutospacing="0" w:after="0" w:afterAutospacing="0"/>
        <w:rPr>
          <w:rFonts w:ascii="Cambria" w:hAnsi="Cambria"/>
        </w:rPr>
      </w:pPr>
      <w:r w:rsidRPr="005274DA">
        <w:rPr>
          <w:rFonts w:ascii="Cambria" w:hAnsi="Cambria"/>
        </w:rPr>
        <w:t>Source:</w:t>
      </w:r>
      <w:r w:rsidR="00ED3367" w:rsidRPr="005274DA">
        <w:rPr>
          <w:rFonts w:ascii="Cambria" w:hAnsi="Cambria"/>
        </w:rPr>
        <w:t xml:space="preserve"> </w:t>
      </w:r>
      <w:r w:rsidR="00D45A66">
        <w:rPr>
          <w:rFonts w:ascii="Cambria" w:hAnsi="Cambria"/>
        </w:rPr>
        <w:t>Michigan Resident Birth Files, 2020-22 Average</w:t>
      </w:r>
    </w:p>
    <w:p w14:paraId="2D52EDC8" w14:textId="77777777" w:rsidR="00CE0C0D" w:rsidRDefault="00CE0C0D" w:rsidP="006A41EC">
      <w:pPr>
        <w:pStyle w:val="NormalWeb"/>
        <w:rPr>
          <w:rFonts w:ascii="Cambria" w:hAnsi="Cambria"/>
          <w:b/>
          <w:bCs/>
        </w:rPr>
      </w:pPr>
    </w:p>
    <w:p w14:paraId="749C3393" w14:textId="77777777" w:rsidR="00CE0C0D" w:rsidRDefault="00CE0C0D" w:rsidP="006A41EC">
      <w:pPr>
        <w:pStyle w:val="NormalWeb"/>
        <w:rPr>
          <w:rFonts w:ascii="Cambria" w:hAnsi="Cambria"/>
          <w:b/>
          <w:bCs/>
        </w:rPr>
      </w:pPr>
    </w:p>
    <w:p w14:paraId="187D331C" w14:textId="77777777" w:rsidR="00CE0C0D" w:rsidRDefault="00CE0C0D" w:rsidP="006A41EC">
      <w:pPr>
        <w:pStyle w:val="NormalWeb"/>
        <w:rPr>
          <w:rFonts w:ascii="Cambria" w:hAnsi="Cambria"/>
          <w:b/>
          <w:bCs/>
        </w:rPr>
      </w:pPr>
    </w:p>
    <w:p w14:paraId="2BE123F2" w14:textId="77777777" w:rsidR="00CE0C0D" w:rsidRDefault="00CE0C0D" w:rsidP="006A41EC">
      <w:pPr>
        <w:pStyle w:val="NormalWeb"/>
        <w:rPr>
          <w:rFonts w:ascii="Cambria" w:hAnsi="Cambria"/>
          <w:b/>
          <w:bCs/>
        </w:rPr>
      </w:pPr>
    </w:p>
    <w:p w14:paraId="0E5ADCBF" w14:textId="77777777" w:rsidR="00CE0C0D" w:rsidRDefault="00CE0C0D" w:rsidP="006A41EC">
      <w:pPr>
        <w:pStyle w:val="NormalWeb"/>
        <w:rPr>
          <w:rFonts w:ascii="Cambria" w:hAnsi="Cambria"/>
          <w:b/>
          <w:bCs/>
        </w:rPr>
      </w:pPr>
    </w:p>
    <w:p w14:paraId="17FA4327" w14:textId="77777777" w:rsidR="00CE0C0D" w:rsidRDefault="00CE0C0D" w:rsidP="006A41EC">
      <w:pPr>
        <w:pStyle w:val="NormalWeb"/>
        <w:rPr>
          <w:rFonts w:ascii="Cambria" w:hAnsi="Cambria"/>
          <w:b/>
          <w:bCs/>
        </w:rPr>
      </w:pPr>
    </w:p>
    <w:p w14:paraId="4529293C" w14:textId="77777777" w:rsidR="00CE0C0D" w:rsidRDefault="00CE0C0D" w:rsidP="006A41EC">
      <w:pPr>
        <w:pStyle w:val="NormalWeb"/>
        <w:rPr>
          <w:rFonts w:ascii="Cambria" w:hAnsi="Cambria"/>
          <w:b/>
          <w:bCs/>
        </w:rPr>
      </w:pPr>
    </w:p>
    <w:p w14:paraId="778ECB24" w14:textId="77777777" w:rsidR="00CE0C0D" w:rsidRDefault="00CE0C0D" w:rsidP="006A41EC">
      <w:pPr>
        <w:pStyle w:val="NormalWeb"/>
        <w:rPr>
          <w:rFonts w:ascii="Cambria" w:hAnsi="Cambria"/>
          <w:b/>
          <w:bCs/>
        </w:rPr>
      </w:pPr>
    </w:p>
    <w:p w14:paraId="6CEBA273" w14:textId="77777777" w:rsidR="00CE0C0D" w:rsidRDefault="00CE0C0D" w:rsidP="006A41EC">
      <w:pPr>
        <w:pStyle w:val="NormalWeb"/>
        <w:rPr>
          <w:rFonts w:ascii="Cambria" w:hAnsi="Cambria"/>
          <w:b/>
          <w:bCs/>
        </w:rPr>
      </w:pPr>
    </w:p>
    <w:p w14:paraId="4B892FFC" w14:textId="77777777" w:rsidR="00CE0C0D" w:rsidRDefault="00CE0C0D" w:rsidP="006A41EC">
      <w:pPr>
        <w:pStyle w:val="NormalWeb"/>
        <w:rPr>
          <w:rFonts w:ascii="Cambria" w:hAnsi="Cambria"/>
          <w:b/>
          <w:bCs/>
        </w:rPr>
      </w:pPr>
    </w:p>
    <w:p w14:paraId="27C2714D" w14:textId="77777777" w:rsidR="00CE0C0D" w:rsidRDefault="00CE0C0D" w:rsidP="006A41EC">
      <w:pPr>
        <w:pStyle w:val="NormalWeb"/>
        <w:rPr>
          <w:rFonts w:ascii="Cambria" w:hAnsi="Cambria"/>
          <w:b/>
          <w:bCs/>
        </w:rPr>
      </w:pPr>
    </w:p>
    <w:p w14:paraId="00587887" w14:textId="6902B40E" w:rsidR="006A41EC" w:rsidRDefault="006A41EC" w:rsidP="006A41EC">
      <w:pPr>
        <w:pStyle w:val="NormalWeb"/>
        <w:rPr>
          <w:rFonts w:ascii="Cambria" w:hAnsi="Cambria"/>
          <w:b/>
          <w:bCs/>
        </w:rPr>
      </w:pPr>
      <w:r w:rsidRPr="006A41EC">
        <w:rPr>
          <w:rFonts w:ascii="Cambria" w:hAnsi="Cambria"/>
          <w:b/>
          <w:bCs/>
        </w:rPr>
        <w:t>Prenatal Care</w:t>
      </w:r>
    </w:p>
    <w:p w14:paraId="302286AD" w14:textId="77777777" w:rsidR="006A41EC" w:rsidRDefault="006A41EC" w:rsidP="006A41EC">
      <w:pPr>
        <w:pStyle w:val="NormalWeb"/>
        <w:rPr>
          <w:rFonts w:ascii="Cambria" w:hAnsi="Cambria"/>
        </w:rPr>
      </w:pPr>
      <w:r w:rsidRPr="006A41EC">
        <w:rPr>
          <w:rFonts w:ascii="Cambria" w:hAnsi="Cambria"/>
        </w:rPr>
        <w:t>Prenatal care is reported based on the Kessner Index</w:t>
      </w:r>
      <w:r>
        <w:rPr>
          <w:rFonts w:ascii="Cambria" w:hAnsi="Cambria"/>
        </w:rPr>
        <w:t>.</w:t>
      </w:r>
    </w:p>
    <w:p w14:paraId="46BBC6D8" w14:textId="67EA537B" w:rsidR="006A41EC" w:rsidRPr="00C963FC" w:rsidRDefault="006A41EC" w:rsidP="006A41EC">
      <w:pPr>
        <w:pStyle w:val="NormalWeb"/>
        <w:rPr>
          <w:rFonts w:ascii="Cambria" w:hAnsi="Cambria"/>
        </w:rPr>
      </w:pPr>
      <w:r w:rsidRPr="00C963FC">
        <w:rPr>
          <w:rFonts w:ascii="Cambria" w:hAnsi="Cambria"/>
        </w:rPr>
        <w:t xml:space="preserve">Among the </w:t>
      </w:r>
      <w:r w:rsidR="001B4EA5" w:rsidRPr="00C963FC">
        <w:rPr>
          <w:rFonts w:ascii="Cambria" w:hAnsi="Cambria"/>
        </w:rPr>
        <w:t>1,482</w:t>
      </w:r>
      <w:r w:rsidRPr="00C963FC">
        <w:rPr>
          <w:rFonts w:ascii="Cambria" w:hAnsi="Cambria"/>
        </w:rPr>
        <w:t xml:space="preserve"> births to county residents between </w:t>
      </w:r>
      <w:r w:rsidR="001B4EA5" w:rsidRPr="00C963FC">
        <w:rPr>
          <w:rFonts w:ascii="Cambria" w:hAnsi="Cambria"/>
        </w:rPr>
        <w:t>2020-2022</w:t>
      </w:r>
      <w:r w:rsidRPr="00C963FC">
        <w:rPr>
          <w:rFonts w:ascii="Cambria" w:hAnsi="Cambria"/>
        </w:rPr>
        <w:t xml:space="preserve">: </w:t>
      </w:r>
    </w:p>
    <w:p w14:paraId="2CC8343F" w14:textId="0A5E4073" w:rsidR="006A41EC" w:rsidRPr="00C963FC" w:rsidRDefault="00C963FC" w:rsidP="002C1D78">
      <w:pPr>
        <w:pStyle w:val="NormalWeb"/>
        <w:numPr>
          <w:ilvl w:val="0"/>
          <w:numId w:val="18"/>
        </w:numPr>
        <w:rPr>
          <w:rFonts w:ascii="Cambria" w:hAnsi="Cambria"/>
        </w:rPr>
      </w:pPr>
      <w:r w:rsidRPr="00C963FC">
        <w:rPr>
          <w:rFonts w:ascii="Cambria" w:hAnsi="Cambria"/>
        </w:rPr>
        <w:t>61.5</w:t>
      </w:r>
      <w:r w:rsidR="006A41EC" w:rsidRPr="00C963FC">
        <w:rPr>
          <w:rFonts w:ascii="Cambria" w:hAnsi="Cambria"/>
        </w:rPr>
        <w:t xml:space="preserve">% of the mothers received adequate prenatal care compared to </w:t>
      </w:r>
      <w:r w:rsidRPr="00C963FC">
        <w:rPr>
          <w:rFonts w:ascii="Cambria" w:hAnsi="Cambria"/>
        </w:rPr>
        <w:t>68.9</w:t>
      </w:r>
      <w:r w:rsidR="006A41EC" w:rsidRPr="00C963FC">
        <w:rPr>
          <w:rFonts w:ascii="Cambria" w:hAnsi="Cambria"/>
        </w:rPr>
        <w:t>% in Michigan</w:t>
      </w:r>
      <w:r w:rsidR="00724ACB">
        <w:rPr>
          <w:rFonts w:ascii="Cambria" w:hAnsi="Cambria"/>
        </w:rPr>
        <w:t>.</w:t>
      </w:r>
    </w:p>
    <w:p w14:paraId="17891E52" w14:textId="41754C38" w:rsidR="006A41EC" w:rsidRPr="00C963FC" w:rsidRDefault="00C963FC" w:rsidP="002C1D78">
      <w:pPr>
        <w:pStyle w:val="NormalWeb"/>
        <w:numPr>
          <w:ilvl w:val="0"/>
          <w:numId w:val="18"/>
        </w:numPr>
        <w:rPr>
          <w:rFonts w:ascii="Cambria" w:hAnsi="Cambria"/>
        </w:rPr>
      </w:pPr>
      <w:r w:rsidRPr="00C963FC">
        <w:rPr>
          <w:rFonts w:ascii="Cambria" w:hAnsi="Cambria"/>
        </w:rPr>
        <w:t>27.2</w:t>
      </w:r>
      <w:r w:rsidR="006A41EC" w:rsidRPr="00C963FC">
        <w:rPr>
          <w:rFonts w:ascii="Cambria" w:hAnsi="Cambria"/>
        </w:rPr>
        <w:t xml:space="preserve">% of mothers received intermediate care compared to </w:t>
      </w:r>
      <w:r w:rsidRPr="00C963FC">
        <w:rPr>
          <w:rFonts w:ascii="Cambria" w:hAnsi="Cambria"/>
        </w:rPr>
        <w:t>23.0</w:t>
      </w:r>
      <w:r w:rsidR="006A41EC" w:rsidRPr="00C963FC">
        <w:rPr>
          <w:rFonts w:ascii="Cambria" w:hAnsi="Cambria"/>
        </w:rPr>
        <w:t xml:space="preserve">% in Michigan. </w:t>
      </w:r>
    </w:p>
    <w:p w14:paraId="025CE392" w14:textId="0DBAF186" w:rsidR="006A41EC" w:rsidRPr="00C963FC" w:rsidRDefault="00C963FC" w:rsidP="002C1D78">
      <w:pPr>
        <w:pStyle w:val="NormalWeb"/>
        <w:numPr>
          <w:ilvl w:val="0"/>
          <w:numId w:val="18"/>
        </w:numPr>
        <w:rPr>
          <w:rFonts w:ascii="Cambria" w:hAnsi="Cambria"/>
        </w:rPr>
      </w:pPr>
      <w:r w:rsidRPr="00C963FC">
        <w:rPr>
          <w:rFonts w:ascii="Cambria" w:hAnsi="Cambria"/>
        </w:rPr>
        <w:t>11.4</w:t>
      </w:r>
      <w:r w:rsidR="006A41EC" w:rsidRPr="00C963FC">
        <w:rPr>
          <w:rFonts w:ascii="Cambria" w:hAnsi="Cambria"/>
        </w:rPr>
        <w:t xml:space="preserve">% had inadequate care compared to </w:t>
      </w:r>
      <w:r w:rsidRPr="00C963FC">
        <w:rPr>
          <w:rFonts w:ascii="Cambria" w:hAnsi="Cambria"/>
        </w:rPr>
        <w:t>8.1</w:t>
      </w:r>
      <w:r w:rsidR="006A41EC" w:rsidRPr="00C963FC">
        <w:rPr>
          <w:rFonts w:ascii="Cambria" w:hAnsi="Cambria"/>
        </w:rPr>
        <w:t>% in Michigan.</w:t>
      </w:r>
    </w:p>
    <w:p w14:paraId="4B8F98EB" w14:textId="7D8E96CA" w:rsidR="006A41EC" w:rsidRPr="00C963FC" w:rsidRDefault="000749A9" w:rsidP="00332889">
      <w:pPr>
        <w:pStyle w:val="NormalWeb"/>
        <w:rPr>
          <w:rFonts w:ascii="Cambria" w:hAnsi="Cambria"/>
        </w:rPr>
      </w:pPr>
      <w:r>
        <w:rPr>
          <w:noProof/>
          <w14:ligatures w14:val="standardContextual"/>
        </w:rPr>
        <w:drawing>
          <wp:inline distT="0" distB="0" distL="0" distR="0" wp14:anchorId="03968F9E" wp14:editId="26BBBE6A">
            <wp:extent cx="6293485" cy="3752193"/>
            <wp:effectExtent l="0" t="0" r="18415" b="7620"/>
            <wp:docPr id="1636676937" name="Chart 1">
              <a:extLst xmlns:a="http://schemas.openxmlformats.org/drawingml/2006/main">
                <a:ext uri="{FF2B5EF4-FFF2-40B4-BE49-F238E27FC236}">
                  <a16:creationId xmlns:a16="http://schemas.microsoft.com/office/drawing/2014/main" id="{E8DBD003-A741-1EB3-3B63-CF2C31F87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6A41EC" w:rsidRPr="00C963FC">
        <w:rPr>
          <w:rFonts w:ascii="Cambria" w:hAnsi="Cambria"/>
        </w:rPr>
        <w:t>Source:</w:t>
      </w:r>
      <w:r w:rsidRPr="00C963FC">
        <w:rPr>
          <w:rFonts w:ascii="Cambria" w:hAnsi="Cambria"/>
        </w:rPr>
        <w:t xml:space="preserve"> Michigan Resident Files, 2020-22 Averages</w:t>
      </w:r>
    </w:p>
    <w:p w14:paraId="6FD95291" w14:textId="75213C9C" w:rsidR="006A41EC" w:rsidRDefault="006A41EC" w:rsidP="006A41EC">
      <w:pPr>
        <w:pStyle w:val="NormalWeb"/>
        <w:rPr>
          <w:rFonts w:ascii="Cambria" w:hAnsi="Cambria"/>
        </w:rPr>
      </w:pPr>
      <w:r w:rsidRPr="00C8178F">
        <w:rPr>
          <w:rFonts w:ascii="Cambria" w:hAnsi="Cambria"/>
        </w:rPr>
        <w:t xml:space="preserve">An analysis of prenatal care indicates that about </w:t>
      </w:r>
      <w:r w:rsidR="00C8178F" w:rsidRPr="00C8178F">
        <w:rPr>
          <w:rFonts w:ascii="Cambria" w:hAnsi="Cambria"/>
        </w:rPr>
        <w:t>6</w:t>
      </w:r>
      <w:r w:rsidRPr="00C8178F">
        <w:rPr>
          <w:rFonts w:ascii="Cambria" w:hAnsi="Cambria"/>
        </w:rPr>
        <w:t>0% of Hillsdale mothers receive adequate pre-natal care, while 10% do not.</w:t>
      </w:r>
      <w:r w:rsidRPr="006A41EC">
        <w:rPr>
          <w:rFonts w:ascii="Cambria" w:hAnsi="Cambria"/>
        </w:rPr>
        <w:t xml:space="preserve"> </w:t>
      </w:r>
    </w:p>
    <w:p w14:paraId="38A201F9" w14:textId="6F0B9B57" w:rsidR="00332889" w:rsidRDefault="006A274E" w:rsidP="006A274E">
      <w:pPr>
        <w:pStyle w:val="NormalWeb"/>
        <w:spacing w:before="0" w:beforeAutospacing="0" w:after="0" w:afterAutospacing="0"/>
        <w:rPr>
          <w:rFonts w:ascii="Cambria" w:hAnsi="Cambria"/>
          <w:highlight w:val="yellow"/>
        </w:rPr>
      </w:pPr>
      <w:r>
        <w:rPr>
          <w:noProof/>
          <w14:ligatures w14:val="standardContextual"/>
        </w:rPr>
        <w:drawing>
          <wp:inline distT="0" distB="0" distL="0" distR="0" wp14:anchorId="2B535151" wp14:editId="312CC3F7">
            <wp:extent cx="6132195" cy="3673366"/>
            <wp:effectExtent l="0" t="0" r="14605" b="10160"/>
            <wp:docPr id="279664011" name="Chart 1">
              <a:extLst xmlns:a="http://schemas.openxmlformats.org/drawingml/2006/main">
                <a:ext uri="{FF2B5EF4-FFF2-40B4-BE49-F238E27FC236}">
                  <a16:creationId xmlns:a16="http://schemas.microsoft.com/office/drawing/2014/main" id="{12F58660-28C9-8E47-5469-9D7A0A5B3E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68F1A4" w14:textId="22A595A5" w:rsidR="00CE0C0D" w:rsidRPr="006A274E" w:rsidRDefault="006A41EC" w:rsidP="006A274E">
      <w:pPr>
        <w:pStyle w:val="NormalWeb"/>
        <w:spacing w:before="0" w:beforeAutospacing="0" w:after="0" w:afterAutospacing="0"/>
        <w:rPr>
          <w:rFonts w:ascii="Cambria" w:hAnsi="Cambria"/>
          <w:highlight w:val="yellow"/>
        </w:rPr>
      </w:pPr>
      <w:r w:rsidRPr="004A0348">
        <w:rPr>
          <w:rFonts w:ascii="Cambria" w:hAnsi="Cambria"/>
        </w:rPr>
        <w:t>Source</w:t>
      </w:r>
      <w:r w:rsidR="00410C6C">
        <w:rPr>
          <w:rFonts w:ascii="Cambria" w:hAnsi="Cambria"/>
        </w:rPr>
        <w:t>:</w:t>
      </w:r>
      <w:r w:rsidRPr="004A0348">
        <w:rPr>
          <w:rFonts w:ascii="Cambria" w:hAnsi="Cambria"/>
        </w:rPr>
        <w:t xml:space="preserve"> </w:t>
      </w:r>
      <w:r w:rsidR="00332889" w:rsidRPr="00C963FC">
        <w:rPr>
          <w:rFonts w:ascii="Cambria" w:hAnsi="Cambria"/>
        </w:rPr>
        <w:t xml:space="preserve">Michigan Resident Files, </w:t>
      </w:r>
      <w:r w:rsidR="00332889">
        <w:rPr>
          <w:rFonts w:ascii="Cambria" w:hAnsi="Cambria"/>
        </w:rPr>
        <w:t xml:space="preserve">2018-20, </w:t>
      </w:r>
      <w:r w:rsidR="00951E5D">
        <w:rPr>
          <w:rFonts w:ascii="Cambria" w:hAnsi="Cambria"/>
        </w:rPr>
        <w:t xml:space="preserve">2019-21 and </w:t>
      </w:r>
      <w:r w:rsidR="00332889" w:rsidRPr="00C963FC">
        <w:rPr>
          <w:rFonts w:ascii="Cambria" w:hAnsi="Cambria"/>
        </w:rPr>
        <w:t>2020-22 Averages</w:t>
      </w:r>
    </w:p>
    <w:p w14:paraId="64BEE883" w14:textId="129C7609" w:rsidR="006A41EC" w:rsidRDefault="006A41EC" w:rsidP="006A41EC">
      <w:pPr>
        <w:pStyle w:val="NormalWeb"/>
        <w:rPr>
          <w:rFonts w:ascii="Cambria" w:hAnsi="Cambria"/>
          <w:b/>
          <w:bCs/>
        </w:rPr>
      </w:pPr>
      <w:r w:rsidRPr="006A41EC">
        <w:rPr>
          <w:rFonts w:ascii="Cambria" w:hAnsi="Cambria"/>
          <w:b/>
          <w:bCs/>
        </w:rPr>
        <w:t>Low Birthweight</w:t>
      </w:r>
    </w:p>
    <w:p w14:paraId="7F28A2CD" w14:textId="5DFFAFB4" w:rsidR="006A41EC" w:rsidRDefault="006A41EC" w:rsidP="006A41EC">
      <w:pPr>
        <w:pStyle w:val="NormalWeb"/>
        <w:rPr>
          <w:rFonts w:ascii="Cambria" w:hAnsi="Cambria"/>
        </w:rPr>
      </w:pPr>
      <w:r w:rsidRPr="004A0348">
        <w:rPr>
          <w:rFonts w:ascii="Cambria" w:hAnsi="Cambria"/>
        </w:rPr>
        <w:t xml:space="preserve">Lack of adequate pre-natal care contributes to several poor outcomes for infants, including low birthweight. The percent of low and very low birthweights was </w:t>
      </w:r>
      <w:r w:rsidR="004A0348" w:rsidRPr="004A0348">
        <w:rPr>
          <w:rFonts w:ascii="Cambria" w:hAnsi="Cambria"/>
        </w:rPr>
        <w:t>higher</w:t>
      </w:r>
      <w:r w:rsidRPr="004A0348">
        <w:rPr>
          <w:rFonts w:ascii="Cambria" w:hAnsi="Cambria"/>
        </w:rPr>
        <w:t xml:space="preserve"> in Hillsdale than in Michigan</w:t>
      </w:r>
      <w:r w:rsidR="004A0348" w:rsidRPr="004A0348">
        <w:rPr>
          <w:rFonts w:ascii="Cambria" w:hAnsi="Cambria"/>
        </w:rPr>
        <w:t xml:space="preserve"> compared to previous years.</w:t>
      </w:r>
      <w:r w:rsidR="004A0348">
        <w:rPr>
          <w:rFonts w:ascii="Cambria" w:hAnsi="Cambria"/>
        </w:rPr>
        <w:t xml:space="preserve"> </w:t>
      </w:r>
    </w:p>
    <w:tbl>
      <w:tblPr>
        <w:tblStyle w:val="TableGrid"/>
        <w:tblW w:w="0" w:type="auto"/>
        <w:tblLook w:val="04A0" w:firstRow="1" w:lastRow="0" w:firstColumn="1" w:lastColumn="0" w:noHBand="0" w:noVBand="1"/>
      </w:tblPr>
      <w:tblGrid>
        <w:gridCol w:w="2337"/>
        <w:gridCol w:w="2337"/>
        <w:gridCol w:w="2338"/>
        <w:gridCol w:w="2338"/>
      </w:tblGrid>
      <w:tr w:rsidR="006A41EC" w14:paraId="6A5FC9D8" w14:textId="77777777" w:rsidTr="001E0050">
        <w:tc>
          <w:tcPr>
            <w:tcW w:w="9350" w:type="dxa"/>
            <w:gridSpan w:val="4"/>
          </w:tcPr>
          <w:p w14:paraId="1E38213C" w14:textId="515A049C" w:rsidR="006A41EC" w:rsidRPr="004A0348" w:rsidRDefault="006A41EC" w:rsidP="004A0348">
            <w:pPr>
              <w:pStyle w:val="NormalWeb"/>
              <w:spacing w:before="0" w:beforeAutospacing="0" w:after="0" w:afterAutospacing="0"/>
              <w:jc w:val="center"/>
              <w:rPr>
                <w:rFonts w:ascii="Cambria" w:hAnsi="Cambria"/>
                <w:b/>
                <w:bCs/>
              </w:rPr>
            </w:pPr>
            <w:r w:rsidRPr="006A274E">
              <w:rPr>
                <w:rFonts w:ascii="Cambria" w:hAnsi="Cambria"/>
                <w:b/>
                <w:bCs/>
                <w:sz w:val="28"/>
                <w:szCs w:val="28"/>
              </w:rPr>
              <w:t>Percent of Low Birthweight, Hillsdale &amp; Michigan</w:t>
            </w:r>
          </w:p>
        </w:tc>
      </w:tr>
      <w:tr w:rsidR="006A41EC" w14:paraId="56C64B45" w14:textId="77777777" w:rsidTr="006A41EC">
        <w:tc>
          <w:tcPr>
            <w:tcW w:w="2337" w:type="dxa"/>
          </w:tcPr>
          <w:p w14:paraId="77CF5582" w14:textId="77777777" w:rsidR="006A41EC" w:rsidRDefault="006A41EC" w:rsidP="004A0348">
            <w:pPr>
              <w:pStyle w:val="NormalWeb"/>
              <w:spacing w:before="0" w:beforeAutospacing="0" w:after="0" w:afterAutospacing="0"/>
              <w:rPr>
                <w:rFonts w:ascii="Cambria" w:hAnsi="Cambria"/>
              </w:rPr>
            </w:pPr>
          </w:p>
        </w:tc>
        <w:tc>
          <w:tcPr>
            <w:tcW w:w="2337" w:type="dxa"/>
          </w:tcPr>
          <w:p w14:paraId="68104799" w14:textId="4CDDAADC" w:rsidR="006A41EC" w:rsidRDefault="006A41EC" w:rsidP="004A0348">
            <w:pPr>
              <w:pStyle w:val="NormalWeb"/>
              <w:spacing w:before="0" w:beforeAutospacing="0" w:after="0" w:afterAutospacing="0"/>
              <w:jc w:val="center"/>
              <w:rPr>
                <w:rFonts w:ascii="Cambria" w:hAnsi="Cambria"/>
              </w:rPr>
            </w:pPr>
            <w:r>
              <w:rPr>
                <w:rFonts w:ascii="Cambria" w:hAnsi="Cambria"/>
              </w:rPr>
              <w:t>201</w:t>
            </w:r>
            <w:r w:rsidR="00FD04B9">
              <w:rPr>
                <w:rFonts w:ascii="Cambria" w:hAnsi="Cambria"/>
              </w:rPr>
              <w:t>8-20</w:t>
            </w:r>
          </w:p>
        </w:tc>
        <w:tc>
          <w:tcPr>
            <w:tcW w:w="2338" w:type="dxa"/>
          </w:tcPr>
          <w:p w14:paraId="53979DA9" w14:textId="714C69C6" w:rsidR="006A41EC" w:rsidRDefault="00FD04B9" w:rsidP="004A0348">
            <w:pPr>
              <w:pStyle w:val="NormalWeb"/>
              <w:spacing w:before="0" w:beforeAutospacing="0" w:after="0" w:afterAutospacing="0"/>
              <w:jc w:val="center"/>
              <w:rPr>
                <w:rFonts w:ascii="Cambria" w:hAnsi="Cambria"/>
              </w:rPr>
            </w:pPr>
            <w:r>
              <w:rPr>
                <w:rFonts w:ascii="Cambria" w:hAnsi="Cambria"/>
              </w:rPr>
              <w:t>2019-21</w:t>
            </w:r>
          </w:p>
        </w:tc>
        <w:tc>
          <w:tcPr>
            <w:tcW w:w="2338" w:type="dxa"/>
          </w:tcPr>
          <w:p w14:paraId="7A883781" w14:textId="140B6B3D" w:rsidR="006A41EC" w:rsidRDefault="00951E5D" w:rsidP="004A0348">
            <w:pPr>
              <w:pStyle w:val="NormalWeb"/>
              <w:spacing w:before="0" w:beforeAutospacing="0" w:after="0" w:afterAutospacing="0"/>
              <w:jc w:val="center"/>
              <w:rPr>
                <w:rFonts w:ascii="Cambria" w:hAnsi="Cambria"/>
              </w:rPr>
            </w:pPr>
            <w:r>
              <w:rPr>
                <w:rFonts w:ascii="Cambria" w:hAnsi="Cambria"/>
              </w:rPr>
              <w:t>2020-22</w:t>
            </w:r>
          </w:p>
        </w:tc>
      </w:tr>
      <w:tr w:rsidR="006A41EC" w14:paraId="7F5EAE19" w14:textId="77777777" w:rsidTr="006A41EC">
        <w:tc>
          <w:tcPr>
            <w:tcW w:w="2337" w:type="dxa"/>
          </w:tcPr>
          <w:p w14:paraId="10427634" w14:textId="4732A1E4" w:rsidR="006A41EC" w:rsidRDefault="006A41EC" w:rsidP="004A0348">
            <w:pPr>
              <w:pStyle w:val="NormalWeb"/>
              <w:spacing w:before="0" w:beforeAutospacing="0" w:after="0" w:afterAutospacing="0"/>
              <w:rPr>
                <w:rFonts w:ascii="Cambria" w:hAnsi="Cambria"/>
              </w:rPr>
            </w:pPr>
            <w:r>
              <w:rPr>
                <w:rFonts w:ascii="Cambria" w:hAnsi="Cambria"/>
              </w:rPr>
              <w:t>Hillsdale</w:t>
            </w:r>
          </w:p>
        </w:tc>
        <w:tc>
          <w:tcPr>
            <w:tcW w:w="2337" w:type="dxa"/>
          </w:tcPr>
          <w:p w14:paraId="60BD5E17" w14:textId="6A810B24" w:rsidR="006A41EC" w:rsidRDefault="00FD04B9" w:rsidP="004A0348">
            <w:pPr>
              <w:pStyle w:val="NormalWeb"/>
              <w:spacing w:before="0" w:beforeAutospacing="0" w:after="0" w:afterAutospacing="0"/>
              <w:jc w:val="center"/>
              <w:rPr>
                <w:rFonts w:ascii="Cambria" w:hAnsi="Cambria"/>
              </w:rPr>
            </w:pPr>
            <w:r>
              <w:rPr>
                <w:rFonts w:ascii="Cambria" w:hAnsi="Cambria"/>
              </w:rPr>
              <w:t>6.9%</w:t>
            </w:r>
          </w:p>
        </w:tc>
        <w:tc>
          <w:tcPr>
            <w:tcW w:w="2338" w:type="dxa"/>
          </w:tcPr>
          <w:p w14:paraId="5BCF70D8" w14:textId="1B82D388" w:rsidR="006A41EC" w:rsidRDefault="00FD04B9" w:rsidP="004A0348">
            <w:pPr>
              <w:pStyle w:val="NormalWeb"/>
              <w:spacing w:before="0" w:beforeAutospacing="0" w:after="0" w:afterAutospacing="0"/>
              <w:jc w:val="center"/>
              <w:rPr>
                <w:rFonts w:ascii="Cambria" w:hAnsi="Cambria"/>
              </w:rPr>
            </w:pPr>
            <w:r>
              <w:rPr>
                <w:rFonts w:ascii="Cambria" w:hAnsi="Cambria"/>
              </w:rPr>
              <w:t>9.0%</w:t>
            </w:r>
          </w:p>
        </w:tc>
        <w:tc>
          <w:tcPr>
            <w:tcW w:w="2338" w:type="dxa"/>
          </w:tcPr>
          <w:p w14:paraId="4028FC2A" w14:textId="5206D7B0" w:rsidR="006A41EC" w:rsidRDefault="00FD04B9" w:rsidP="004A0348">
            <w:pPr>
              <w:pStyle w:val="NormalWeb"/>
              <w:spacing w:before="0" w:beforeAutospacing="0" w:after="0" w:afterAutospacing="0"/>
              <w:jc w:val="center"/>
              <w:rPr>
                <w:rFonts w:ascii="Cambria" w:hAnsi="Cambria"/>
              </w:rPr>
            </w:pPr>
            <w:r>
              <w:rPr>
                <w:rFonts w:ascii="Cambria" w:hAnsi="Cambria"/>
              </w:rPr>
              <w:t>9.8</w:t>
            </w:r>
            <w:r w:rsidR="00850844">
              <w:rPr>
                <w:rFonts w:ascii="Cambria" w:hAnsi="Cambria"/>
              </w:rPr>
              <w:t>%</w:t>
            </w:r>
          </w:p>
        </w:tc>
      </w:tr>
      <w:tr w:rsidR="006A41EC" w14:paraId="285E3AC9" w14:textId="77777777" w:rsidTr="006A41EC">
        <w:tc>
          <w:tcPr>
            <w:tcW w:w="2337" w:type="dxa"/>
          </w:tcPr>
          <w:p w14:paraId="6E49E2ED" w14:textId="1EA5FEAF" w:rsidR="006A41EC" w:rsidRDefault="006A41EC" w:rsidP="004A0348">
            <w:pPr>
              <w:pStyle w:val="NormalWeb"/>
              <w:spacing w:before="0" w:beforeAutospacing="0" w:after="0" w:afterAutospacing="0"/>
              <w:rPr>
                <w:rFonts w:ascii="Cambria" w:hAnsi="Cambria"/>
              </w:rPr>
            </w:pPr>
            <w:r>
              <w:rPr>
                <w:rFonts w:ascii="Cambria" w:hAnsi="Cambria"/>
              </w:rPr>
              <w:t>Michigan</w:t>
            </w:r>
          </w:p>
        </w:tc>
        <w:tc>
          <w:tcPr>
            <w:tcW w:w="2337" w:type="dxa"/>
          </w:tcPr>
          <w:p w14:paraId="239382E1" w14:textId="051205B3" w:rsidR="006A41EC" w:rsidRDefault="009B1236" w:rsidP="004A0348">
            <w:pPr>
              <w:pStyle w:val="NormalWeb"/>
              <w:spacing w:before="0" w:beforeAutospacing="0" w:after="0" w:afterAutospacing="0"/>
              <w:jc w:val="center"/>
              <w:rPr>
                <w:rFonts w:ascii="Cambria" w:hAnsi="Cambria"/>
              </w:rPr>
            </w:pPr>
            <w:r>
              <w:rPr>
                <w:rFonts w:ascii="Cambria" w:hAnsi="Cambria"/>
              </w:rPr>
              <w:t>8.7%</w:t>
            </w:r>
          </w:p>
        </w:tc>
        <w:tc>
          <w:tcPr>
            <w:tcW w:w="2338" w:type="dxa"/>
          </w:tcPr>
          <w:p w14:paraId="6D10B10D" w14:textId="4E74008F" w:rsidR="006A41EC" w:rsidRDefault="009B1236" w:rsidP="004A0348">
            <w:pPr>
              <w:pStyle w:val="NormalWeb"/>
              <w:spacing w:before="0" w:beforeAutospacing="0" w:after="0" w:afterAutospacing="0"/>
              <w:jc w:val="center"/>
              <w:rPr>
                <w:rFonts w:ascii="Cambria" w:hAnsi="Cambria"/>
              </w:rPr>
            </w:pPr>
            <w:r>
              <w:rPr>
                <w:rFonts w:ascii="Cambria" w:hAnsi="Cambria"/>
              </w:rPr>
              <w:t>9.0%</w:t>
            </w:r>
          </w:p>
        </w:tc>
        <w:tc>
          <w:tcPr>
            <w:tcW w:w="2338" w:type="dxa"/>
          </w:tcPr>
          <w:p w14:paraId="34652C38" w14:textId="3AFD3690" w:rsidR="006A41EC" w:rsidRDefault="009B1236" w:rsidP="004A0348">
            <w:pPr>
              <w:pStyle w:val="NormalWeb"/>
              <w:spacing w:before="0" w:beforeAutospacing="0" w:after="0" w:afterAutospacing="0"/>
              <w:jc w:val="center"/>
              <w:rPr>
                <w:rFonts w:ascii="Cambria" w:hAnsi="Cambria"/>
              </w:rPr>
            </w:pPr>
            <w:r>
              <w:rPr>
                <w:rFonts w:ascii="Cambria" w:hAnsi="Cambria"/>
              </w:rPr>
              <w:t>9.1%</w:t>
            </w:r>
          </w:p>
        </w:tc>
      </w:tr>
    </w:tbl>
    <w:p w14:paraId="5C6F2D64" w14:textId="1E1D2585" w:rsidR="006A41EC" w:rsidRDefault="006A41EC" w:rsidP="00087A30">
      <w:pPr>
        <w:pStyle w:val="NormalWeb"/>
        <w:spacing w:before="0" w:beforeAutospacing="0" w:after="0" w:afterAutospacing="0"/>
        <w:rPr>
          <w:rFonts w:ascii="Cambria" w:hAnsi="Cambria"/>
        </w:rPr>
      </w:pPr>
      <w:r>
        <w:rPr>
          <w:rFonts w:ascii="Cambria" w:hAnsi="Cambria"/>
        </w:rPr>
        <w:t>Source:</w:t>
      </w:r>
      <w:r w:rsidR="004A0348">
        <w:rPr>
          <w:rFonts w:ascii="Cambria" w:hAnsi="Cambria"/>
        </w:rPr>
        <w:t xml:space="preserve"> </w:t>
      </w:r>
      <w:bookmarkStart w:id="2" w:name="OLE_LINK2"/>
      <w:r w:rsidR="004A0348">
        <w:rPr>
          <w:rFonts w:ascii="Cambria" w:hAnsi="Cambria"/>
        </w:rPr>
        <w:t>Michigan Resident Birth Files, 2018-20, 2019-21, 2020-22 Averages</w:t>
      </w:r>
      <w:bookmarkEnd w:id="2"/>
    </w:p>
    <w:p w14:paraId="366EF21B" w14:textId="77777777" w:rsidR="006A274E" w:rsidRDefault="006A274E" w:rsidP="006A41EC">
      <w:pPr>
        <w:pStyle w:val="NormalWeb"/>
        <w:rPr>
          <w:rFonts w:ascii="Cambria" w:hAnsi="Cambria"/>
          <w:b/>
          <w:bCs/>
        </w:rPr>
      </w:pPr>
    </w:p>
    <w:p w14:paraId="246C17BB" w14:textId="77777777" w:rsidR="006A274E" w:rsidRDefault="006A274E" w:rsidP="006A41EC">
      <w:pPr>
        <w:pStyle w:val="NormalWeb"/>
        <w:rPr>
          <w:rFonts w:ascii="Cambria" w:hAnsi="Cambria"/>
          <w:b/>
          <w:bCs/>
        </w:rPr>
      </w:pPr>
    </w:p>
    <w:p w14:paraId="16758C72" w14:textId="77777777" w:rsidR="006A274E" w:rsidRDefault="006A274E" w:rsidP="006A41EC">
      <w:pPr>
        <w:pStyle w:val="NormalWeb"/>
        <w:rPr>
          <w:rFonts w:ascii="Cambria" w:hAnsi="Cambria"/>
          <w:b/>
          <w:bCs/>
        </w:rPr>
      </w:pPr>
    </w:p>
    <w:p w14:paraId="3F043440" w14:textId="77777777" w:rsidR="006A274E" w:rsidRDefault="006A274E" w:rsidP="006A41EC">
      <w:pPr>
        <w:pStyle w:val="NormalWeb"/>
        <w:rPr>
          <w:rFonts w:ascii="Cambria" w:hAnsi="Cambria"/>
          <w:b/>
          <w:bCs/>
        </w:rPr>
      </w:pPr>
    </w:p>
    <w:p w14:paraId="6D795266" w14:textId="3699A2B8" w:rsidR="006A41EC" w:rsidRDefault="006A41EC" w:rsidP="006A41EC">
      <w:pPr>
        <w:pStyle w:val="NormalWeb"/>
        <w:rPr>
          <w:rFonts w:ascii="Cambria" w:hAnsi="Cambria"/>
          <w:b/>
          <w:bCs/>
        </w:rPr>
      </w:pPr>
      <w:r w:rsidRPr="006A41EC">
        <w:rPr>
          <w:rFonts w:ascii="Cambria" w:hAnsi="Cambria"/>
          <w:b/>
          <w:bCs/>
        </w:rPr>
        <w:t>Infant Mortality Rates</w:t>
      </w:r>
    </w:p>
    <w:p w14:paraId="51DC1B0E" w14:textId="77777777" w:rsidR="006A41EC" w:rsidRPr="006A41EC" w:rsidRDefault="006A41EC" w:rsidP="006A41EC">
      <w:pPr>
        <w:pStyle w:val="NormalWeb"/>
        <w:rPr>
          <w:rFonts w:ascii="Cambria" w:hAnsi="Cambria"/>
        </w:rPr>
      </w:pPr>
      <w:r w:rsidRPr="006A41EC">
        <w:rPr>
          <w:rFonts w:ascii="Cambria" w:hAnsi="Cambria"/>
        </w:rPr>
        <w:t xml:space="preserve">Infant death is always tragic and can be due to several factors. The most common causes are congenital anomalies, sudden infant death syndrome and respiratory conditions. </w:t>
      </w:r>
    </w:p>
    <w:p w14:paraId="0406C18E" w14:textId="77777777" w:rsidR="006A41EC" w:rsidRPr="006A41EC" w:rsidRDefault="006A41EC" w:rsidP="006A41EC">
      <w:pPr>
        <w:pStyle w:val="NormalWeb"/>
        <w:rPr>
          <w:rFonts w:ascii="Cambria" w:hAnsi="Cambria"/>
        </w:rPr>
      </w:pPr>
      <w:r w:rsidRPr="006A41EC">
        <w:rPr>
          <w:rFonts w:ascii="Cambria" w:hAnsi="Cambria"/>
        </w:rPr>
        <w:t xml:space="preserve">Hillsdale County’s infant death rate is comparable to that of Michigan residents. </w:t>
      </w:r>
    </w:p>
    <w:p w14:paraId="74219860" w14:textId="2814130A" w:rsidR="006A41EC" w:rsidRDefault="0070698A" w:rsidP="0070698A">
      <w:pPr>
        <w:spacing w:before="0" w:beforeAutospacing="0" w:after="0" w:afterAutospacing="0"/>
        <w:rPr>
          <w:rFonts w:ascii="Aptos Narrow" w:hAnsi="Aptos Narrow"/>
          <w:color w:val="000000"/>
        </w:rPr>
      </w:pPr>
      <w:r>
        <w:rPr>
          <w:noProof/>
          <w14:ligatures w14:val="standardContextual"/>
        </w:rPr>
        <w:drawing>
          <wp:inline distT="0" distB="0" distL="0" distR="0" wp14:anchorId="252B2D11" wp14:editId="44337156">
            <wp:extent cx="6032310" cy="2743200"/>
            <wp:effectExtent l="0" t="0" r="13335" b="12700"/>
            <wp:docPr id="250278463" name="Chart 1">
              <a:extLst xmlns:a="http://schemas.openxmlformats.org/drawingml/2006/main">
                <a:ext uri="{FF2B5EF4-FFF2-40B4-BE49-F238E27FC236}">
                  <a16:creationId xmlns:a16="http://schemas.microsoft.com/office/drawing/2014/main" id="{7403021C-FC4B-C19D-A6AB-3FB5A6BC7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A8C909A" w14:textId="4E048171" w:rsidR="006A41EC" w:rsidRPr="00087A30" w:rsidRDefault="006A41EC" w:rsidP="00087A30">
      <w:pPr>
        <w:pStyle w:val="NormalWeb"/>
        <w:spacing w:before="0" w:beforeAutospacing="0" w:after="0" w:afterAutospacing="0"/>
        <w:rPr>
          <w:rFonts w:ascii="Cambria" w:hAnsi="Cambria"/>
        </w:rPr>
      </w:pPr>
      <w:r w:rsidRPr="0070698A">
        <w:rPr>
          <w:rFonts w:ascii="Aptos Narrow" w:hAnsi="Aptos Narrow"/>
          <w:color w:val="000000"/>
        </w:rPr>
        <w:t>Source:</w:t>
      </w:r>
      <w:r w:rsidR="0070698A" w:rsidRPr="0070698A">
        <w:rPr>
          <w:rFonts w:ascii="Cambria" w:hAnsi="Cambria"/>
        </w:rPr>
        <w:t xml:space="preserve"> </w:t>
      </w:r>
      <w:r w:rsidR="0070698A">
        <w:rPr>
          <w:rFonts w:ascii="Cambria" w:hAnsi="Cambria"/>
        </w:rPr>
        <w:t>Michigan Resident Birth Files, 2017-19, 2018-20, 2019-21, 2020-22 Average</w:t>
      </w:r>
      <w:r w:rsidR="003E1CC8">
        <w:rPr>
          <w:rFonts w:ascii="Cambria" w:hAnsi="Cambria"/>
        </w:rPr>
        <w:t>s</w:t>
      </w:r>
    </w:p>
    <w:p w14:paraId="59D0CA3A" w14:textId="49E6BDBD" w:rsidR="006A41EC" w:rsidRDefault="006A41EC" w:rsidP="006A41EC">
      <w:pPr>
        <w:pStyle w:val="NormalWeb"/>
        <w:rPr>
          <w:rFonts w:ascii="Cambria" w:hAnsi="Cambria"/>
          <w:b/>
          <w:bCs/>
        </w:rPr>
      </w:pPr>
      <w:r>
        <w:rPr>
          <w:rFonts w:ascii="Cambria" w:hAnsi="Cambria"/>
          <w:b/>
          <w:bCs/>
        </w:rPr>
        <w:t>Hillsdale Hospital Birthing Center</w:t>
      </w:r>
    </w:p>
    <w:p w14:paraId="3E2D2CAE" w14:textId="77777777" w:rsidR="006A41EC" w:rsidRPr="00715DA1" w:rsidRDefault="006A41EC" w:rsidP="006A41EC">
      <w:pPr>
        <w:pStyle w:val="NormalWeb"/>
        <w:rPr>
          <w:rFonts w:ascii="Cambria" w:hAnsi="Cambria"/>
        </w:rPr>
      </w:pPr>
      <w:r w:rsidRPr="00715DA1">
        <w:rPr>
          <w:rFonts w:ascii="Cambria" w:hAnsi="Cambria"/>
        </w:rPr>
        <w:t xml:space="preserve">Hillsdale Hospital offers a fully equipped birthing center. </w:t>
      </w:r>
    </w:p>
    <w:p w14:paraId="6617D44B" w14:textId="77777777" w:rsidR="006A41EC" w:rsidRPr="00715DA1" w:rsidRDefault="006A41EC" w:rsidP="006A41EC">
      <w:pPr>
        <w:pStyle w:val="NormalWeb"/>
        <w:rPr>
          <w:rFonts w:ascii="Cambria" w:hAnsi="Cambria"/>
        </w:rPr>
      </w:pPr>
      <w:r w:rsidRPr="00715DA1">
        <w:rPr>
          <w:rFonts w:ascii="Cambria" w:hAnsi="Cambria"/>
        </w:rPr>
        <w:t xml:space="preserve">Not all live births to Hillsdale County residents occurred at Hillsdale Hospital, but some out-of-county residents used the hospital facility. </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6A41EC" w:rsidRPr="00715DA1" w14:paraId="749FF978" w14:textId="77777777" w:rsidTr="00C142EC">
        <w:tc>
          <w:tcPr>
            <w:tcW w:w="9350" w:type="dxa"/>
            <w:gridSpan w:val="7"/>
          </w:tcPr>
          <w:p w14:paraId="77CFA954" w14:textId="0002A373" w:rsidR="006A41EC" w:rsidRPr="00715DA1" w:rsidRDefault="006A41EC" w:rsidP="00D13A86">
            <w:pPr>
              <w:pStyle w:val="NormalWeb"/>
              <w:spacing w:before="0" w:beforeAutospacing="0"/>
              <w:jc w:val="center"/>
              <w:rPr>
                <w:rFonts w:ascii="Cambria" w:hAnsi="Cambria"/>
              </w:rPr>
            </w:pPr>
            <w:r w:rsidRPr="00715DA1">
              <w:rPr>
                <w:rFonts w:ascii="Cambria" w:hAnsi="Cambria"/>
              </w:rPr>
              <w:t>Hillsdale Hospital Births, 2019 to 2024</w:t>
            </w:r>
          </w:p>
        </w:tc>
      </w:tr>
      <w:tr w:rsidR="006A41EC" w:rsidRPr="00715DA1" w14:paraId="7944D248" w14:textId="77777777" w:rsidTr="006A41EC">
        <w:tc>
          <w:tcPr>
            <w:tcW w:w="1335" w:type="dxa"/>
          </w:tcPr>
          <w:p w14:paraId="38325779" w14:textId="77777777" w:rsidR="006A41EC" w:rsidRPr="00715DA1" w:rsidRDefault="006A41EC" w:rsidP="00D13A86">
            <w:pPr>
              <w:pStyle w:val="NormalWeb"/>
              <w:spacing w:before="0" w:beforeAutospacing="0"/>
              <w:rPr>
                <w:rFonts w:ascii="Cambria" w:hAnsi="Cambria"/>
              </w:rPr>
            </w:pPr>
          </w:p>
        </w:tc>
        <w:tc>
          <w:tcPr>
            <w:tcW w:w="1335" w:type="dxa"/>
          </w:tcPr>
          <w:p w14:paraId="7E527F91" w14:textId="2AA63DF3" w:rsidR="006A41EC" w:rsidRPr="00715DA1" w:rsidRDefault="006A41EC" w:rsidP="00D13A86">
            <w:pPr>
              <w:pStyle w:val="NormalWeb"/>
              <w:spacing w:before="0" w:beforeAutospacing="0"/>
              <w:jc w:val="center"/>
              <w:rPr>
                <w:rFonts w:ascii="Cambria" w:hAnsi="Cambria"/>
              </w:rPr>
            </w:pPr>
            <w:r w:rsidRPr="00715DA1">
              <w:rPr>
                <w:rFonts w:ascii="Cambria" w:hAnsi="Cambria"/>
              </w:rPr>
              <w:t>2019</w:t>
            </w:r>
          </w:p>
        </w:tc>
        <w:tc>
          <w:tcPr>
            <w:tcW w:w="1336" w:type="dxa"/>
          </w:tcPr>
          <w:p w14:paraId="3DF4C9DF" w14:textId="602A172C" w:rsidR="006A41EC" w:rsidRPr="00715DA1" w:rsidRDefault="006A41EC" w:rsidP="00D13A86">
            <w:pPr>
              <w:pStyle w:val="NormalWeb"/>
              <w:spacing w:before="0" w:beforeAutospacing="0"/>
              <w:jc w:val="center"/>
              <w:rPr>
                <w:rFonts w:ascii="Cambria" w:hAnsi="Cambria"/>
              </w:rPr>
            </w:pPr>
            <w:r w:rsidRPr="00715DA1">
              <w:rPr>
                <w:rFonts w:ascii="Cambria" w:hAnsi="Cambria"/>
              </w:rPr>
              <w:t>2020</w:t>
            </w:r>
          </w:p>
        </w:tc>
        <w:tc>
          <w:tcPr>
            <w:tcW w:w="1336" w:type="dxa"/>
          </w:tcPr>
          <w:p w14:paraId="72F154F0" w14:textId="4EA72333" w:rsidR="006A41EC" w:rsidRPr="00715DA1" w:rsidRDefault="006A41EC" w:rsidP="00D13A86">
            <w:pPr>
              <w:pStyle w:val="NormalWeb"/>
              <w:spacing w:before="0" w:beforeAutospacing="0"/>
              <w:jc w:val="center"/>
              <w:rPr>
                <w:rFonts w:ascii="Cambria" w:hAnsi="Cambria"/>
              </w:rPr>
            </w:pPr>
            <w:r w:rsidRPr="00715DA1">
              <w:rPr>
                <w:rFonts w:ascii="Cambria" w:hAnsi="Cambria"/>
              </w:rPr>
              <w:t>2021</w:t>
            </w:r>
          </w:p>
        </w:tc>
        <w:tc>
          <w:tcPr>
            <w:tcW w:w="1336" w:type="dxa"/>
          </w:tcPr>
          <w:p w14:paraId="2F546EBA" w14:textId="3CA3F5D2" w:rsidR="006A41EC" w:rsidRPr="00715DA1" w:rsidRDefault="006A41EC" w:rsidP="00D13A86">
            <w:pPr>
              <w:pStyle w:val="NormalWeb"/>
              <w:spacing w:before="0" w:beforeAutospacing="0"/>
              <w:jc w:val="center"/>
              <w:rPr>
                <w:rFonts w:ascii="Cambria" w:hAnsi="Cambria"/>
              </w:rPr>
            </w:pPr>
            <w:r w:rsidRPr="00715DA1">
              <w:rPr>
                <w:rFonts w:ascii="Cambria" w:hAnsi="Cambria"/>
              </w:rPr>
              <w:t>2022</w:t>
            </w:r>
          </w:p>
        </w:tc>
        <w:tc>
          <w:tcPr>
            <w:tcW w:w="1336" w:type="dxa"/>
          </w:tcPr>
          <w:p w14:paraId="5528B2DB" w14:textId="3D639CA0" w:rsidR="006A41EC" w:rsidRPr="00715DA1" w:rsidRDefault="006A41EC" w:rsidP="00D13A86">
            <w:pPr>
              <w:pStyle w:val="NormalWeb"/>
              <w:spacing w:before="0" w:beforeAutospacing="0"/>
              <w:jc w:val="center"/>
              <w:rPr>
                <w:rFonts w:ascii="Cambria" w:hAnsi="Cambria"/>
              </w:rPr>
            </w:pPr>
            <w:r w:rsidRPr="00715DA1">
              <w:rPr>
                <w:rFonts w:ascii="Cambria" w:hAnsi="Cambria"/>
              </w:rPr>
              <w:t>2023</w:t>
            </w:r>
          </w:p>
        </w:tc>
        <w:tc>
          <w:tcPr>
            <w:tcW w:w="1336" w:type="dxa"/>
          </w:tcPr>
          <w:p w14:paraId="15625ADF" w14:textId="45F0A80C" w:rsidR="006A41EC" w:rsidRPr="00715DA1" w:rsidRDefault="006A41EC" w:rsidP="00D13A86">
            <w:pPr>
              <w:pStyle w:val="NormalWeb"/>
              <w:spacing w:before="0" w:beforeAutospacing="0"/>
              <w:jc w:val="center"/>
              <w:rPr>
                <w:rFonts w:ascii="Cambria" w:hAnsi="Cambria"/>
              </w:rPr>
            </w:pPr>
            <w:r w:rsidRPr="00715DA1">
              <w:rPr>
                <w:rFonts w:ascii="Cambria" w:hAnsi="Cambria"/>
              </w:rPr>
              <w:t>2024</w:t>
            </w:r>
          </w:p>
        </w:tc>
      </w:tr>
      <w:tr w:rsidR="006A41EC" w:rsidRPr="00715DA1" w14:paraId="1AF8A048" w14:textId="77777777" w:rsidTr="006A41EC">
        <w:tc>
          <w:tcPr>
            <w:tcW w:w="1335" w:type="dxa"/>
          </w:tcPr>
          <w:p w14:paraId="604419FA" w14:textId="25F49FD4" w:rsidR="006A41EC" w:rsidRPr="00715DA1" w:rsidRDefault="006A41EC" w:rsidP="00D13A86">
            <w:pPr>
              <w:pStyle w:val="NormalWeb"/>
              <w:spacing w:before="0" w:beforeAutospacing="0"/>
              <w:rPr>
                <w:rFonts w:ascii="Cambria" w:hAnsi="Cambria"/>
              </w:rPr>
            </w:pPr>
            <w:r w:rsidRPr="00715DA1">
              <w:rPr>
                <w:rFonts w:ascii="Cambria" w:hAnsi="Cambria"/>
              </w:rPr>
              <w:t>Live Births</w:t>
            </w:r>
          </w:p>
        </w:tc>
        <w:tc>
          <w:tcPr>
            <w:tcW w:w="1335" w:type="dxa"/>
          </w:tcPr>
          <w:p w14:paraId="2FA57565" w14:textId="64E73A9B" w:rsidR="006A41EC" w:rsidRPr="00715DA1" w:rsidRDefault="006A41EC" w:rsidP="00D13A86">
            <w:pPr>
              <w:pStyle w:val="NormalWeb"/>
              <w:spacing w:before="0" w:beforeAutospacing="0"/>
              <w:jc w:val="center"/>
              <w:rPr>
                <w:rFonts w:ascii="Cambria" w:hAnsi="Cambria"/>
              </w:rPr>
            </w:pPr>
            <w:r w:rsidRPr="00715DA1">
              <w:rPr>
                <w:rFonts w:ascii="Cambria" w:hAnsi="Cambria"/>
              </w:rPr>
              <w:t>352</w:t>
            </w:r>
          </w:p>
        </w:tc>
        <w:tc>
          <w:tcPr>
            <w:tcW w:w="1336" w:type="dxa"/>
          </w:tcPr>
          <w:p w14:paraId="79957AE8" w14:textId="1571D5C9" w:rsidR="006A41EC" w:rsidRPr="00715DA1" w:rsidRDefault="006A41EC" w:rsidP="00D13A86">
            <w:pPr>
              <w:pStyle w:val="NormalWeb"/>
              <w:spacing w:before="0" w:beforeAutospacing="0"/>
              <w:jc w:val="center"/>
              <w:rPr>
                <w:rFonts w:ascii="Cambria" w:hAnsi="Cambria"/>
              </w:rPr>
            </w:pPr>
            <w:r w:rsidRPr="00715DA1">
              <w:rPr>
                <w:rFonts w:ascii="Cambria" w:hAnsi="Cambria"/>
              </w:rPr>
              <w:t>341</w:t>
            </w:r>
          </w:p>
        </w:tc>
        <w:tc>
          <w:tcPr>
            <w:tcW w:w="1336" w:type="dxa"/>
          </w:tcPr>
          <w:p w14:paraId="7699009A" w14:textId="5154AABD" w:rsidR="006A41EC" w:rsidRPr="00715DA1" w:rsidRDefault="006A41EC" w:rsidP="00D13A86">
            <w:pPr>
              <w:pStyle w:val="NormalWeb"/>
              <w:spacing w:before="0" w:beforeAutospacing="0"/>
              <w:jc w:val="center"/>
              <w:rPr>
                <w:rFonts w:ascii="Cambria" w:hAnsi="Cambria"/>
              </w:rPr>
            </w:pPr>
            <w:r w:rsidRPr="00715DA1">
              <w:rPr>
                <w:rFonts w:ascii="Cambria" w:hAnsi="Cambria"/>
              </w:rPr>
              <w:t>353</w:t>
            </w:r>
          </w:p>
        </w:tc>
        <w:tc>
          <w:tcPr>
            <w:tcW w:w="1336" w:type="dxa"/>
          </w:tcPr>
          <w:p w14:paraId="66B90A8E" w14:textId="3638A55F" w:rsidR="006A41EC" w:rsidRPr="00715DA1" w:rsidRDefault="00715DA1" w:rsidP="00D13A86">
            <w:pPr>
              <w:pStyle w:val="NormalWeb"/>
              <w:spacing w:before="0" w:beforeAutospacing="0"/>
              <w:jc w:val="center"/>
              <w:rPr>
                <w:rFonts w:ascii="Cambria" w:hAnsi="Cambria"/>
              </w:rPr>
            </w:pPr>
            <w:r w:rsidRPr="00715DA1">
              <w:rPr>
                <w:rFonts w:ascii="Cambria" w:hAnsi="Cambria"/>
              </w:rPr>
              <w:t>348</w:t>
            </w:r>
          </w:p>
        </w:tc>
        <w:tc>
          <w:tcPr>
            <w:tcW w:w="1336" w:type="dxa"/>
          </w:tcPr>
          <w:p w14:paraId="63D6D81A" w14:textId="21459A47" w:rsidR="006A41EC" w:rsidRPr="00715DA1" w:rsidRDefault="00715DA1" w:rsidP="00D13A86">
            <w:pPr>
              <w:pStyle w:val="NormalWeb"/>
              <w:spacing w:before="0" w:beforeAutospacing="0"/>
              <w:jc w:val="center"/>
              <w:rPr>
                <w:rFonts w:ascii="Cambria" w:hAnsi="Cambria"/>
              </w:rPr>
            </w:pPr>
            <w:r w:rsidRPr="00715DA1">
              <w:rPr>
                <w:rFonts w:ascii="Cambria" w:hAnsi="Cambria"/>
              </w:rPr>
              <w:t>376</w:t>
            </w:r>
          </w:p>
        </w:tc>
        <w:tc>
          <w:tcPr>
            <w:tcW w:w="1336" w:type="dxa"/>
          </w:tcPr>
          <w:p w14:paraId="442D5A93" w14:textId="10A95D62" w:rsidR="006A41EC" w:rsidRPr="00715DA1" w:rsidRDefault="00715DA1" w:rsidP="00D13A86">
            <w:pPr>
              <w:pStyle w:val="NormalWeb"/>
              <w:spacing w:before="0" w:beforeAutospacing="0"/>
              <w:jc w:val="center"/>
              <w:rPr>
                <w:rFonts w:ascii="Cambria" w:hAnsi="Cambria"/>
              </w:rPr>
            </w:pPr>
            <w:r w:rsidRPr="00715DA1">
              <w:rPr>
                <w:rFonts w:ascii="Cambria" w:hAnsi="Cambria"/>
              </w:rPr>
              <w:t>403</w:t>
            </w:r>
          </w:p>
        </w:tc>
      </w:tr>
      <w:tr w:rsidR="006A41EC" w:rsidRPr="00715DA1" w14:paraId="6405AB73" w14:textId="77777777" w:rsidTr="006A41EC">
        <w:tc>
          <w:tcPr>
            <w:tcW w:w="1335" w:type="dxa"/>
          </w:tcPr>
          <w:p w14:paraId="4F29ACB1" w14:textId="1EAF4EB0" w:rsidR="006A41EC" w:rsidRPr="00715DA1" w:rsidRDefault="006A41EC" w:rsidP="00D13A86">
            <w:pPr>
              <w:pStyle w:val="NormalWeb"/>
              <w:spacing w:before="0" w:beforeAutospacing="0"/>
              <w:rPr>
                <w:rFonts w:ascii="Cambria" w:hAnsi="Cambria"/>
              </w:rPr>
            </w:pPr>
            <w:r w:rsidRPr="00715DA1">
              <w:rPr>
                <w:rFonts w:ascii="Cambria" w:hAnsi="Cambria"/>
              </w:rPr>
              <w:t>Still Births</w:t>
            </w:r>
          </w:p>
        </w:tc>
        <w:tc>
          <w:tcPr>
            <w:tcW w:w="1335" w:type="dxa"/>
          </w:tcPr>
          <w:p w14:paraId="0CD2E788" w14:textId="15C0482B" w:rsidR="006A41EC" w:rsidRPr="00715DA1" w:rsidRDefault="006A41EC" w:rsidP="00D13A86">
            <w:pPr>
              <w:pStyle w:val="NormalWeb"/>
              <w:spacing w:before="0" w:beforeAutospacing="0"/>
              <w:jc w:val="center"/>
              <w:rPr>
                <w:rFonts w:ascii="Cambria" w:hAnsi="Cambria"/>
              </w:rPr>
            </w:pPr>
            <w:r w:rsidRPr="00715DA1">
              <w:rPr>
                <w:rFonts w:ascii="Cambria" w:hAnsi="Cambria"/>
              </w:rPr>
              <w:t>4</w:t>
            </w:r>
          </w:p>
        </w:tc>
        <w:tc>
          <w:tcPr>
            <w:tcW w:w="1336" w:type="dxa"/>
          </w:tcPr>
          <w:p w14:paraId="12090F18" w14:textId="0C9D56C4" w:rsidR="006A41EC" w:rsidRPr="00715DA1" w:rsidRDefault="006A41EC" w:rsidP="00D13A86">
            <w:pPr>
              <w:pStyle w:val="NormalWeb"/>
              <w:spacing w:before="0" w:beforeAutospacing="0"/>
              <w:jc w:val="center"/>
              <w:rPr>
                <w:rFonts w:ascii="Cambria" w:hAnsi="Cambria"/>
              </w:rPr>
            </w:pPr>
            <w:r w:rsidRPr="00715DA1">
              <w:rPr>
                <w:rFonts w:ascii="Cambria" w:hAnsi="Cambria"/>
              </w:rPr>
              <w:t>4</w:t>
            </w:r>
          </w:p>
        </w:tc>
        <w:tc>
          <w:tcPr>
            <w:tcW w:w="1336" w:type="dxa"/>
          </w:tcPr>
          <w:p w14:paraId="0094D886" w14:textId="0B165913" w:rsidR="006A41EC" w:rsidRPr="00715DA1" w:rsidRDefault="006A41EC" w:rsidP="00D13A86">
            <w:pPr>
              <w:pStyle w:val="NormalWeb"/>
              <w:spacing w:before="0" w:beforeAutospacing="0"/>
              <w:jc w:val="center"/>
              <w:rPr>
                <w:rFonts w:ascii="Cambria" w:hAnsi="Cambria"/>
              </w:rPr>
            </w:pPr>
            <w:r w:rsidRPr="00715DA1">
              <w:rPr>
                <w:rFonts w:ascii="Cambria" w:hAnsi="Cambria"/>
              </w:rPr>
              <w:t>0</w:t>
            </w:r>
          </w:p>
        </w:tc>
        <w:tc>
          <w:tcPr>
            <w:tcW w:w="1336" w:type="dxa"/>
          </w:tcPr>
          <w:p w14:paraId="6943471F" w14:textId="362CEFF9" w:rsidR="006A41EC" w:rsidRPr="00715DA1" w:rsidRDefault="00715DA1" w:rsidP="00D13A86">
            <w:pPr>
              <w:pStyle w:val="NormalWeb"/>
              <w:spacing w:before="0" w:beforeAutospacing="0"/>
              <w:jc w:val="center"/>
              <w:rPr>
                <w:rFonts w:ascii="Cambria" w:hAnsi="Cambria"/>
              </w:rPr>
            </w:pPr>
            <w:r w:rsidRPr="00715DA1">
              <w:rPr>
                <w:rFonts w:ascii="Cambria" w:hAnsi="Cambria"/>
              </w:rPr>
              <w:t>9</w:t>
            </w:r>
          </w:p>
        </w:tc>
        <w:tc>
          <w:tcPr>
            <w:tcW w:w="1336" w:type="dxa"/>
          </w:tcPr>
          <w:p w14:paraId="550C642D" w14:textId="74FF01B7" w:rsidR="006A41EC" w:rsidRPr="00715DA1" w:rsidRDefault="00715DA1" w:rsidP="00D13A86">
            <w:pPr>
              <w:pStyle w:val="NormalWeb"/>
              <w:spacing w:before="0" w:beforeAutospacing="0"/>
              <w:jc w:val="center"/>
              <w:rPr>
                <w:rFonts w:ascii="Cambria" w:hAnsi="Cambria"/>
              </w:rPr>
            </w:pPr>
            <w:r w:rsidRPr="00715DA1">
              <w:rPr>
                <w:rFonts w:ascii="Cambria" w:hAnsi="Cambria"/>
              </w:rPr>
              <w:t>6</w:t>
            </w:r>
          </w:p>
        </w:tc>
        <w:tc>
          <w:tcPr>
            <w:tcW w:w="1336" w:type="dxa"/>
          </w:tcPr>
          <w:p w14:paraId="576BF793" w14:textId="75F1B6A6" w:rsidR="006A41EC" w:rsidRPr="00715DA1" w:rsidRDefault="00715DA1" w:rsidP="00D13A86">
            <w:pPr>
              <w:pStyle w:val="NormalWeb"/>
              <w:spacing w:before="0" w:beforeAutospacing="0"/>
              <w:jc w:val="center"/>
              <w:rPr>
                <w:rFonts w:ascii="Cambria" w:hAnsi="Cambria"/>
              </w:rPr>
            </w:pPr>
            <w:r w:rsidRPr="00715DA1">
              <w:rPr>
                <w:rFonts w:ascii="Cambria" w:hAnsi="Cambria"/>
              </w:rPr>
              <w:t>7</w:t>
            </w:r>
          </w:p>
        </w:tc>
      </w:tr>
    </w:tbl>
    <w:p w14:paraId="639945C4" w14:textId="4B76B3B9" w:rsidR="006A41EC" w:rsidRPr="006A41EC" w:rsidRDefault="006A41EC" w:rsidP="00D13A86">
      <w:pPr>
        <w:pStyle w:val="NormalWeb"/>
        <w:spacing w:before="0" w:beforeAutospacing="0"/>
        <w:rPr>
          <w:rFonts w:ascii="Cambria" w:hAnsi="Cambria"/>
        </w:rPr>
      </w:pPr>
      <w:r w:rsidRPr="00715DA1">
        <w:rPr>
          <w:rFonts w:ascii="Cambria" w:hAnsi="Cambria"/>
        </w:rPr>
        <w:t>Source: Hillsdale Hospital Live Births, 2019 to 2024</w:t>
      </w:r>
      <w:r w:rsidRPr="006A41EC">
        <w:rPr>
          <w:rFonts w:ascii="Cambria" w:hAnsi="Cambria"/>
        </w:rPr>
        <w:t xml:space="preserve"> </w:t>
      </w:r>
    </w:p>
    <w:p w14:paraId="78738981" w14:textId="1F555910" w:rsidR="00CE0C0D" w:rsidRPr="006A274E" w:rsidRDefault="00E804CE" w:rsidP="006A274E">
      <w:pPr>
        <w:spacing w:line="240" w:lineRule="auto"/>
        <w:rPr>
          <w:color w:val="000000" w:themeColor="text1"/>
        </w:rPr>
      </w:pPr>
      <w:r w:rsidRPr="00E804CE">
        <w:rPr>
          <w:rFonts w:ascii="Cambria" w:hAnsi="Cambria"/>
          <w:color w:val="000000" w:themeColor="text1"/>
        </w:rPr>
        <w:t xml:space="preserve">Respondents were asked if had a baby in the past year, did they use Hillsdale Hospital for delivery. 39 respondents said they did. </w:t>
      </w:r>
    </w:p>
    <w:p w14:paraId="54F21642" w14:textId="77777777" w:rsidR="00CE0C0D" w:rsidRDefault="00CE0C0D" w:rsidP="00E27A7A">
      <w:pPr>
        <w:pStyle w:val="NormalWeb"/>
        <w:jc w:val="center"/>
        <w:rPr>
          <w:rFonts w:ascii="Cambria" w:hAnsi="Cambria"/>
          <w:b/>
          <w:bCs/>
          <w:sz w:val="28"/>
          <w:szCs w:val="28"/>
        </w:rPr>
      </w:pPr>
    </w:p>
    <w:p w14:paraId="5E78BE94" w14:textId="036F03D1" w:rsidR="006A41EC" w:rsidRPr="006A41EC" w:rsidRDefault="006A41EC" w:rsidP="00E27A7A">
      <w:pPr>
        <w:pStyle w:val="NormalWeb"/>
        <w:jc w:val="center"/>
        <w:rPr>
          <w:rFonts w:ascii="Cambria" w:hAnsi="Cambria"/>
          <w:b/>
          <w:bCs/>
          <w:sz w:val="28"/>
          <w:szCs w:val="28"/>
        </w:rPr>
      </w:pPr>
      <w:r w:rsidRPr="006A41EC">
        <w:rPr>
          <w:rFonts w:ascii="Cambria" w:hAnsi="Cambria"/>
          <w:b/>
          <w:bCs/>
          <w:sz w:val="28"/>
          <w:szCs w:val="28"/>
        </w:rPr>
        <w:t>Death Community Health Indicators</w:t>
      </w:r>
    </w:p>
    <w:p w14:paraId="4A2CBB24" w14:textId="3B01D453" w:rsidR="006A41EC" w:rsidRPr="006A41EC" w:rsidRDefault="006A41EC" w:rsidP="00F81E86">
      <w:pPr>
        <w:pStyle w:val="NormalWeb"/>
        <w:spacing w:before="0" w:beforeAutospacing="0" w:after="0" w:afterAutospacing="0"/>
        <w:rPr>
          <w:rFonts w:ascii="Cambria" w:hAnsi="Cambria"/>
          <w:b/>
          <w:bCs/>
        </w:rPr>
      </w:pPr>
      <w:r w:rsidRPr="006A41EC">
        <w:rPr>
          <w:rFonts w:ascii="Cambria" w:hAnsi="Cambria"/>
          <w:b/>
          <w:bCs/>
        </w:rPr>
        <w:t>Causes of Death</w:t>
      </w:r>
    </w:p>
    <w:p w14:paraId="24972BAD" w14:textId="12777468" w:rsidR="00CE4B96" w:rsidRDefault="006A41EC" w:rsidP="00F81E86">
      <w:pPr>
        <w:pStyle w:val="NormalWeb"/>
        <w:spacing w:before="0" w:beforeAutospacing="0" w:after="0" w:afterAutospacing="0"/>
        <w:rPr>
          <w:rFonts w:ascii="Cambria" w:hAnsi="Cambria"/>
        </w:rPr>
      </w:pPr>
      <w:r w:rsidRPr="006A41EC">
        <w:rPr>
          <w:rFonts w:ascii="Cambria" w:hAnsi="Cambria"/>
        </w:rPr>
        <w:t xml:space="preserve">The leading causes of death in Hillsdale County (reported as a </w:t>
      </w:r>
      <w:r w:rsidR="004C2B91">
        <w:rPr>
          <w:rFonts w:ascii="Cambria" w:hAnsi="Cambria"/>
        </w:rPr>
        <w:t>2020-2022</w:t>
      </w:r>
      <w:r w:rsidRPr="006A41EC">
        <w:rPr>
          <w:rFonts w:ascii="Cambria" w:hAnsi="Cambria"/>
        </w:rPr>
        <w:t xml:space="preserve"> three- year average) were heart disease and cancer, both at slightly higher percentages compared to Michigan. </w:t>
      </w:r>
    </w:p>
    <w:p w14:paraId="04104C73" w14:textId="077B69D1" w:rsidR="006A41EC" w:rsidRDefault="0071230F" w:rsidP="00E27A7A">
      <w:pPr>
        <w:pStyle w:val="NormalWeb"/>
        <w:spacing w:before="0" w:beforeAutospacing="0" w:after="0" w:afterAutospacing="0"/>
        <w:rPr>
          <w:rFonts w:ascii="Cambria" w:hAnsi="Cambria"/>
        </w:rPr>
      </w:pPr>
      <w:r w:rsidRPr="0071230F">
        <w:rPr>
          <w:noProof/>
          <w:color w:val="000000" w:themeColor="text1"/>
          <w14:ligatures w14:val="standardContextual"/>
        </w:rPr>
        <w:drawing>
          <wp:inline distT="0" distB="0" distL="0" distR="0" wp14:anchorId="703AC005" wp14:editId="7694B641">
            <wp:extent cx="6141085" cy="5318975"/>
            <wp:effectExtent l="0" t="0" r="18415" b="15240"/>
            <wp:docPr id="1993751418" name="Chart 1">
              <a:extLst xmlns:a="http://schemas.openxmlformats.org/drawingml/2006/main">
                <a:ext uri="{FF2B5EF4-FFF2-40B4-BE49-F238E27FC236}">
                  <a16:creationId xmlns:a16="http://schemas.microsoft.com/office/drawing/2014/main" id="{450EE642-594E-02EE-1BF8-361C5583C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8ECDBC6" w14:textId="2AB21AC2" w:rsidR="003F329A" w:rsidRDefault="006A41EC" w:rsidP="00E27A7A">
      <w:pPr>
        <w:pStyle w:val="NormalWeb"/>
        <w:spacing w:before="0" w:beforeAutospacing="0" w:after="0" w:afterAutospacing="0"/>
        <w:rPr>
          <w:rFonts w:ascii="Cambria" w:hAnsi="Cambria"/>
        </w:rPr>
      </w:pPr>
      <w:r>
        <w:rPr>
          <w:rFonts w:ascii="Cambria" w:hAnsi="Cambria"/>
        </w:rPr>
        <w:t>Source: Michigan Death Files</w:t>
      </w:r>
      <w:r w:rsidR="00E27A7A">
        <w:rPr>
          <w:rFonts w:ascii="Cambria" w:hAnsi="Cambria"/>
        </w:rPr>
        <w:t xml:space="preserve">, 2020 </w:t>
      </w:r>
      <w:r w:rsidR="003F329A">
        <w:rPr>
          <w:rFonts w:ascii="Cambria" w:hAnsi="Cambria"/>
        </w:rPr>
        <w:t>to 2022 Average</w:t>
      </w:r>
    </w:p>
    <w:p w14:paraId="3D656D1F" w14:textId="77777777" w:rsidR="00F81E86" w:rsidRDefault="00F81E86" w:rsidP="00E27A7A">
      <w:pPr>
        <w:pStyle w:val="NormalWeb"/>
        <w:spacing w:before="0" w:beforeAutospacing="0" w:after="0" w:afterAutospacing="0"/>
        <w:rPr>
          <w:rFonts w:ascii="Cambria" w:hAnsi="Cambria"/>
        </w:rPr>
      </w:pPr>
    </w:p>
    <w:p w14:paraId="1D7594D3" w14:textId="7A5B9A12" w:rsidR="006A41EC" w:rsidRPr="006A41EC" w:rsidRDefault="006A41EC" w:rsidP="00F81E86">
      <w:pPr>
        <w:pStyle w:val="NormalWeb"/>
        <w:spacing w:before="0" w:beforeAutospacing="0" w:after="0" w:afterAutospacing="0"/>
        <w:rPr>
          <w:rFonts w:ascii="Cambria" w:hAnsi="Cambria"/>
        </w:rPr>
      </w:pPr>
      <w:r w:rsidRPr="006A41EC">
        <w:rPr>
          <w:rFonts w:ascii="Cambria" w:hAnsi="Cambria"/>
        </w:rPr>
        <w:t>According to the Centers for Disease Control and Prevention (CDC), the leading causes of death in the United States in decreasing order in 20</w:t>
      </w:r>
      <w:r w:rsidR="000F1638">
        <w:rPr>
          <w:rFonts w:ascii="Cambria" w:hAnsi="Cambria"/>
        </w:rPr>
        <w:t>22</w:t>
      </w:r>
      <w:r w:rsidRPr="006A41EC">
        <w:rPr>
          <w:rFonts w:ascii="Cambria" w:hAnsi="Cambria"/>
        </w:rPr>
        <w:t xml:space="preserve"> were: </w:t>
      </w:r>
    </w:p>
    <w:p w14:paraId="7EA9B001" w14:textId="1A043C2E" w:rsidR="00A13862" w:rsidRPr="00A13862" w:rsidRDefault="00A13862" w:rsidP="002C1D78">
      <w:pPr>
        <w:pStyle w:val="NormalWeb"/>
        <w:numPr>
          <w:ilvl w:val="0"/>
          <w:numId w:val="19"/>
        </w:numPr>
        <w:spacing w:before="0" w:beforeAutospacing="0" w:after="0" w:afterAutospacing="0"/>
        <w:rPr>
          <w:rFonts w:ascii="Cambria" w:hAnsi="Cambria"/>
        </w:rPr>
      </w:pPr>
      <w:r>
        <w:rPr>
          <w:rFonts w:ascii="Cambria" w:hAnsi="Cambria"/>
        </w:rPr>
        <w:t>All other causes: 908,169 (27.7%)</w:t>
      </w:r>
    </w:p>
    <w:p w14:paraId="42DB1F45" w14:textId="2A1EE7A7" w:rsidR="006A41EC" w:rsidRPr="00A13862" w:rsidRDefault="006A41EC" w:rsidP="002C1D78">
      <w:pPr>
        <w:pStyle w:val="NormalWeb"/>
        <w:numPr>
          <w:ilvl w:val="0"/>
          <w:numId w:val="19"/>
        </w:numPr>
        <w:spacing w:before="0" w:beforeAutospacing="0" w:after="0" w:afterAutospacing="0"/>
        <w:rPr>
          <w:rFonts w:ascii="Cambria" w:hAnsi="Cambria"/>
        </w:rPr>
      </w:pPr>
      <w:r w:rsidRPr="006A41EC">
        <w:rPr>
          <w:rFonts w:ascii="Cambria" w:hAnsi="Cambria"/>
        </w:rPr>
        <w:t xml:space="preserve">Heart disease: </w:t>
      </w:r>
      <w:r w:rsidR="000F1638" w:rsidRPr="00A13862">
        <w:rPr>
          <w:rFonts w:ascii="Cambria" w:hAnsi="Cambria"/>
        </w:rPr>
        <w:t xml:space="preserve">702,880 </w:t>
      </w:r>
      <w:r w:rsidRPr="00A13862">
        <w:rPr>
          <w:rFonts w:ascii="Cambria" w:hAnsi="Cambria"/>
        </w:rPr>
        <w:t>(</w:t>
      </w:r>
      <w:r w:rsidR="000819E7" w:rsidRPr="00A13862">
        <w:rPr>
          <w:rFonts w:ascii="Cambria" w:hAnsi="Cambria"/>
        </w:rPr>
        <w:t>2</w:t>
      </w:r>
      <w:r w:rsidR="000F1638" w:rsidRPr="00A13862">
        <w:rPr>
          <w:rFonts w:ascii="Cambria" w:hAnsi="Cambria"/>
        </w:rPr>
        <w:t>1.4</w:t>
      </w:r>
      <w:r w:rsidRPr="00A13862">
        <w:rPr>
          <w:rFonts w:ascii="Cambria" w:hAnsi="Cambria"/>
        </w:rPr>
        <w:t xml:space="preserve">%) </w:t>
      </w:r>
    </w:p>
    <w:p w14:paraId="6B4B71E1" w14:textId="4035C53D" w:rsidR="006A41EC" w:rsidRPr="00A13862" w:rsidRDefault="006A41EC" w:rsidP="002C1D78">
      <w:pPr>
        <w:pStyle w:val="NormalWeb"/>
        <w:numPr>
          <w:ilvl w:val="0"/>
          <w:numId w:val="19"/>
        </w:numPr>
        <w:spacing w:before="0" w:beforeAutospacing="0" w:after="0" w:afterAutospacing="0"/>
        <w:rPr>
          <w:rFonts w:ascii="Cambria" w:hAnsi="Cambria"/>
        </w:rPr>
      </w:pPr>
      <w:r w:rsidRPr="00A13862">
        <w:rPr>
          <w:rFonts w:ascii="Cambria" w:hAnsi="Cambria"/>
        </w:rPr>
        <w:t xml:space="preserve">Cancer: </w:t>
      </w:r>
      <w:r w:rsidR="000F1638" w:rsidRPr="00A13862">
        <w:rPr>
          <w:rFonts w:ascii="Cambria" w:hAnsi="Cambria"/>
        </w:rPr>
        <w:t>608,371</w:t>
      </w:r>
      <w:r w:rsidRPr="00A13862">
        <w:rPr>
          <w:rFonts w:ascii="Cambria" w:hAnsi="Cambria"/>
        </w:rPr>
        <w:t xml:space="preserve"> (</w:t>
      </w:r>
      <w:r w:rsidR="000819E7" w:rsidRPr="00A13862">
        <w:rPr>
          <w:rFonts w:ascii="Cambria" w:hAnsi="Cambria"/>
        </w:rPr>
        <w:t>1</w:t>
      </w:r>
      <w:r w:rsidR="000F1638" w:rsidRPr="00A13862">
        <w:rPr>
          <w:rFonts w:ascii="Cambria" w:hAnsi="Cambria"/>
        </w:rPr>
        <w:t>8.5</w:t>
      </w:r>
      <w:r w:rsidRPr="00A13862">
        <w:rPr>
          <w:rFonts w:ascii="Cambria" w:hAnsi="Cambria"/>
        </w:rPr>
        <w:t xml:space="preserve">%) </w:t>
      </w:r>
    </w:p>
    <w:p w14:paraId="485CC072" w14:textId="081950B5" w:rsidR="006A41EC" w:rsidRPr="00A13862" w:rsidRDefault="006A41EC" w:rsidP="002C1D78">
      <w:pPr>
        <w:pStyle w:val="NormalWeb"/>
        <w:numPr>
          <w:ilvl w:val="0"/>
          <w:numId w:val="19"/>
        </w:numPr>
        <w:spacing w:before="0" w:beforeAutospacing="0" w:after="0" w:afterAutospacing="0"/>
        <w:rPr>
          <w:rFonts w:ascii="Cambria" w:hAnsi="Cambria"/>
        </w:rPr>
      </w:pPr>
      <w:r w:rsidRPr="00A13862">
        <w:rPr>
          <w:rFonts w:ascii="Cambria" w:hAnsi="Cambria"/>
        </w:rPr>
        <w:t xml:space="preserve">Accidents: </w:t>
      </w:r>
      <w:r w:rsidR="000F1638" w:rsidRPr="00A13862">
        <w:rPr>
          <w:rFonts w:ascii="Cambria" w:hAnsi="Cambria"/>
        </w:rPr>
        <w:t>227,039</w:t>
      </w:r>
      <w:r w:rsidRPr="00A13862">
        <w:rPr>
          <w:rFonts w:ascii="Cambria" w:hAnsi="Cambria"/>
        </w:rPr>
        <w:t xml:space="preserve"> (</w:t>
      </w:r>
      <w:r w:rsidR="002047E4" w:rsidRPr="00A13862">
        <w:rPr>
          <w:rFonts w:ascii="Cambria" w:hAnsi="Cambria"/>
        </w:rPr>
        <w:t>6.9</w:t>
      </w:r>
      <w:r w:rsidRPr="00A13862">
        <w:rPr>
          <w:rFonts w:ascii="Cambria" w:hAnsi="Cambria"/>
        </w:rPr>
        <w:t xml:space="preserve">%) </w:t>
      </w:r>
    </w:p>
    <w:p w14:paraId="74521209" w14:textId="5C44F3DA" w:rsidR="00AB7D20" w:rsidRPr="00A13862" w:rsidRDefault="00AB7D20" w:rsidP="002C1D78">
      <w:pPr>
        <w:pStyle w:val="NormalWeb"/>
        <w:numPr>
          <w:ilvl w:val="0"/>
          <w:numId w:val="19"/>
        </w:numPr>
        <w:spacing w:before="0" w:beforeAutospacing="0" w:after="0" w:afterAutospacing="0"/>
        <w:rPr>
          <w:rFonts w:ascii="Cambria" w:hAnsi="Cambria"/>
        </w:rPr>
      </w:pPr>
      <w:r w:rsidRPr="00A13862">
        <w:rPr>
          <w:rFonts w:ascii="Cambria" w:hAnsi="Cambria"/>
        </w:rPr>
        <w:t xml:space="preserve">COVID-19: </w:t>
      </w:r>
      <w:r w:rsidR="0001558D" w:rsidRPr="00A13862">
        <w:rPr>
          <w:rFonts w:ascii="Cambria" w:hAnsi="Cambria"/>
        </w:rPr>
        <w:t>186,552 (5.7%)</w:t>
      </w:r>
    </w:p>
    <w:p w14:paraId="4E6F4973" w14:textId="4413CC3D" w:rsidR="0001558D" w:rsidRPr="00A13862" w:rsidRDefault="0001558D" w:rsidP="002C1D78">
      <w:pPr>
        <w:pStyle w:val="NormalWeb"/>
        <w:numPr>
          <w:ilvl w:val="0"/>
          <w:numId w:val="19"/>
        </w:numPr>
        <w:spacing w:before="0" w:beforeAutospacing="0" w:after="0" w:afterAutospacing="0"/>
        <w:rPr>
          <w:rFonts w:ascii="Cambria" w:hAnsi="Cambria"/>
        </w:rPr>
      </w:pPr>
      <w:r w:rsidRPr="00A13862">
        <w:rPr>
          <w:rFonts w:ascii="Cambria" w:hAnsi="Cambria"/>
        </w:rPr>
        <w:t xml:space="preserve">Stroke (cerebrovascular diseases): 165,393 (5.0%) </w:t>
      </w:r>
    </w:p>
    <w:p w14:paraId="294FAB0F" w14:textId="317FB710" w:rsidR="006A41EC" w:rsidRPr="00A13862" w:rsidRDefault="006A41EC" w:rsidP="002C1D78">
      <w:pPr>
        <w:pStyle w:val="NormalWeb"/>
        <w:numPr>
          <w:ilvl w:val="0"/>
          <w:numId w:val="19"/>
        </w:numPr>
        <w:spacing w:before="0" w:beforeAutospacing="0" w:after="0" w:afterAutospacing="0"/>
        <w:rPr>
          <w:rFonts w:ascii="Cambria" w:hAnsi="Cambria"/>
        </w:rPr>
      </w:pPr>
      <w:r w:rsidRPr="00A13862">
        <w:rPr>
          <w:rFonts w:ascii="Cambria" w:hAnsi="Cambria"/>
        </w:rPr>
        <w:t xml:space="preserve">Chronic lower respiratory diseases: </w:t>
      </w:r>
      <w:r w:rsidR="002047E4" w:rsidRPr="00A13862">
        <w:rPr>
          <w:rFonts w:ascii="Cambria" w:hAnsi="Cambria"/>
        </w:rPr>
        <w:t>147,382</w:t>
      </w:r>
      <w:r w:rsidRPr="00A13862">
        <w:rPr>
          <w:rFonts w:ascii="Cambria" w:hAnsi="Cambria"/>
        </w:rPr>
        <w:t xml:space="preserve"> (</w:t>
      </w:r>
      <w:r w:rsidR="002047E4" w:rsidRPr="00A13862">
        <w:rPr>
          <w:rFonts w:ascii="Cambria" w:hAnsi="Cambria"/>
        </w:rPr>
        <w:t>4.5</w:t>
      </w:r>
      <w:r w:rsidRPr="00A13862">
        <w:rPr>
          <w:rFonts w:ascii="Cambria" w:hAnsi="Cambria"/>
        </w:rPr>
        <w:t xml:space="preserve">%) </w:t>
      </w:r>
    </w:p>
    <w:p w14:paraId="00DFFA09" w14:textId="0A006D86" w:rsidR="006A41EC" w:rsidRPr="00A13862" w:rsidRDefault="006A41EC" w:rsidP="002C1D78">
      <w:pPr>
        <w:pStyle w:val="NormalWeb"/>
        <w:numPr>
          <w:ilvl w:val="0"/>
          <w:numId w:val="19"/>
        </w:numPr>
        <w:spacing w:before="0" w:beforeAutospacing="0" w:after="0" w:afterAutospacing="0"/>
        <w:rPr>
          <w:rFonts w:ascii="Cambria" w:hAnsi="Cambria"/>
        </w:rPr>
      </w:pPr>
      <w:r w:rsidRPr="00A13862">
        <w:rPr>
          <w:rFonts w:ascii="Cambria" w:hAnsi="Cambria"/>
        </w:rPr>
        <w:t>Alzheimer's disease:</w:t>
      </w:r>
      <w:r w:rsidR="002E62B5" w:rsidRPr="00A13862">
        <w:rPr>
          <w:rFonts w:ascii="Cambria" w:hAnsi="Cambria"/>
        </w:rPr>
        <w:t xml:space="preserve"> 120, 122</w:t>
      </w:r>
      <w:r w:rsidRPr="00A13862">
        <w:rPr>
          <w:rFonts w:ascii="Cambria" w:hAnsi="Cambria"/>
        </w:rPr>
        <w:t>(</w:t>
      </w:r>
      <w:r w:rsidR="002E62B5" w:rsidRPr="00A13862">
        <w:rPr>
          <w:rFonts w:ascii="Cambria" w:hAnsi="Cambria"/>
        </w:rPr>
        <w:t>3.7</w:t>
      </w:r>
      <w:r w:rsidRPr="00A13862">
        <w:rPr>
          <w:rFonts w:ascii="Cambria" w:hAnsi="Cambria"/>
        </w:rPr>
        <w:t xml:space="preserve">%) </w:t>
      </w:r>
    </w:p>
    <w:p w14:paraId="55CB3633" w14:textId="1B38E7F4" w:rsidR="006A41EC" w:rsidRPr="00A13862" w:rsidRDefault="006A41EC" w:rsidP="002C1D78">
      <w:pPr>
        <w:pStyle w:val="NormalWeb"/>
        <w:numPr>
          <w:ilvl w:val="0"/>
          <w:numId w:val="19"/>
        </w:numPr>
        <w:spacing w:before="0" w:beforeAutospacing="0" w:after="0" w:afterAutospacing="0"/>
        <w:rPr>
          <w:rFonts w:ascii="Cambria" w:hAnsi="Cambria"/>
        </w:rPr>
      </w:pPr>
      <w:r w:rsidRPr="00A13862">
        <w:rPr>
          <w:rFonts w:ascii="Cambria" w:hAnsi="Cambria"/>
        </w:rPr>
        <w:t xml:space="preserve">Diabetes: </w:t>
      </w:r>
      <w:r w:rsidR="000A1A5E" w:rsidRPr="00A13862">
        <w:rPr>
          <w:rFonts w:ascii="Cambria" w:hAnsi="Cambria"/>
        </w:rPr>
        <w:t>101,209</w:t>
      </w:r>
      <w:r w:rsidRPr="00A13862">
        <w:rPr>
          <w:rFonts w:ascii="Cambria" w:hAnsi="Cambria"/>
        </w:rPr>
        <w:t xml:space="preserve"> (</w:t>
      </w:r>
      <w:r w:rsidR="000A1A5E" w:rsidRPr="00A13862">
        <w:rPr>
          <w:rFonts w:ascii="Cambria" w:hAnsi="Cambria"/>
        </w:rPr>
        <w:t>3.1</w:t>
      </w:r>
      <w:r w:rsidRPr="00A13862">
        <w:rPr>
          <w:rFonts w:ascii="Cambria" w:hAnsi="Cambria"/>
        </w:rPr>
        <w:t xml:space="preserve">%) </w:t>
      </w:r>
    </w:p>
    <w:p w14:paraId="6FEB1758" w14:textId="6DC26D95" w:rsidR="006A41EC" w:rsidRPr="00A13862" w:rsidRDefault="006A41EC" w:rsidP="002C1D78">
      <w:pPr>
        <w:pStyle w:val="NormalWeb"/>
        <w:numPr>
          <w:ilvl w:val="0"/>
          <w:numId w:val="19"/>
        </w:numPr>
        <w:spacing w:before="0" w:beforeAutospacing="0" w:after="0" w:afterAutospacing="0"/>
        <w:rPr>
          <w:rFonts w:ascii="Cambria" w:hAnsi="Cambria"/>
        </w:rPr>
      </w:pPr>
      <w:r w:rsidRPr="00A13862">
        <w:rPr>
          <w:rFonts w:ascii="Cambria" w:hAnsi="Cambria"/>
        </w:rPr>
        <w:t xml:space="preserve">Nephritis, nephrotic syndrome, and nephrosis: </w:t>
      </w:r>
      <w:r w:rsidR="000A1A5E" w:rsidRPr="00A13862">
        <w:rPr>
          <w:rFonts w:ascii="Cambria" w:hAnsi="Cambria"/>
        </w:rPr>
        <w:t xml:space="preserve"> 57,937</w:t>
      </w:r>
      <w:r w:rsidRPr="00A13862">
        <w:rPr>
          <w:rFonts w:ascii="Cambria" w:hAnsi="Cambria"/>
        </w:rPr>
        <w:t>(</w:t>
      </w:r>
      <w:r w:rsidR="000A1A5E" w:rsidRPr="00A13862">
        <w:rPr>
          <w:rFonts w:ascii="Cambria" w:hAnsi="Cambria"/>
        </w:rPr>
        <w:t>1.8</w:t>
      </w:r>
      <w:r w:rsidRPr="00A13862">
        <w:rPr>
          <w:rFonts w:ascii="Cambria" w:hAnsi="Cambria"/>
        </w:rPr>
        <w:t xml:space="preserve">%) </w:t>
      </w:r>
    </w:p>
    <w:p w14:paraId="28EB7C7D" w14:textId="1DEC0BF6" w:rsidR="006A41EC" w:rsidRPr="00A13862" w:rsidRDefault="0001558D" w:rsidP="002C1D78">
      <w:pPr>
        <w:pStyle w:val="NormalWeb"/>
        <w:numPr>
          <w:ilvl w:val="0"/>
          <w:numId w:val="19"/>
        </w:numPr>
        <w:spacing w:before="0" w:beforeAutospacing="0" w:after="0" w:afterAutospacing="0"/>
        <w:rPr>
          <w:rFonts w:ascii="Cambria" w:hAnsi="Cambria"/>
        </w:rPr>
      </w:pPr>
      <w:r w:rsidRPr="00A13862">
        <w:rPr>
          <w:rFonts w:ascii="Cambria" w:hAnsi="Cambria"/>
        </w:rPr>
        <w:t>Chronic Liver Disease and Cirrhosis</w:t>
      </w:r>
      <w:r w:rsidR="006A41EC" w:rsidRPr="00A13862">
        <w:rPr>
          <w:rFonts w:ascii="Cambria" w:hAnsi="Cambria"/>
        </w:rPr>
        <w:t xml:space="preserve">:  </w:t>
      </w:r>
      <w:r w:rsidR="00A13862" w:rsidRPr="00A13862">
        <w:rPr>
          <w:rFonts w:ascii="Cambria" w:hAnsi="Cambria"/>
        </w:rPr>
        <w:t xml:space="preserve">54,803 </w:t>
      </w:r>
      <w:r w:rsidR="006A41EC" w:rsidRPr="00A13862">
        <w:rPr>
          <w:rFonts w:ascii="Cambria" w:hAnsi="Cambria"/>
        </w:rPr>
        <w:t>(</w:t>
      </w:r>
      <w:r w:rsidR="00A13862" w:rsidRPr="00A13862">
        <w:rPr>
          <w:rFonts w:ascii="Cambria" w:hAnsi="Cambria"/>
        </w:rPr>
        <w:t>1.7</w:t>
      </w:r>
      <w:r w:rsidR="006A41EC" w:rsidRPr="00A13862">
        <w:rPr>
          <w:rFonts w:ascii="Cambria" w:hAnsi="Cambria"/>
        </w:rPr>
        <w:t xml:space="preserve">%) </w:t>
      </w:r>
    </w:p>
    <w:p w14:paraId="424032DE" w14:textId="77777777" w:rsidR="00D13A86" w:rsidRDefault="00D13A86" w:rsidP="001214DE">
      <w:pPr>
        <w:pStyle w:val="NormalWeb"/>
        <w:spacing w:before="0" w:beforeAutospacing="0" w:after="0" w:afterAutospacing="0"/>
        <w:rPr>
          <w:rFonts w:ascii="Cambria" w:hAnsi="Cambria"/>
        </w:rPr>
      </w:pPr>
    </w:p>
    <w:p w14:paraId="2B15E6B9" w14:textId="701F7809" w:rsidR="006A41EC" w:rsidRDefault="006A41EC" w:rsidP="001214DE">
      <w:pPr>
        <w:pStyle w:val="NormalWeb"/>
        <w:spacing w:before="0" w:beforeAutospacing="0" w:after="0" w:afterAutospacing="0"/>
        <w:rPr>
          <w:rFonts w:ascii="Cambria" w:hAnsi="Cambria"/>
        </w:rPr>
      </w:pPr>
      <w:r>
        <w:rPr>
          <w:rFonts w:ascii="Cambria" w:hAnsi="Cambria"/>
        </w:rPr>
        <w:t xml:space="preserve">Some causes of death are higher for one sex than for another. According to the </w:t>
      </w:r>
      <w:r w:rsidR="003E6A01">
        <w:rPr>
          <w:rFonts w:ascii="Cambria" w:hAnsi="Cambria"/>
        </w:rPr>
        <w:t>Michigan Vital Records &amp; Health Statistics, Age Adjusted mortality rates (Rates are per 100,000 population)</w:t>
      </w:r>
      <w:r>
        <w:rPr>
          <w:rFonts w:ascii="Cambria" w:hAnsi="Cambria"/>
        </w:rPr>
        <w:t xml:space="preserve"> in </w:t>
      </w:r>
      <w:r w:rsidR="003E6A01">
        <w:rPr>
          <w:rFonts w:ascii="Cambria" w:hAnsi="Cambria"/>
        </w:rPr>
        <w:t>2023</w:t>
      </w:r>
      <w:r>
        <w:rPr>
          <w:rFonts w:ascii="Cambria" w:hAnsi="Cambria"/>
        </w:rPr>
        <w:t xml:space="preserve">: </w:t>
      </w:r>
    </w:p>
    <w:p w14:paraId="51681FEC" w14:textId="77777777" w:rsidR="003E6A01" w:rsidRDefault="003E6A01" w:rsidP="001214DE">
      <w:pPr>
        <w:pStyle w:val="NormalWeb"/>
        <w:spacing w:before="0" w:beforeAutospacing="0" w:after="0" w:afterAutospacing="0"/>
      </w:pPr>
    </w:p>
    <w:p w14:paraId="0241022E" w14:textId="42805D14" w:rsidR="006A41EC" w:rsidRPr="00F81E86" w:rsidRDefault="006A41EC" w:rsidP="001214DE">
      <w:pPr>
        <w:pStyle w:val="NormalWeb"/>
        <w:spacing w:before="0" w:beforeAutospacing="0" w:after="0" w:afterAutospacing="0"/>
        <w:ind w:left="720"/>
      </w:pPr>
      <w:r>
        <w:rPr>
          <w:rFonts w:ascii="Cambria" w:hAnsi="Cambria"/>
        </w:rPr>
        <w:t xml:space="preserve">1)  Heart disease </w:t>
      </w:r>
      <w:r w:rsidRPr="00F81E86">
        <w:rPr>
          <w:rFonts w:ascii="Cambria" w:hAnsi="Cambria"/>
        </w:rPr>
        <w:t xml:space="preserve">accounted for </w:t>
      </w:r>
      <w:r w:rsidR="003E6A01">
        <w:rPr>
          <w:rFonts w:ascii="Cambria" w:hAnsi="Cambria"/>
        </w:rPr>
        <w:t>244.9</w:t>
      </w:r>
      <w:r w:rsidRPr="00F81E86">
        <w:rPr>
          <w:rFonts w:ascii="Cambria" w:hAnsi="Cambria"/>
        </w:rPr>
        <w:t xml:space="preserve"> male deaths but </w:t>
      </w:r>
      <w:r w:rsidR="003E6A01">
        <w:rPr>
          <w:rFonts w:ascii="Cambria" w:hAnsi="Cambria"/>
        </w:rPr>
        <w:t>160.6</w:t>
      </w:r>
      <w:r w:rsidRPr="00F81E86">
        <w:rPr>
          <w:rFonts w:ascii="Cambria" w:hAnsi="Cambria"/>
        </w:rPr>
        <w:t xml:space="preserve"> female ones. </w:t>
      </w:r>
    </w:p>
    <w:p w14:paraId="12FD5051" w14:textId="7F25D5B7" w:rsidR="006A41EC" w:rsidRPr="00F81E86" w:rsidRDefault="006A41EC" w:rsidP="001214DE">
      <w:pPr>
        <w:pStyle w:val="NormalWeb"/>
        <w:spacing w:before="0" w:beforeAutospacing="0" w:after="0" w:afterAutospacing="0"/>
        <w:ind w:left="720"/>
      </w:pPr>
      <w:r w:rsidRPr="00F81E86">
        <w:rPr>
          <w:rFonts w:ascii="Cambria" w:hAnsi="Cambria"/>
        </w:rPr>
        <w:t xml:space="preserve">2)  Cancer caused </w:t>
      </w:r>
      <w:r w:rsidR="003E6A01">
        <w:rPr>
          <w:rFonts w:ascii="Cambria" w:hAnsi="Cambria"/>
        </w:rPr>
        <w:t>176.5</w:t>
      </w:r>
      <w:r w:rsidRPr="00F81E86">
        <w:rPr>
          <w:rFonts w:ascii="Cambria" w:hAnsi="Cambria"/>
        </w:rPr>
        <w:t xml:space="preserve"> of male deaths but </w:t>
      </w:r>
      <w:r w:rsidR="003E6A01">
        <w:rPr>
          <w:rFonts w:ascii="Cambria" w:hAnsi="Cambria"/>
        </w:rPr>
        <w:t>133.3</w:t>
      </w:r>
      <w:r w:rsidRPr="00F81E86">
        <w:rPr>
          <w:rFonts w:ascii="Cambria" w:hAnsi="Cambria"/>
        </w:rPr>
        <w:t xml:space="preserve"> of female ones. </w:t>
      </w:r>
    </w:p>
    <w:p w14:paraId="1AFEF059" w14:textId="7A44F0A3" w:rsidR="006A41EC" w:rsidRPr="00F81E86" w:rsidRDefault="006A41EC" w:rsidP="001214DE">
      <w:pPr>
        <w:pStyle w:val="NormalWeb"/>
        <w:spacing w:before="0" w:beforeAutospacing="0" w:after="0" w:afterAutospacing="0"/>
        <w:ind w:left="720"/>
      </w:pPr>
      <w:r w:rsidRPr="00F81E86">
        <w:rPr>
          <w:rFonts w:ascii="Cambria" w:hAnsi="Cambria"/>
        </w:rPr>
        <w:t xml:space="preserve">3)  Chronic lower respiratory diseases caused </w:t>
      </w:r>
      <w:r w:rsidR="00DC3D1F">
        <w:rPr>
          <w:rFonts w:ascii="Cambria" w:hAnsi="Cambria"/>
        </w:rPr>
        <w:t>38.4</w:t>
      </w:r>
      <w:r w:rsidRPr="00F81E86">
        <w:rPr>
          <w:rFonts w:ascii="Cambria" w:hAnsi="Cambria"/>
        </w:rPr>
        <w:t xml:space="preserve"> of male and </w:t>
      </w:r>
      <w:r w:rsidR="00DC3D1F">
        <w:rPr>
          <w:rFonts w:ascii="Cambria" w:hAnsi="Cambria"/>
        </w:rPr>
        <w:t>36.1</w:t>
      </w:r>
      <w:r w:rsidRPr="00F81E86">
        <w:rPr>
          <w:rFonts w:ascii="Cambria" w:hAnsi="Cambria"/>
        </w:rPr>
        <w:t xml:space="preserve"> of female  </w:t>
      </w:r>
    </w:p>
    <w:p w14:paraId="4157444C" w14:textId="77777777" w:rsidR="006A41EC" w:rsidRPr="00F81E86" w:rsidRDefault="006A41EC" w:rsidP="001214DE">
      <w:pPr>
        <w:pStyle w:val="NormalWeb"/>
        <w:spacing w:before="0" w:beforeAutospacing="0" w:after="0" w:afterAutospacing="0"/>
        <w:ind w:left="1440"/>
      </w:pPr>
      <w:r w:rsidRPr="00F81E86">
        <w:rPr>
          <w:rFonts w:ascii="Cambria" w:hAnsi="Cambria"/>
        </w:rPr>
        <w:t xml:space="preserve">deaths. </w:t>
      </w:r>
    </w:p>
    <w:p w14:paraId="4BE3F9C4" w14:textId="6C7C5BBF" w:rsidR="006A41EC" w:rsidRPr="00F81E86" w:rsidRDefault="006A41EC" w:rsidP="001214DE">
      <w:pPr>
        <w:pStyle w:val="NormalWeb"/>
        <w:spacing w:before="0" w:beforeAutospacing="0" w:after="0" w:afterAutospacing="0"/>
        <w:ind w:left="720"/>
      </w:pPr>
      <w:r w:rsidRPr="00F81E86">
        <w:rPr>
          <w:rFonts w:ascii="Cambria" w:hAnsi="Cambria"/>
        </w:rPr>
        <w:t xml:space="preserve">4)  Alzheimer disease caused </w:t>
      </w:r>
      <w:r w:rsidR="00DC3D1F">
        <w:rPr>
          <w:rFonts w:ascii="Cambria" w:hAnsi="Cambria"/>
        </w:rPr>
        <w:t>24.6</w:t>
      </w:r>
      <w:r w:rsidRPr="00F81E86">
        <w:rPr>
          <w:rFonts w:ascii="Cambria" w:hAnsi="Cambria"/>
        </w:rPr>
        <w:t xml:space="preserve"> of male deaths but </w:t>
      </w:r>
      <w:r w:rsidR="00DC3D1F">
        <w:rPr>
          <w:rFonts w:ascii="Cambria" w:hAnsi="Cambria"/>
        </w:rPr>
        <w:t>37.0</w:t>
      </w:r>
      <w:r w:rsidRPr="00F81E86">
        <w:rPr>
          <w:rFonts w:ascii="Cambria" w:hAnsi="Cambria"/>
        </w:rPr>
        <w:t xml:space="preserve"> of female ones. </w:t>
      </w:r>
    </w:p>
    <w:p w14:paraId="03F1AC19" w14:textId="00B337AD" w:rsidR="006A41EC" w:rsidRDefault="006A41EC" w:rsidP="001214DE">
      <w:pPr>
        <w:pStyle w:val="NormalWeb"/>
        <w:spacing w:before="0" w:beforeAutospacing="0" w:after="0" w:afterAutospacing="0"/>
        <w:ind w:left="720"/>
        <w:rPr>
          <w:rFonts w:ascii="Cambria" w:hAnsi="Cambria"/>
        </w:rPr>
      </w:pPr>
      <w:r w:rsidRPr="00F81E86">
        <w:rPr>
          <w:rFonts w:ascii="Cambria" w:hAnsi="Cambria"/>
        </w:rPr>
        <w:t xml:space="preserve">5)  Unintentional injuries caused </w:t>
      </w:r>
      <w:r w:rsidR="00DC3D1F">
        <w:rPr>
          <w:rFonts w:ascii="Cambria" w:hAnsi="Cambria"/>
        </w:rPr>
        <w:t>76.8</w:t>
      </w:r>
      <w:r w:rsidRPr="00F81E86">
        <w:rPr>
          <w:rFonts w:ascii="Cambria" w:hAnsi="Cambria"/>
        </w:rPr>
        <w:t xml:space="preserve"> of male deaths but </w:t>
      </w:r>
      <w:r w:rsidR="00DC3D1F">
        <w:rPr>
          <w:rFonts w:ascii="Cambria" w:hAnsi="Cambria"/>
        </w:rPr>
        <w:t>37.4</w:t>
      </w:r>
      <w:r w:rsidRPr="00F81E86">
        <w:rPr>
          <w:rFonts w:ascii="Cambria" w:hAnsi="Cambria"/>
        </w:rPr>
        <w:t xml:space="preserve"> of female ones.</w:t>
      </w:r>
      <w:r>
        <w:rPr>
          <w:rFonts w:ascii="Cambria" w:hAnsi="Cambria"/>
        </w:rPr>
        <w:t xml:space="preserve"> </w:t>
      </w:r>
    </w:p>
    <w:p w14:paraId="2955CB6A" w14:textId="77777777" w:rsidR="00F81E86" w:rsidRDefault="00F81E86" w:rsidP="001214DE">
      <w:pPr>
        <w:pStyle w:val="NormalWeb"/>
        <w:spacing w:before="0" w:beforeAutospacing="0" w:after="0" w:afterAutospacing="0"/>
        <w:ind w:left="720"/>
      </w:pPr>
    </w:p>
    <w:p w14:paraId="4139FDD9" w14:textId="12DF5648" w:rsidR="00F81E86" w:rsidRDefault="00F81E86" w:rsidP="00060D38">
      <w:pPr>
        <w:pStyle w:val="NormalWeb"/>
        <w:spacing w:before="0" w:beforeAutospacing="0" w:after="0" w:afterAutospacing="0"/>
        <w:rPr>
          <w:rFonts w:ascii="Cambria" w:hAnsi="Cambria"/>
        </w:rPr>
      </w:pPr>
    </w:p>
    <w:p w14:paraId="621C52EF" w14:textId="77777777" w:rsidR="00060D38" w:rsidRDefault="00060D38" w:rsidP="00060D38">
      <w:pPr>
        <w:pStyle w:val="NormalWeb"/>
        <w:spacing w:before="0" w:beforeAutospacing="0" w:after="0" w:afterAutospacing="0"/>
        <w:rPr>
          <w:rFonts w:ascii="Cambria" w:hAnsi="Cambria"/>
        </w:rPr>
      </w:pPr>
    </w:p>
    <w:p w14:paraId="7B00EEDA" w14:textId="77777777" w:rsidR="00060D38" w:rsidRDefault="00060D38" w:rsidP="00060D38">
      <w:pPr>
        <w:pStyle w:val="NormalWeb"/>
        <w:spacing w:before="0" w:beforeAutospacing="0" w:after="0" w:afterAutospacing="0"/>
        <w:rPr>
          <w:rFonts w:ascii="Cambria" w:hAnsi="Cambria"/>
        </w:rPr>
      </w:pPr>
    </w:p>
    <w:p w14:paraId="144A3D0D" w14:textId="77777777" w:rsidR="00060D38" w:rsidRDefault="00060D38" w:rsidP="00060D38">
      <w:pPr>
        <w:pStyle w:val="NormalWeb"/>
        <w:spacing w:before="0" w:beforeAutospacing="0" w:after="0" w:afterAutospacing="0"/>
        <w:rPr>
          <w:rFonts w:ascii="Cambria" w:hAnsi="Cambria"/>
        </w:rPr>
      </w:pPr>
    </w:p>
    <w:p w14:paraId="5CFEA1F5" w14:textId="77777777" w:rsidR="00060D38" w:rsidRDefault="00060D38" w:rsidP="00060D38">
      <w:pPr>
        <w:pStyle w:val="NormalWeb"/>
        <w:spacing w:before="0" w:beforeAutospacing="0" w:after="0" w:afterAutospacing="0"/>
        <w:rPr>
          <w:rFonts w:ascii="Cambria" w:hAnsi="Cambria"/>
        </w:rPr>
      </w:pPr>
    </w:p>
    <w:p w14:paraId="772FAAF3" w14:textId="77777777" w:rsidR="00060D38" w:rsidRDefault="00060D38" w:rsidP="00060D38">
      <w:pPr>
        <w:pStyle w:val="NormalWeb"/>
        <w:spacing w:before="0" w:beforeAutospacing="0" w:after="0" w:afterAutospacing="0"/>
        <w:rPr>
          <w:rFonts w:ascii="Cambria" w:hAnsi="Cambria"/>
        </w:rPr>
      </w:pPr>
    </w:p>
    <w:p w14:paraId="69D1DE0E" w14:textId="77777777" w:rsidR="00060D38" w:rsidRDefault="00060D38" w:rsidP="00060D38">
      <w:pPr>
        <w:pStyle w:val="NormalWeb"/>
        <w:spacing w:before="0" w:beforeAutospacing="0" w:after="0" w:afterAutospacing="0"/>
        <w:rPr>
          <w:rFonts w:ascii="Cambria" w:hAnsi="Cambria"/>
        </w:rPr>
      </w:pPr>
    </w:p>
    <w:p w14:paraId="50CD070B" w14:textId="77777777" w:rsidR="00060D38" w:rsidRDefault="00060D38" w:rsidP="00060D38">
      <w:pPr>
        <w:pStyle w:val="NormalWeb"/>
        <w:spacing w:before="0" w:beforeAutospacing="0" w:after="0" w:afterAutospacing="0"/>
        <w:rPr>
          <w:rFonts w:ascii="Cambria" w:hAnsi="Cambria"/>
        </w:rPr>
      </w:pPr>
    </w:p>
    <w:p w14:paraId="20C0AAC6" w14:textId="4DDCDAF8" w:rsidR="00060D38" w:rsidRDefault="003E6A01" w:rsidP="00060D38">
      <w:pPr>
        <w:pStyle w:val="NormalWeb"/>
        <w:spacing w:before="0" w:beforeAutospacing="0" w:after="0" w:afterAutospacing="0"/>
        <w:rPr>
          <w:rFonts w:ascii="Cambria" w:hAnsi="Cambria"/>
        </w:rPr>
      </w:pPr>
      <w:r>
        <w:rPr>
          <w:noProof/>
          <w14:ligatures w14:val="standardContextual"/>
        </w:rPr>
        <w:drawing>
          <wp:inline distT="0" distB="0" distL="0" distR="0" wp14:anchorId="2CC94C43" wp14:editId="0E5311C7">
            <wp:extent cx="6004560" cy="4224852"/>
            <wp:effectExtent l="0" t="0" r="15240" b="17145"/>
            <wp:docPr id="1438091126" name="Chart 1">
              <a:extLst xmlns:a="http://schemas.openxmlformats.org/drawingml/2006/main">
                <a:ext uri="{FF2B5EF4-FFF2-40B4-BE49-F238E27FC236}">
                  <a16:creationId xmlns:a16="http://schemas.microsoft.com/office/drawing/2014/main" id="{712DBB9C-CDEC-CDB6-BEEC-31F5CEC22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CBC2B4A" w14:textId="04D17B7A" w:rsidR="006A41EC" w:rsidRDefault="006A41EC" w:rsidP="00F81E86">
      <w:pPr>
        <w:pStyle w:val="NormalWeb"/>
        <w:spacing w:before="0" w:beforeAutospacing="0" w:after="0" w:afterAutospacing="0"/>
        <w:rPr>
          <w:rFonts w:ascii="Cambria" w:hAnsi="Cambria"/>
        </w:rPr>
      </w:pPr>
      <w:r>
        <w:rPr>
          <w:rFonts w:ascii="Cambria" w:hAnsi="Cambria"/>
        </w:rPr>
        <w:t>Source:</w:t>
      </w:r>
      <w:r w:rsidR="00060D38">
        <w:rPr>
          <w:rFonts w:ascii="Cambria" w:hAnsi="Cambria"/>
        </w:rPr>
        <w:t xml:space="preserve"> Michigan Vital Records &amp; Heath Statistics, 2023</w:t>
      </w:r>
      <w:r w:rsidR="003E6A01">
        <w:rPr>
          <w:rFonts w:ascii="Cambria" w:hAnsi="Cambria"/>
        </w:rPr>
        <w:t xml:space="preserve"> (Rates are per 100,000 population)</w:t>
      </w:r>
    </w:p>
    <w:p w14:paraId="292ACE57" w14:textId="77777777" w:rsidR="004C2DB4" w:rsidRDefault="004C2DB4" w:rsidP="006A41EC">
      <w:pPr>
        <w:pStyle w:val="NormalWeb"/>
        <w:rPr>
          <w:rFonts w:ascii="Cambria" w:hAnsi="Cambria"/>
        </w:rPr>
      </w:pPr>
    </w:p>
    <w:p w14:paraId="5E3E6233" w14:textId="77777777" w:rsidR="00FD1CB9" w:rsidRDefault="00FD1CB9" w:rsidP="006A41EC">
      <w:pPr>
        <w:pStyle w:val="NormalWeb"/>
        <w:rPr>
          <w:rFonts w:ascii="Cambria" w:hAnsi="Cambria"/>
        </w:rPr>
      </w:pPr>
    </w:p>
    <w:p w14:paraId="7E3484E7" w14:textId="77777777" w:rsidR="00FD1CB9" w:rsidRDefault="00FD1CB9" w:rsidP="006A41EC">
      <w:pPr>
        <w:pStyle w:val="NormalWeb"/>
        <w:rPr>
          <w:rFonts w:ascii="Cambria" w:hAnsi="Cambria"/>
        </w:rPr>
      </w:pPr>
    </w:p>
    <w:p w14:paraId="62FD9DFA" w14:textId="77777777" w:rsidR="00FD1CB9" w:rsidRDefault="00FD1CB9" w:rsidP="006A41EC">
      <w:pPr>
        <w:pStyle w:val="NormalWeb"/>
        <w:rPr>
          <w:rFonts w:ascii="Cambria" w:hAnsi="Cambria"/>
        </w:rPr>
      </w:pPr>
    </w:p>
    <w:p w14:paraId="0EAC8AAE" w14:textId="77777777" w:rsidR="00FD1CB9" w:rsidRDefault="00FD1CB9" w:rsidP="006A41EC">
      <w:pPr>
        <w:pStyle w:val="NormalWeb"/>
        <w:rPr>
          <w:rFonts w:ascii="Cambria" w:hAnsi="Cambria"/>
        </w:rPr>
      </w:pPr>
    </w:p>
    <w:p w14:paraId="18294C08" w14:textId="77777777" w:rsidR="00FD1CB9" w:rsidRDefault="00FD1CB9" w:rsidP="006A41EC">
      <w:pPr>
        <w:pStyle w:val="NormalWeb"/>
        <w:rPr>
          <w:rFonts w:ascii="Cambria" w:hAnsi="Cambria"/>
        </w:rPr>
      </w:pPr>
    </w:p>
    <w:p w14:paraId="2CE82C54" w14:textId="77777777" w:rsidR="00FD1CB9" w:rsidRDefault="00FD1CB9" w:rsidP="006A41EC">
      <w:pPr>
        <w:pStyle w:val="NormalWeb"/>
        <w:rPr>
          <w:rFonts w:ascii="Cambria" w:hAnsi="Cambria"/>
        </w:rPr>
      </w:pPr>
    </w:p>
    <w:p w14:paraId="38B6111F" w14:textId="77777777" w:rsidR="00FD1CB9" w:rsidRDefault="00FD1CB9" w:rsidP="006A41EC">
      <w:pPr>
        <w:pStyle w:val="NormalWeb"/>
        <w:rPr>
          <w:rFonts w:ascii="Cambria" w:hAnsi="Cambria"/>
        </w:rPr>
      </w:pPr>
    </w:p>
    <w:p w14:paraId="25CF80C5" w14:textId="77777777" w:rsidR="00FD1CB9" w:rsidRDefault="00FD1CB9" w:rsidP="006A41EC">
      <w:pPr>
        <w:pStyle w:val="NormalWeb"/>
        <w:rPr>
          <w:rFonts w:ascii="Cambria" w:hAnsi="Cambria"/>
        </w:rPr>
      </w:pPr>
    </w:p>
    <w:p w14:paraId="6F793803" w14:textId="4CEAE896" w:rsidR="006A41EC" w:rsidRPr="006A41EC" w:rsidRDefault="006A41EC" w:rsidP="006A41EC">
      <w:pPr>
        <w:pStyle w:val="NormalWeb"/>
        <w:jc w:val="center"/>
        <w:rPr>
          <w:rFonts w:ascii="Cambria" w:hAnsi="Cambria"/>
          <w:sz w:val="28"/>
          <w:szCs w:val="28"/>
        </w:rPr>
      </w:pPr>
      <w:r w:rsidRPr="006A41EC">
        <w:rPr>
          <w:rFonts w:ascii="Cambria" w:hAnsi="Cambria"/>
          <w:b/>
          <w:bCs/>
          <w:sz w:val="28"/>
          <w:szCs w:val="28"/>
        </w:rPr>
        <w:t>BEHAVIOR RELATED HEALTH ISSUES</w:t>
      </w:r>
    </w:p>
    <w:p w14:paraId="1866D064" w14:textId="77777777" w:rsidR="006A41EC" w:rsidRPr="006A41EC" w:rsidRDefault="006A41EC" w:rsidP="006A41EC">
      <w:pPr>
        <w:pStyle w:val="NormalWeb"/>
        <w:rPr>
          <w:rFonts w:ascii="Cambria" w:hAnsi="Cambria"/>
        </w:rPr>
      </w:pPr>
      <w:r w:rsidRPr="006A41EC">
        <w:rPr>
          <w:rFonts w:ascii="Cambria" w:hAnsi="Cambria"/>
        </w:rPr>
        <w:t xml:space="preserve">Many behavioral factors can lead to, or increase the severity of, some diseases. Among these are: </w:t>
      </w:r>
    </w:p>
    <w:p w14:paraId="01E0BB8C" w14:textId="54B71359" w:rsidR="006A41EC" w:rsidRDefault="006A41EC" w:rsidP="002C1D78">
      <w:pPr>
        <w:pStyle w:val="NormalWeb"/>
        <w:numPr>
          <w:ilvl w:val="0"/>
          <w:numId w:val="20"/>
        </w:numPr>
        <w:rPr>
          <w:rFonts w:ascii="Cambria" w:hAnsi="Cambria"/>
        </w:rPr>
      </w:pPr>
      <w:r>
        <w:rPr>
          <w:rFonts w:ascii="Cambria" w:hAnsi="Cambria"/>
        </w:rPr>
        <w:t>Obesity</w:t>
      </w:r>
    </w:p>
    <w:p w14:paraId="5B92619C" w14:textId="17BF17E7" w:rsidR="006A41EC" w:rsidRDefault="006A41EC" w:rsidP="002C1D78">
      <w:pPr>
        <w:pStyle w:val="NormalWeb"/>
        <w:numPr>
          <w:ilvl w:val="0"/>
          <w:numId w:val="20"/>
        </w:numPr>
        <w:rPr>
          <w:rFonts w:ascii="Cambria" w:hAnsi="Cambria"/>
        </w:rPr>
      </w:pPr>
      <w:r>
        <w:rPr>
          <w:rFonts w:ascii="Cambria" w:hAnsi="Cambria"/>
        </w:rPr>
        <w:t>Smoking</w:t>
      </w:r>
    </w:p>
    <w:p w14:paraId="514C8A32" w14:textId="258788A8" w:rsidR="006A41EC" w:rsidRPr="006A41EC" w:rsidRDefault="006A41EC" w:rsidP="002C1D78">
      <w:pPr>
        <w:pStyle w:val="NormalWeb"/>
        <w:numPr>
          <w:ilvl w:val="0"/>
          <w:numId w:val="20"/>
        </w:numPr>
        <w:rPr>
          <w:rFonts w:ascii="Cambria" w:hAnsi="Cambria"/>
        </w:rPr>
      </w:pPr>
      <w:r w:rsidRPr="006A41EC">
        <w:rPr>
          <w:rFonts w:ascii="Cambria" w:hAnsi="Cambria"/>
        </w:rPr>
        <w:t xml:space="preserve">Drinking alcohol to excess </w:t>
      </w:r>
    </w:p>
    <w:p w14:paraId="005E83BF" w14:textId="77777777" w:rsidR="006A41EC" w:rsidRPr="006A41EC" w:rsidRDefault="006A41EC" w:rsidP="002C1D78">
      <w:pPr>
        <w:pStyle w:val="NormalWeb"/>
        <w:numPr>
          <w:ilvl w:val="0"/>
          <w:numId w:val="20"/>
        </w:numPr>
        <w:rPr>
          <w:rFonts w:ascii="Cambria" w:hAnsi="Cambria"/>
        </w:rPr>
      </w:pPr>
      <w:r w:rsidRPr="006A41EC">
        <w:rPr>
          <w:rFonts w:ascii="Cambria" w:hAnsi="Cambria"/>
        </w:rPr>
        <w:t xml:space="preserve">Substance abuse </w:t>
      </w:r>
    </w:p>
    <w:p w14:paraId="7976B03C" w14:textId="248BDBE3" w:rsidR="004C2DB4" w:rsidRDefault="006A41EC" w:rsidP="006A41EC">
      <w:pPr>
        <w:pStyle w:val="NormalWeb"/>
        <w:rPr>
          <w:rFonts w:ascii="Cambria" w:hAnsi="Cambria"/>
        </w:rPr>
      </w:pPr>
      <w:r w:rsidRPr="006A41EC">
        <w:rPr>
          <w:rFonts w:ascii="Cambria" w:hAnsi="Cambria"/>
        </w:rPr>
        <w:t xml:space="preserve">Respondents in the CHNA survey were asked about these indicators, and the results were compared to secondary data sources. </w:t>
      </w:r>
    </w:p>
    <w:p w14:paraId="05CF86FA" w14:textId="154C2E05" w:rsidR="006A41EC" w:rsidRPr="006A41EC" w:rsidRDefault="006A41EC" w:rsidP="006A41EC">
      <w:pPr>
        <w:pStyle w:val="NormalWeb"/>
        <w:jc w:val="center"/>
        <w:rPr>
          <w:rFonts w:ascii="Cambria" w:hAnsi="Cambria"/>
          <w:sz w:val="28"/>
          <w:szCs w:val="28"/>
        </w:rPr>
      </w:pPr>
      <w:r w:rsidRPr="006A41EC">
        <w:rPr>
          <w:rFonts w:ascii="Cambria" w:hAnsi="Cambria"/>
          <w:b/>
          <w:bCs/>
          <w:sz w:val="28"/>
          <w:szCs w:val="28"/>
        </w:rPr>
        <w:t>Obesity</w:t>
      </w:r>
    </w:p>
    <w:p w14:paraId="0579EAF5" w14:textId="77777777" w:rsidR="006A41EC" w:rsidRDefault="006A41EC" w:rsidP="006A41EC">
      <w:pPr>
        <w:pStyle w:val="NormalWeb"/>
        <w:rPr>
          <w:rFonts w:ascii="Cambria" w:hAnsi="Cambria"/>
        </w:rPr>
      </w:pPr>
      <w:r w:rsidRPr="006A41EC">
        <w:rPr>
          <w:rFonts w:ascii="Cambria" w:hAnsi="Cambria"/>
        </w:rPr>
        <w:t xml:space="preserve">Obesity is a major factor in the control of diabetes, heart disease and other chronic conditions. Weight control is a problem for many area residents. </w:t>
      </w:r>
    </w:p>
    <w:p w14:paraId="28772915" w14:textId="4746A9E1" w:rsidR="00CF5579" w:rsidRDefault="00CF5579" w:rsidP="006A41EC">
      <w:pPr>
        <w:pStyle w:val="NormalWeb"/>
        <w:rPr>
          <w:rFonts w:ascii="Cambria" w:hAnsi="Cambria"/>
        </w:rPr>
      </w:pPr>
      <w:r>
        <w:rPr>
          <w:rFonts w:ascii="Cambria" w:hAnsi="Cambria"/>
        </w:rPr>
        <w:t>County Health Rankings show Hillsdale County residents have a higher BMI compared to Michigan and the US.</w:t>
      </w:r>
    </w:p>
    <w:p w14:paraId="5B619E3A" w14:textId="4D5DB4C2" w:rsidR="00CF5579" w:rsidRDefault="00CF5579" w:rsidP="00CF5579">
      <w:pPr>
        <w:pStyle w:val="NormalWeb"/>
        <w:spacing w:before="0" w:beforeAutospacing="0" w:after="0" w:afterAutospacing="0"/>
        <w:rPr>
          <w:rFonts w:ascii="Cambria" w:hAnsi="Cambria"/>
        </w:rPr>
      </w:pPr>
      <w:r>
        <w:rPr>
          <w:noProof/>
          <w14:ligatures w14:val="standardContextual"/>
        </w:rPr>
        <w:drawing>
          <wp:inline distT="0" distB="0" distL="0" distR="0" wp14:anchorId="1EEC6752" wp14:editId="495196FE">
            <wp:extent cx="6049645" cy="3018971"/>
            <wp:effectExtent l="0" t="0" r="8255" b="16510"/>
            <wp:docPr id="1718687685" name="Chart 1">
              <a:extLst xmlns:a="http://schemas.openxmlformats.org/drawingml/2006/main">
                <a:ext uri="{FF2B5EF4-FFF2-40B4-BE49-F238E27FC236}">
                  <a16:creationId xmlns:a16="http://schemas.microsoft.com/office/drawing/2014/main" id="{E478B577-3207-76EC-2C0A-A3D740964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F2674C1" w14:textId="36486286" w:rsidR="00CF5579" w:rsidRDefault="00CF5579" w:rsidP="00CF5579">
      <w:pPr>
        <w:pStyle w:val="NormalWeb"/>
        <w:spacing w:before="0" w:beforeAutospacing="0" w:after="0" w:afterAutospacing="0"/>
        <w:rPr>
          <w:rFonts w:ascii="Cambria" w:hAnsi="Cambria"/>
        </w:rPr>
      </w:pPr>
      <w:r>
        <w:rPr>
          <w:rFonts w:ascii="Cambria" w:hAnsi="Cambria"/>
        </w:rPr>
        <w:t>Source: Michigan Behavioral County Health Rankings, 2024</w:t>
      </w:r>
    </w:p>
    <w:p w14:paraId="6E5B537D" w14:textId="77777777" w:rsidR="00CF5579" w:rsidRDefault="00CF5579" w:rsidP="00CF5579">
      <w:pPr>
        <w:pStyle w:val="NormalWeb"/>
        <w:spacing w:before="0" w:beforeAutospacing="0" w:after="0" w:afterAutospacing="0"/>
        <w:rPr>
          <w:rFonts w:ascii="Cambria" w:hAnsi="Cambria"/>
        </w:rPr>
      </w:pPr>
    </w:p>
    <w:p w14:paraId="359F2F6E" w14:textId="73D38B2C" w:rsidR="00FF73E9" w:rsidRPr="00FF73E9" w:rsidRDefault="00FF73E9" w:rsidP="006A41EC">
      <w:pPr>
        <w:pStyle w:val="NormalWeb"/>
        <w:rPr>
          <w:rFonts w:ascii="Cambria" w:hAnsi="Cambria"/>
          <w:b/>
          <w:bCs/>
        </w:rPr>
      </w:pPr>
      <w:r w:rsidRPr="00FF73E9">
        <w:rPr>
          <w:rFonts w:ascii="Cambria" w:hAnsi="Cambria"/>
          <w:b/>
          <w:bCs/>
        </w:rPr>
        <w:t>Diabetes</w:t>
      </w:r>
    </w:p>
    <w:p w14:paraId="0EF42BCD" w14:textId="4275A09B" w:rsidR="001B3FAA" w:rsidRDefault="007413AB" w:rsidP="006A41EC">
      <w:pPr>
        <w:pStyle w:val="NormalWeb"/>
        <w:rPr>
          <w:rFonts w:ascii="Cambria" w:hAnsi="Cambria"/>
        </w:rPr>
      </w:pPr>
      <w:r>
        <w:rPr>
          <w:rFonts w:ascii="Cambria" w:hAnsi="Cambria"/>
        </w:rPr>
        <w:t>The</w:t>
      </w:r>
      <w:r w:rsidRPr="006A41EC">
        <w:rPr>
          <w:rFonts w:ascii="Cambria" w:hAnsi="Cambria"/>
        </w:rPr>
        <w:t xml:space="preserve"> Michigan Behavior Risk Factor Survey of Michigan and Branch-Hillsdale-St. Joseph residents showed</w:t>
      </w:r>
      <w:r>
        <w:rPr>
          <w:rFonts w:ascii="Cambria" w:hAnsi="Cambria"/>
        </w:rPr>
        <w:t xml:space="preserve"> less</w:t>
      </w:r>
      <w:r w:rsidRPr="006A41EC">
        <w:rPr>
          <w:rFonts w:ascii="Cambria" w:hAnsi="Cambria"/>
        </w:rPr>
        <w:t xml:space="preserve"> adults in </w:t>
      </w:r>
      <w:r>
        <w:rPr>
          <w:rFonts w:ascii="Cambria" w:hAnsi="Cambria"/>
        </w:rPr>
        <w:t xml:space="preserve">BHSJ </w:t>
      </w:r>
      <w:r w:rsidRPr="006A41EC">
        <w:rPr>
          <w:rFonts w:ascii="Cambria" w:hAnsi="Cambria"/>
        </w:rPr>
        <w:t xml:space="preserve">area </w:t>
      </w:r>
      <w:r w:rsidR="00FF73E9">
        <w:rPr>
          <w:rFonts w:ascii="Cambria" w:hAnsi="Cambria"/>
        </w:rPr>
        <w:t>have Diabetes</w:t>
      </w:r>
      <w:r w:rsidRPr="006A41EC">
        <w:rPr>
          <w:rFonts w:ascii="Cambria" w:hAnsi="Cambria"/>
        </w:rPr>
        <w:t xml:space="preserve"> </w:t>
      </w:r>
      <w:r>
        <w:rPr>
          <w:rFonts w:ascii="Cambria" w:hAnsi="Cambria"/>
        </w:rPr>
        <w:t xml:space="preserve">compared to Michigan. </w:t>
      </w:r>
    </w:p>
    <w:tbl>
      <w:tblPr>
        <w:tblStyle w:val="TableGrid"/>
        <w:tblW w:w="0" w:type="auto"/>
        <w:tblLook w:val="04A0" w:firstRow="1" w:lastRow="0" w:firstColumn="1" w:lastColumn="0" w:noHBand="0" w:noVBand="1"/>
      </w:tblPr>
      <w:tblGrid>
        <w:gridCol w:w="3415"/>
        <w:gridCol w:w="1980"/>
        <w:gridCol w:w="1980"/>
        <w:gridCol w:w="1975"/>
      </w:tblGrid>
      <w:tr w:rsidR="0038033F" w14:paraId="14EA0A18" w14:textId="17D70FD6" w:rsidTr="007D57CC">
        <w:tc>
          <w:tcPr>
            <w:tcW w:w="9350" w:type="dxa"/>
            <w:gridSpan w:val="4"/>
          </w:tcPr>
          <w:p w14:paraId="3087305A" w14:textId="53C5AC83" w:rsidR="0038033F" w:rsidRPr="00FF73E9" w:rsidRDefault="0038033F" w:rsidP="00FF73E9">
            <w:pPr>
              <w:pStyle w:val="NormalWeb"/>
              <w:spacing w:before="0" w:beforeAutospacing="0"/>
              <w:jc w:val="center"/>
              <w:rPr>
                <w:rFonts w:ascii="Cambria" w:hAnsi="Cambria"/>
                <w:b/>
                <w:bCs/>
              </w:rPr>
            </w:pPr>
            <w:r w:rsidRPr="00FF73E9">
              <w:rPr>
                <w:rFonts w:ascii="Cambria" w:hAnsi="Cambria"/>
                <w:b/>
                <w:bCs/>
              </w:rPr>
              <w:t>Diabetes Status, MIBRFS 2020-22</w:t>
            </w:r>
            <w:r w:rsidR="007413AB" w:rsidRPr="00FF73E9">
              <w:rPr>
                <w:rFonts w:ascii="Cambria" w:hAnsi="Cambria"/>
                <w:b/>
                <w:bCs/>
              </w:rPr>
              <w:t>, 2019-21 &amp; 2018-20 Averages</w:t>
            </w:r>
          </w:p>
        </w:tc>
      </w:tr>
      <w:tr w:rsidR="0038033F" w14:paraId="3BF70A5B" w14:textId="08982F68" w:rsidTr="00C06E59">
        <w:tc>
          <w:tcPr>
            <w:tcW w:w="3415" w:type="dxa"/>
          </w:tcPr>
          <w:p w14:paraId="7191F11D" w14:textId="77777777" w:rsidR="0038033F" w:rsidRDefault="0038033F" w:rsidP="00FF73E9">
            <w:pPr>
              <w:pStyle w:val="NormalWeb"/>
              <w:spacing w:before="0" w:beforeAutospacing="0"/>
              <w:rPr>
                <w:rFonts w:ascii="Cambria" w:hAnsi="Cambria"/>
              </w:rPr>
            </w:pPr>
          </w:p>
        </w:tc>
        <w:tc>
          <w:tcPr>
            <w:tcW w:w="1980" w:type="dxa"/>
          </w:tcPr>
          <w:p w14:paraId="06DBE0CC" w14:textId="677BB3A2" w:rsidR="0038033F" w:rsidRPr="007413AB" w:rsidRDefault="0038033F" w:rsidP="00FF73E9">
            <w:pPr>
              <w:pStyle w:val="NormalWeb"/>
              <w:spacing w:before="0" w:beforeAutospacing="0"/>
              <w:jc w:val="center"/>
              <w:rPr>
                <w:rFonts w:ascii="Cambria" w:hAnsi="Cambria"/>
                <w:sz w:val="26"/>
                <w:szCs w:val="26"/>
              </w:rPr>
            </w:pPr>
            <w:r w:rsidRPr="007413AB">
              <w:rPr>
                <w:rFonts w:ascii="Cambria" w:hAnsi="Cambria"/>
                <w:sz w:val="26"/>
                <w:szCs w:val="26"/>
              </w:rPr>
              <w:t>2020-22</w:t>
            </w:r>
          </w:p>
        </w:tc>
        <w:tc>
          <w:tcPr>
            <w:tcW w:w="1980" w:type="dxa"/>
          </w:tcPr>
          <w:p w14:paraId="3C4B9DF1" w14:textId="330C115D" w:rsidR="0038033F" w:rsidRPr="007413AB" w:rsidRDefault="0038033F" w:rsidP="00FF73E9">
            <w:pPr>
              <w:pStyle w:val="NormalWeb"/>
              <w:spacing w:before="0" w:beforeAutospacing="0"/>
              <w:jc w:val="center"/>
              <w:rPr>
                <w:rFonts w:ascii="Cambria" w:hAnsi="Cambria"/>
                <w:sz w:val="26"/>
                <w:szCs w:val="26"/>
              </w:rPr>
            </w:pPr>
            <w:r w:rsidRPr="007413AB">
              <w:rPr>
                <w:rFonts w:ascii="Cambria" w:hAnsi="Cambria"/>
                <w:sz w:val="26"/>
                <w:szCs w:val="26"/>
              </w:rPr>
              <w:t>2019-21</w:t>
            </w:r>
          </w:p>
        </w:tc>
        <w:tc>
          <w:tcPr>
            <w:tcW w:w="1975" w:type="dxa"/>
          </w:tcPr>
          <w:p w14:paraId="515F66AC" w14:textId="5FDD82A9" w:rsidR="0038033F" w:rsidRPr="007413AB" w:rsidRDefault="0038033F" w:rsidP="00FF73E9">
            <w:pPr>
              <w:pStyle w:val="NormalWeb"/>
              <w:spacing w:before="0" w:beforeAutospacing="0"/>
              <w:jc w:val="center"/>
              <w:rPr>
                <w:rFonts w:ascii="Cambria" w:hAnsi="Cambria"/>
                <w:sz w:val="26"/>
                <w:szCs w:val="26"/>
              </w:rPr>
            </w:pPr>
            <w:r w:rsidRPr="007413AB">
              <w:rPr>
                <w:rFonts w:ascii="Cambria" w:hAnsi="Cambria"/>
                <w:sz w:val="26"/>
                <w:szCs w:val="26"/>
              </w:rPr>
              <w:t>2018-20</w:t>
            </w:r>
          </w:p>
        </w:tc>
      </w:tr>
      <w:tr w:rsidR="0038033F" w14:paraId="0633C06B" w14:textId="59F32513" w:rsidTr="00C06E59">
        <w:tc>
          <w:tcPr>
            <w:tcW w:w="3415" w:type="dxa"/>
          </w:tcPr>
          <w:p w14:paraId="0F551CCE" w14:textId="76F8C496" w:rsidR="0038033F" w:rsidRDefault="0038033F" w:rsidP="00FF73E9">
            <w:pPr>
              <w:pStyle w:val="NormalWeb"/>
              <w:spacing w:before="0" w:beforeAutospacing="0"/>
              <w:rPr>
                <w:rFonts w:ascii="Cambria" w:hAnsi="Cambria"/>
              </w:rPr>
            </w:pPr>
            <w:r>
              <w:rPr>
                <w:rFonts w:ascii="Cambria" w:hAnsi="Cambria"/>
              </w:rPr>
              <w:t>Branch Hillsdale- St. Joseph</w:t>
            </w:r>
          </w:p>
        </w:tc>
        <w:tc>
          <w:tcPr>
            <w:tcW w:w="1980" w:type="dxa"/>
          </w:tcPr>
          <w:p w14:paraId="4F3EB2D9" w14:textId="617C12E6" w:rsidR="0038033F" w:rsidRDefault="0038033F" w:rsidP="00FF73E9">
            <w:pPr>
              <w:pStyle w:val="NormalWeb"/>
              <w:spacing w:before="0" w:beforeAutospacing="0"/>
              <w:jc w:val="center"/>
              <w:rPr>
                <w:rFonts w:ascii="Cambria" w:hAnsi="Cambria"/>
              </w:rPr>
            </w:pPr>
            <w:r>
              <w:rPr>
                <w:rFonts w:ascii="Cambria" w:hAnsi="Cambria"/>
              </w:rPr>
              <w:t>11.4%</w:t>
            </w:r>
          </w:p>
        </w:tc>
        <w:tc>
          <w:tcPr>
            <w:tcW w:w="1980" w:type="dxa"/>
          </w:tcPr>
          <w:p w14:paraId="33600886" w14:textId="3DE30E33" w:rsidR="0038033F" w:rsidRDefault="0038033F" w:rsidP="00FF73E9">
            <w:pPr>
              <w:pStyle w:val="NormalWeb"/>
              <w:spacing w:before="0" w:beforeAutospacing="0"/>
              <w:jc w:val="center"/>
              <w:rPr>
                <w:rFonts w:ascii="Cambria" w:hAnsi="Cambria"/>
              </w:rPr>
            </w:pPr>
            <w:r>
              <w:rPr>
                <w:rFonts w:ascii="Cambria" w:hAnsi="Cambria"/>
              </w:rPr>
              <w:t>11.5%</w:t>
            </w:r>
          </w:p>
        </w:tc>
        <w:tc>
          <w:tcPr>
            <w:tcW w:w="1975" w:type="dxa"/>
          </w:tcPr>
          <w:p w14:paraId="5FE21EDF" w14:textId="1E7E926F" w:rsidR="0038033F" w:rsidRDefault="00C06E59" w:rsidP="00FF73E9">
            <w:pPr>
              <w:pStyle w:val="NormalWeb"/>
              <w:spacing w:before="0" w:beforeAutospacing="0"/>
              <w:jc w:val="center"/>
              <w:rPr>
                <w:rFonts w:ascii="Cambria" w:hAnsi="Cambria"/>
              </w:rPr>
            </w:pPr>
            <w:r>
              <w:rPr>
                <w:rFonts w:ascii="Cambria" w:hAnsi="Cambria"/>
              </w:rPr>
              <w:t>13.7%</w:t>
            </w:r>
          </w:p>
        </w:tc>
      </w:tr>
      <w:tr w:rsidR="0038033F" w14:paraId="73BDC66C" w14:textId="68BE0121" w:rsidTr="00C06E59">
        <w:tc>
          <w:tcPr>
            <w:tcW w:w="3415" w:type="dxa"/>
          </w:tcPr>
          <w:p w14:paraId="0A698425" w14:textId="731E5E4D" w:rsidR="0038033F" w:rsidRDefault="0038033F" w:rsidP="00FF73E9">
            <w:pPr>
              <w:pStyle w:val="NormalWeb"/>
              <w:spacing w:before="0" w:beforeAutospacing="0"/>
              <w:rPr>
                <w:rFonts w:ascii="Cambria" w:hAnsi="Cambria"/>
              </w:rPr>
            </w:pPr>
            <w:r>
              <w:rPr>
                <w:rFonts w:ascii="Cambria" w:hAnsi="Cambria"/>
              </w:rPr>
              <w:t>Michigan</w:t>
            </w:r>
          </w:p>
        </w:tc>
        <w:tc>
          <w:tcPr>
            <w:tcW w:w="1980" w:type="dxa"/>
          </w:tcPr>
          <w:p w14:paraId="0CFF268F" w14:textId="2E3CB9A6" w:rsidR="0038033F" w:rsidRDefault="0038033F" w:rsidP="00FF73E9">
            <w:pPr>
              <w:pStyle w:val="NormalWeb"/>
              <w:spacing w:before="0" w:beforeAutospacing="0"/>
              <w:jc w:val="center"/>
              <w:rPr>
                <w:rFonts w:ascii="Cambria" w:hAnsi="Cambria"/>
              </w:rPr>
            </w:pPr>
            <w:r>
              <w:rPr>
                <w:rFonts w:ascii="Cambria" w:hAnsi="Cambria"/>
              </w:rPr>
              <w:t>11.6%</w:t>
            </w:r>
          </w:p>
        </w:tc>
        <w:tc>
          <w:tcPr>
            <w:tcW w:w="1980" w:type="dxa"/>
          </w:tcPr>
          <w:p w14:paraId="3376E862" w14:textId="3F8D91B7" w:rsidR="0038033F" w:rsidRDefault="0038033F" w:rsidP="00FF73E9">
            <w:pPr>
              <w:pStyle w:val="NormalWeb"/>
              <w:spacing w:before="0" w:beforeAutospacing="0"/>
              <w:jc w:val="center"/>
              <w:rPr>
                <w:rFonts w:ascii="Cambria" w:hAnsi="Cambria"/>
              </w:rPr>
            </w:pPr>
            <w:r>
              <w:rPr>
                <w:rFonts w:ascii="Cambria" w:hAnsi="Cambria"/>
              </w:rPr>
              <w:t>11.4%</w:t>
            </w:r>
          </w:p>
        </w:tc>
        <w:tc>
          <w:tcPr>
            <w:tcW w:w="1975" w:type="dxa"/>
          </w:tcPr>
          <w:p w14:paraId="5C3E4B4B" w14:textId="207F3E1F" w:rsidR="0038033F" w:rsidRDefault="00C06E59" w:rsidP="00FF73E9">
            <w:pPr>
              <w:pStyle w:val="NormalWeb"/>
              <w:spacing w:before="0" w:beforeAutospacing="0"/>
              <w:jc w:val="center"/>
              <w:rPr>
                <w:rFonts w:ascii="Cambria" w:hAnsi="Cambria"/>
              </w:rPr>
            </w:pPr>
            <w:r>
              <w:rPr>
                <w:rFonts w:ascii="Cambria" w:hAnsi="Cambria"/>
              </w:rPr>
              <w:t>11.7%</w:t>
            </w:r>
          </w:p>
        </w:tc>
      </w:tr>
    </w:tbl>
    <w:p w14:paraId="05393C54" w14:textId="3AAAB885" w:rsidR="001B3FAA" w:rsidRDefault="007413AB" w:rsidP="00FF73E9">
      <w:pPr>
        <w:pStyle w:val="NormalWeb"/>
        <w:spacing w:before="0" w:beforeAutospacing="0"/>
        <w:rPr>
          <w:rFonts w:ascii="Cambria" w:hAnsi="Cambria"/>
        </w:rPr>
      </w:pPr>
      <w:r>
        <w:rPr>
          <w:rFonts w:ascii="Cambria" w:hAnsi="Cambria"/>
        </w:rPr>
        <w:t>Source: Michigan Behavioral Risk Factor Survey, 2020-22, 2019-21 &amp; 2018-20 Aver</w:t>
      </w:r>
      <w:r w:rsidR="00FF73E9">
        <w:rPr>
          <w:rFonts w:ascii="Cambria" w:hAnsi="Cambria"/>
        </w:rPr>
        <w:t>a</w:t>
      </w:r>
      <w:r>
        <w:rPr>
          <w:rFonts w:ascii="Cambria" w:hAnsi="Cambria"/>
        </w:rPr>
        <w:t>ges</w:t>
      </w:r>
    </w:p>
    <w:p w14:paraId="1A72E697" w14:textId="48411E6E" w:rsidR="006A41EC" w:rsidRDefault="00C205DB" w:rsidP="006A41EC">
      <w:pPr>
        <w:pStyle w:val="NormalWeb"/>
        <w:rPr>
          <w:rFonts w:ascii="Cambria" w:hAnsi="Cambria"/>
        </w:rPr>
      </w:pPr>
      <w:r>
        <w:rPr>
          <w:rFonts w:ascii="Cambria" w:hAnsi="Cambria"/>
        </w:rPr>
        <w:t>The</w:t>
      </w:r>
      <w:r w:rsidR="006A41EC" w:rsidRPr="006A41EC">
        <w:rPr>
          <w:rFonts w:ascii="Cambria" w:hAnsi="Cambria"/>
        </w:rPr>
        <w:t xml:space="preserve"> Michigan Behavior Risk Factor Survey of Michigan and Branch-Hillsdale-St. Joseph residents showed</w:t>
      </w:r>
      <w:r w:rsidR="00435EF3">
        <w:rPr>
          <w:rFonts w:ascii="Cambria" w:hAnsi="Cambria"/>
        </w:rPr>
        <w:t xml:space="preserve"> less</w:t>
      </w:r>
      <w:r w:rsidR="006A41EC" w:rsidRPr="006A41EC">
        <w:rPr>
          <w:rFonts w:ascii="Cambria" w:hAnsi="Cambria"/>
        </w:rPr>
        <w:t xml:space="preserve"> adults in </w:t>
      </w:r>
      <w:r w:rsidR="007467EF">
        <w:rPr>
          <w:rFonts w:ascii="Cambria" w:hAnsi="Cambria"/>
        </w:rPr>
        <w:t xml:space="preserve">BHSJ </w:t>
      </w:r>
      <w:r w:rsidR="006A41EC" w:rsidRPr="006A41EC">
        <w:rPr>
          <w:rFonts w:ascii="Cambria" w:hAnsi="Cambria"/>
        </w:rPr>
        <w:t>area considered themselves</w:t>
      </w:r>
      <w:r w:rsidR="00435EF3">
        <w:rPr>
          <w:rFonts w:ascii="Cambria" w:hAnsi="Cambria"/>
        </w:rPr>
        <w:t xml:space="preserve"> healthy</w:t>
      </w:r>
      <w:r w:rsidR="006A41EC" w:rsidRPr="006A41EC">
        <w:rPr>
          <w:rFonts w:ascii="Cambria" w:hAnsi="Cambria"/>
        </w:rPr>
        <w:t xml:space="preserve"> </w:t>
      </w:r>
      <w:r w:rsidR="007467EF">
        <w:rPr>
          <w:rFonts w:ascii="Cambria" w:hAnsi="Cambria"/>
        </w:rPr>
        <w:t xml:space="preserve">compared to </w:t>
      </w:r>
      <w:r w:rsidR="00435EF3">
        <w:rPr>
          <w:rFonts w:ascii="Cambria" w:hAnsi="Cambria"/>
        </w:rPr>
        <w:t xml:space="preserve">Michigan. However, more residents consider </w:t>
      </w:r>
      <w:r w:rsidR="00AA39CD">
        <w:rPr>
          <w:rFonts w:ascii="Cambria" w:hAnsi="Cambria"/>
        </w:rPr>
        <w:t>themselves overweight compared to Michigan.</w:t>
      </w:r>
    </w:p>
    <w:p w14:paraId="4F338F60" w14:textId="77777777" w:rsidR="00665444" w:rsidRDefault="00665444" w:rsidP="00665444">
      <w:pPr>
        <w:pStyle w:val="NormalWeb"/>
        <w:spacing w:before="0" w:beforeAutospacing="0" w:after="0" w:afterAutospacing="0"/>
        <w:jc w:val="center"/>
        <w:rPr>
          <w:rFonts w:ascii="Cambria" w:hAnsi="Cambria"/>
        </w:rPr>
      </w:pPr>
      <w:r>
        <w:rPr>
          <w:noProof/>
          <w14:ligatures w14:val="standardContextual"/>
        </w:rPr>
        <w:drawing>
          <wp:inline distT="0" distB="0" distL="0" distR="0" wp14:anchorId="0F619173" wp14:editId="0A54AA3C">
            <wp:extent cx="6174740" cy="2793304"/>
            <wp:effectExtent l="0" t="0" r="10160" b="13970"/>
            <wp:docPr id="1961031584" name="Chart 1">
              <a:extLst xmlns:a="http://schemas.openxmlformats.org/drawingml/2006/main">
                <a:ext uri="{FF2B5EF4-FFF2-40B4-BE49-F238E27FC236}">
                  <a16:creationId xmlns:a16="http://schemas.microsoft.com/office/drawing/2014/main" id="{B153FCF8-13D2-35BE-B851-DACA4D058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804EC96" w14:textId="605D4B59" w:rsidR="006A41EC" w:rsidRPr="00D13A86" w:rsidRDefault="006A41EC" w:rsidP="00D13A86">
      <w:pPr>
        <w:pStyle w:val="NormalWeb"/>
        <w:spacing w:before="0" w:beforeAutospacing="0" w:after="0" w:afterAutospacing="0"/>
        <w:rPr>
          <w:rFonts w:ascii="Cambria" w:hAnsi="Cambria"/>
        </w:rPr>
      </w:pPr>
      <w:r>
        <w:rPr>
          <w:rFonts w:ascii="Cambria" w:hAnsi="Cambria"/>
        </w:rPr>
        <w:t>Source:</w:t>
      </w:r>
      <w:r w:rsidR="00665444">
        <w:rPr>
          <w:rFonts w:ascii="Cambria" w:hAnsi="Cambria"/>
        </w:rPr>
        <w:t xml:space="preserve"> </w:t>
      </w:r>
      <w:r>
        <w:rPr>
          <w:rFonts w:ascii="Cambria" w:hAnsi="Cambria"/>
        </w:rPr>
        <w:t xml:space="preserve">Michigan Behavior Risk Factor Survey, Branch- Hillsdale- St. Joseph and Michigan Residents, </w:t>
      </w:r>
      <w:r w:rsidR="00665444">
        <w:rPr>
          <w:rFonts w:ascii="Cambria" w:hAnsi="Cambria"/>
        </w:rPr>
        <w:t>2020-22</w:t>
      </w:r>
      <w:r>
        <w:rPr>
          <w:rFonts w:ascii="Cambria" w:hAnsi="Cambria"/>
        </w:rPr>
        <w:t xml:space="preserve"> Average</w:t>
      </w:r>
    </w:p>
    <w:p w14:paraId="634BA794" w14:textId="68421BCA" w:rsidR="006A41EC" w:rsidRPr="00D13A86" w:rsidRDefault="006A41EC" w:rsidP="006A41EC">
      <w:pPr>
        <w:pStyle w:val="NormalWeb"/>
        <w:rPr>
          <w:rFonts w:ascii="Cambria" w:hAnsi="Cambria"/>
        </w:rPr>
      </w:pPr>
      <w:r w:rsidRPr="00D13A86">
        <w:rPr>
          <w:rFonts w:ascii="Cambria" w:hAnsi="Cambria"/>
        </w:rPr>
        <w:t xml:space="preserve">Hillsdale Hospital offers a multidisciplinary approach to treat obesity. </w:t>
      </w:r>
    </w:p>
    <w:p w14:paraId="6868C2F0" w14:textId="77777777" w:rsidR="006A41EC" w:rsidRPr="00D13A86" w:rsidRDefault="006A41EC" w:rsidP="002C1D78">
      <w:pPr>
        <w:pStyle w:val="NormalWeb"/>
        <w:numPr>
          <w:ilvl w:val="0"/>
          <w:numId w:val="21"/>
        </w:numPr>
        <w:rPr>
          <w:rFonts w:ascii="Cambria" w:hAnsi="Cambria"/>
        </w:rPr>
      </w:pPr>
      <w:r w:rsidRPr="00D13A86">
        <w:rPr>
          <w:rFonts w:ascii="Cambria" w:hAnsi="Cambria"/>
        </w:rPr>
        <w:t xml:space="preserve">The hospital has a resident dietician. Area doctors can refer overweight or obese patients to the dietician for consultation on diets and diet modification. </w:t>
      </w:r>
    </w:p>
    <w:p w14:paraId="160B59CA" w14:textId="3493CCE6" w:rsidR="006A41EC" w:rsidRPr="00D13A86" w:rsidRDefault="00D13A86" w:rsidP="002C1D78">
      <w:pPr>
        <w:pStyle w:val="NormalWeb"/>
        <w:numPr>
          <w:ilvl w:val="0"/>
          <w:numId w:val="21"/>
        </w:numPr>
        <w:rPr>
          <w:rFonts w:ascii="Cambria" w:hAnsi="Cambria"/>
        </w:rPr>
      </w:pPr>
      <w:r>
        <w:rPr>
          <w:rFonts w:ascii="Cambria" w:hAnsi="Cambria"/>
        </w:rPr>
        <w:t>Regular one on one sessions</w:t>
      </w:r>
      <w:r w:rsidR="006A41EC" w:rsidRPr="00D13A86">
        <w:rPr>
          <w:rFonts w:ascii="Cambria" w:hAnsi="Cambria"/>
        </w:rPr>
        <w:t xml:space="preserve"> are conducted for those interested in weight loss surgery to explain procedures and expected outcomes. </w:t>
      </w:r>
    </w:p>
    <w:p w14:paraId="4C8063BD" w14:textId="77777777" w:rsidR="006A41EC" w:rsidRPr="00D13A86" w:rsidRDefault="006A41EC" w:rsidP="002C1D78">
      <w:pPr>
        <w:pStyle w:val="NormalWeb"/>
        <w:numPr>
          <w:ilvl w:val="0"/>
          <w:numId w:val="21"/>
        </w:numPr>
        <w:rPr>
          <w:rFonts w:ascii="Cambria" w:hAnsi="Cambria"/>
        </w:rPr>
      </w:pPr>
      <w:r w:rsidRPr="00D13A86">
        <w:rPr>
          <w:rFonts w:ascii="Cambria" w:hAnsi="Cambria"/>
        </w:rPr>
        <w:t xml:space="preserve">The hospital offers several surgical procedures in conjunction with the Hillsdale Surgical Group for those interested in surgical intervention. Surgical options include laparoscopic gastric sleeve resection and laparoscopic adjustable banding. </w:t>
      </w:r>
    </w:p>
    <w:p w14:paraId="42B35836" w14:textId="7E7636CA" w:rsidR="006A41EC" w:rsidRDefault="006A41EC" w:rsidP="006A41EC">
      <w:pPr>
        <w:pStyle w:val="NormalWeb"/>
        <w:rPr>
          <w:rFonts w:ascii="Cambria" w:hAnsi="Cambria"/>
          <w:b/>
          <w:bCs/>
        </w:rPr>
      </w:pPr>
      <w:r w:rsidRPr="006A41EC">
        <w:rPr>
          <w:rFonts w:ascii="Cambria" w:hAnsi="Cambria"/>
          <w:b/>
          <w:bCs/>
        </w:rPr>
        <w:t xml:space="preserve">Smoking </w:t>
      </w:r>
    </w:p>
    <w:p w14:paraId="70C5C326" w14:textId="0BAE155E" w:rsidR="00165E47" w:rsidRPr="00165E47" w:rsidRDefault="00165E47" w:rsidP="00165E47">
      <w:pPr>
        <w:pStyle w:val="NormalWeb"/>
        <w:spacing w:before="0" w:beforeAutospacing="0"/>
        <w:rPr>
          <w:rFonts w:ascii="Cambria" w:hAnsi="Cambria"/>
        </w:rPr>
      </w:pPr>
      <w:r w:rsidRPr="006A41EC">
        <w:rPr>
          <w:rFonts w:ascii="Cambria" w:hAnsi="Cambria"/>
        </w:rPr>
        <w:t xml:space="preserve">A slightly higher percentage of Hillsdale County residents smoke compared to Michiganders. </w:t>
      </w:r>
    </w:p>
    <w:p w14:paraId="7BE363B3" w14:textId="04EB5168" w:rsidR="006A41EC" w:rsidRPr="006A41EC" w:rsidRDefault="00165E47" w:rsidP="006A41EC">
      <w:pPr>
        <w:pStyle w:val="NormalWeb"/>
        <w:rPr>
          <w:rFonts w:ascii="Cambria" w:hAnsi="Cambria"/>
        </w:rPr>
      </w:pPr>
      <w:bookmarkStart w:id="3" w:name="OLE_LINK3"/>
      <w:r w:rsidRPr="00165E47">
        <w:rPr>
          <w:rFonts w:ascii="Cambria" w:hAnsi="Cambria"/>
        </w:rPr>
        <w:t>18.2</w:t>
      </w:r>
      <w:r w:rsidR="006A41EC" w:rsidRPr="00165E47">
        <w:rPr>
          <w:rFonts w:ascii="Cambria" w:hAnsi="Cambria"/>
        </w:rPr>
        <w:t xml:space="preserve">% of Branch-Hillsdale-St. Joseph County adult residents said they smoked on the Michigan Behavioral Risk Factor Survey, </w:t>
      </w:r>
      <w:r w:rsidRPr="00165E47">
        <w:rPr>
          <w:rFonts w:ascii="Cambria" w:hAnsi="Cambria"/>
        </w:rPr>
        <w:t>2020-22 average</w:t>
      </w:r>
      <w:r w:rsidR="006A41EC" w:rsidRPr="00165E47">
        <w:rPr>
          <w:rFonts w:ascii="Cambria" w:hAnsi="Cambria"/>
        </w:rPr>
        <w:t xml:space="preserve">, compared to </w:t>
      </w:r>
      <w:r w:rsidRPr="00165E47">
        <w:rPr>
          <w:rFonts w:ascii="Cambria" w:hAnsi="Cambria"/>
        </w:rPr>
        <w:t>16.9</w:t>
      </w:r>
      <w:r w:rsidR="006A41EC" w:rsidRPr="00165E47">
        <w:rPr>
          <w:rFonts w:ascii="Cambria" w:hAnsi="Cambria"/>
        </w:rPr>
        <w:t xml:space="preserve">% in Michigan. </w:t>
      </w:r>
      <w:bookmarkEnd w:id="3"/>
      <w:r w:rsidR="006A41EC" w:rsidRPr="00165E47">
        <w:rPr>
          <w:rFonts w:ascii="Cambria" w:hAnsi="Cambria"/>
        </w:rPr>
        <w:t>Despite anti-smoking programs, the percentage of smokers has remained relatively constant over the years.</w:t>
      </w:r>
      <w:r w:rsidR="006A41EC" w:rsidRPr="006A41EC">
        <w:rPr>
          <w:rFonts w:ascii="Cambria" w:hAnsi="Cambria"/>
        </w:rPr>
        <w:t xml:space="preserve"> </w:t>
      </w:r>
    </w:p>
    <w:p w14:paraId="6E9DCD2D" w14:textId="77777777" w:rsidR="00903F1A" w:rsidRDefault="003235F1" w:rsidP="00903F1A">
      <w:pPr>
        <w:pStyle w:val="NormalWeb"/>
        <w:rPr>
          <w:rFonts w:ascii="Cambria" w:hAnsi="Cambria"/>
        </w:rPr>
      </w:pPr>
      <w:r>
        <w:rPr>
          <w:noProof/>
          <w14:ligatures w14:val="standardContextual"/>
        </w:rPr>
        <w:drawing>
          <wp:inline distT="0" distB="0" distL="0" distR="0" wp14:anchorId="34308924" wp14:editId="7E32E0AA">
            <wp:extent cx="6104255" cy="3342290"/>
            <wp:effectExtent l="0" t="0" r="17145" b="10795"/>
            <wp:docPr id="178094234" name="Chart 1">
              <a:extLst xmlns:a="http://schemas.openxmlformats.org/drawingml/2006/main">
                <a:ext uri="{FF2B5EF4-FFF2-40B4-BE49-F238E27FC236}">
                  <a16:creationId xmlns:a16="http://schemas.microsoft.com/office/drawing/2014/main" id="{17C8A04B-47C5-7445-CA74-AC3546ACB3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6A41EC">
        <w:rPr>
          <w:rFonts w:ascii="Cambria" w:hAnsi="Cambria"/>
        </w:rPr>
        <w:t>Source: Mi</w:t>
      </w:r>
      <w:r w:rsidR="006A41EC" w:rsidRPr="006A41EC">
        <w:rPr>
          <w:rFonts w:ascii="Cambria" w:hAnsi="Cambria"/>
        </w:rPr>
        <w:t>chigan Behavior Risk Factor Surveys, Branch-Hillsdale-St. Joseph Residents and Michigan, 2012-14, 2014-16, 2018-20</w:t>
      </w:r>
      <w:r w:rsidR="006A41EC">
        <w:rPr>
          <w:rFonts w:ascii="Cambria" w:hAnsi="Cambria"/>
        </w:rPr>
        <w:t xml:space="preserve">, and </w:t>
      </w:r>
      <w:r>
        <w:rPr>
          <w:rFonts w:ascii="Cambria" w:hAnsi="Cambria"/>
        </w:rPr>
        <w:t>2020-22</w:t>
      </w:r>
      <w:r w:rsidR="006A41EC" w:rsidRPr="006A41EC">
        <w:rPr>
          <w:rFonts w:ascii="Cambria" w:hAnsi="Cambria"/>
        </w:rPr>
        <w:t xml:space="preserve"> Averages</w:t>
      </w:r>
    </w:p>
    <w:p w14:paraId="0A8E801F" w14:textId="0354FDEB" w:rsidR="00165E47" w:rsidRPr="006A41EC" w:rsidRDefault="00165E47" w:rsidP="004C2DB4">
      <w:pPr>
        <w:pStyle w:val="NormalWeb"/>
        <w:spacing w:before="0" w:beforeAutospacing="0" w:after="0" w:afterAutospacing="0"/>
        <w:rPr>
          <w:rFonts w:ascii="Cambria" w:hAnsi="Cambria"/>
        </w:rPr>
      </w:pPr>
      <w:r>
        <w:rPr>
          <w:noProof/>
          <w14:ligatures w14:val="standardContextual"/>
        </w:rPr>
        <w:drawing>
          <wp:inline distT="0" distB="0" distL="0" distR="0" wp14:anchorId="7FDA93FF" wp14:editId="769E2970">
            <wp:extent cx="6212840" cy="3137338"/>
            <wp:effectExtent l="0" t="0" r="10160" b="12700"/>
            <wp:docPr id="796843731" name="Chart 1">
              <a:extLst xmlns:a="http://schemas.openxmlformats.org/drawingml/2006/main">
                <a:ext uri="{FF2B5EF4-FFF2-40B4-BE49-F238E27FC236}">
                  <a16:creationId xmlns:a16="http://schemas.microsoft.com/office/drawing/2014/main" id="{AD0E070F-A81C-AB49-460D-B72A2B02F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2435785" w14:textId="09E836C1" w:rsidR="005603C8" w:rsidRDefault="00165E47" w:rsidP="004C2DB4">
      <w:pPr>
        <w:pStyle w:val="NormalWeb"/>
        <w:spacing w:before="0" w:beforeAutospacing="0" w:after="0" w:afterAutospacing="0"/>
        <w:rPr>
          <w:rFonts w:ascii="Cambria" w:hAnsi="Cambria"/>
        </w:rPr>
      </w:pPr>
      <w:r>
        <w:rPr>
          <w:rFonts w:ascii="Cambria" w:hAnsi="Cambria"/>
        </w:rPr>
        <w:t>Source: Mi</w:t>
      </w:r>
      <w:r w:rsidRPr="006A41EC">
        <w:rPr>
          <w:rFonts w:ascii="Cambria" w:hAnsi="Cambria"/>
        </w:rPr>
        <w:t>chigan Behavior Risk Factor Surveys, Branch-Hillsdale-St. Joseph Residents and Michigan, 2012-14, 2014-16, 2018-20</w:t>
      </w:r>
      <w:r>
        <w:rPr>
          <w:rFonts w:ascii="Cambria" w:hAnsi="Cambria"/>
        </w:rPr>
        <w:t>, and 2020-22</w:t>
      </w:r>
      <w:r w:rsidRPr="006A41EC">
        <w:rPr>
          <w:rFonts w:ascii="Cambria" w:hAnsi="Cambria"/>
        </w:rPr>
        <w:t xml:space="preserve"> Averages</w:t>
      </w:r>
    </w:p>
    <w:p w14:paraId="13292F49" w14:textId="77777777" w:rsidR="005603C8" w:rsidRPr="006A41EC" w:rsidRDefault="005603C8" w:rsidP="006A41EC">
      <w:pPr>
        <w:pStyle w:val="NormalWeb"/>
        <w:rPr>
          <w:rFonts w:ascii="Cambria" w:hAnsi="Cambria"/>
        </w:rPr>
      </w:pPr>
    </w:p>
    <w:p w14:paraId="17BA5AAB" w14:textId="77777777" w:rsidR="006A41EC" w:rsidRPr="006A41EC" w:rsidRDefault="006A41EC" w:rsidP="006A41EC">
      <w:pPr>
        <w:pStyle w:val="NormalWeb"/>
        <w:rPr>
          <w:rFonts w:ascii="Cambria" w:hAnsi="Cambria"/>
        </w:rPr>
      </w:pPr>
      <w:r w:rsidRPr="006A41EC">
        <w:rPr>
          <w:rFonts w:ascii="Cambria" w:hAnsi="Cambria"/>
          <w:b/>
          <w:bCs/>
        </w:rPr>
        <w:t xml:space="preserve">Smoking and Live Births </w:t>
      </w:r>
    </w:p>
    <w:p w14:paraId="63351867" w14:textId="77777777" w:rsidR="006A41EC" w:rsidRPr="006A41EC" w:rsidRDefault="006A41EC" w:rsidP="006A41EC">
      <w:pPr>
        <w:pStyle w:val="NormalWeb"/>
        <w:rPr>
          <w:rFonts w:ascii="Cambria" w:hAnsi="Cambria"/>
        </w:rPr>
      </w:pPr>
      <w:r w:rsidRPr="006A41EC">
        <w:rPr>
          <w:rFonts w:ascii="Cambria" w:hAnsi="Cambria"/>
        </w:rPr>
        <w:t xml:space="preserve">Smoking is a significant problem among pregnant women. </w:t>
      </w:r>
    </w:p>
    <w:p w14:paraId="06F60FCC" w14:textId="77777777" w:rsidR="006A41EC" w:rsidRPr="006A41EC" w:rsidRDefault="006A41EC" w:rsidP="006A41EC">
      <w:pPr>
        <w:pStyle w:val="NormalWeb"/>
        <w:rPr>
          <w:rFonts w:ascii="Cambria" w:hAnsi="Cambria"/>
        </w:rPr>
      </w:pPr>
      <w:r w:rsidRPr="006A41EC">
        <w:rPr>
          <w:rFonts w:ascii="Cambria" w:hAnsi="Cambria"/>
        </w:rPr>
        <w:t xml:space="preserve">Smoking during pregnancy is linked to a lower birth weight for babies as well as higher infant mortality. </w:t>
      </w:r>
    </w:p>
    <w:p w14:paraId="28C8B990" w14:textId="08111103" w:rsidR="006A41EC" w:rsidRPr="006A41EC" w:rsidRDefault="006A41EC" w:rsidP="006A41EC">
      <w:pPr>
        <w:pStyle w:val="NormalWeb"/>
        <w:rPr>
          <w:rFonts w:ascii="Cambria" w:hAnsi="Cambria"/>
        </w:rPr>
      </w:pPr>
      <w:r w:rsidRPr="006A41EC">
        <w:rPr>
          <w:rFonts w:ascii="Cambria" w:hAnsi="Cambria"/>
        </w:rPr>
        <w:t xml:space="preserve">The Michigan Resident Birth Files reveal a larger percent of Hillsdale mothers used tobacco before or during pregnancy compared to Michigan mothers. Smoking prevention programs have had little impact on mothers at the county level over the previous decade. </w:t>
      </w:r>
    </w:p>
    <w:tbl>
      <w:tblPr>
        <w:tblStyle w:val="TableGrid"/>
        <w:tblW w:w="0" w:type="auto"/>
        <w:tblLook w:val="04A0" w:firstRow="1" w:lastRow="0" w:firstColumn="1" w:lastColumn="0" w:noHBand="0" w:noVBand="1"/>
      </w:tblPr>
      <w:tblGrid>
        <w:gridCol w:w="1870"/>
        <w:gridCol w:w="1870"/>
        <w:gridCol w:w="1870"/>
        <w:gridCol w:w="1870"/>
        <w:gridCol w:w="1870"/>
      </w:tblGrid>
      <w:tr w:rsidR="006A41EC" w14:paraId="703FAE0B" w14:textId="77777777" w:rsidTr="009A0324">
        <w:tc>
          <w:tcPr>
            <w:tcW w:w="9350" w:type="dxa"/>
            <w:gridSpan w:val="5"/>
          </w:tcPr>
          <w:p w14:paraId="185AD8E6" w14:textId="276F3940" w:rsidR="006A41EC" w:rsidRPr="005603C8" w:rsidRDefault="006A41EC" w:rsidP="005603C8">
            <w:pPr>
              <w:pStyle w:val="NormalWeb"/>
              <w:spacing w:before="0" w:beforeAutospacing="0"/>
              <w:jc w:val="center"/>
              <w:rPr>
                <w:rFonts w:ascii="Cambria" w:hAnsi="Cambria"/>
                <w:b/>
                <w:bCs/>
                <w:sz w:val="26"/>
                <w:szCs w:val="26"/>
              </w:rPr>
            </w:pPr>
            <w:r w:rsidRPr="005603C8">
              <w:rPr>
                <w:rFonts w:ascii="Cambria" w:hAnsi="Cambria"/>
                <w:b/>
                <w:bCs/>
                <w:color w:val="000000" w:themeColor="text1"/>
                <w:sz w:val="26"/>
                <w:szCs w:val="26"/>
              </w:rPr>
              <w:t>Percent of Mothers Who Smoke, Three Year Trends, Hillsdale &amp; Michigan</w:t>
            </w:r>
          </w:p>
        </w:tc>
      </w:tr>
      <w:tr w:rsidR="006A41EC" w14:paraId="1D33A21A" w14:textId="77777777" w:rsidTr="006A41EC">
        <w:tc>
          <w:tcPr>
            <w:tcW w:w="1870" w:type="dxa"/>
          </w:tcPr>
          <w:p w14:paraId="5604C891" w14:textId="77777777" w:rsidR="006A41EC" w:rsidRPr="006A41EC" w:rsidRDefault="006A41EC" w:rsidP="005603C8">
            <w:pPr>
              <w:pStyle w:val="NormalWeb"/>
              <w:spacing w:before="0" w:beforeAutospacing="0"/>
              <w:rPr>
                <w:rFonts w:ascii="Cambria" w:hAnsi="Cambria"/>
              </w:rPr>
            </w:pPr>
          </w:p>
        </w:tc>
        <w:tc>
          <w:tcPr>
            <w:tcW w:w="1870" w:type="dxa"/>
          </w:tcPr>
          <w:p w14:paraId="108F4429" w14:textId="0389F361" w:rsidR="006A41EC" w:rsidRPr="006A41EC" w:rsidRDefault="006A41EC" w:rsidP="005603C8">
            <w:pPr>
              <w:pStyle w:val="NormalWeb"/>
              <w:spacing w:before="0" w:beforeAutospacing="0"/>
              <w:jc w:val="center"/>
              <w:rPr>
                <w:rFonts w:ascii="Cambria" w:hAnsi="Cambria"/>
              </w:rPr>
            </w:pPr>
            <w:r w:rsidRPr="006A41EC">
              <w:rPr>
                <w:rFonts w:ascii="Cambria" w:hAnsi="Cambria"/>
              </w:rPr>
              <w:t>2012-14</w:t>
            </w:r>
          </w:p>
        </w:tc>
        <w:tc>
          <w:tcPr>
            <w:tcW w:w="1870" w:type="dxa"/>
          </w:tcPr>
          <w:p w14:paraId="6336986F" w14:textId="5930CC28" w:rsidR="006A41EC" w:rsidRPr="006A41EC" w:rsidRDefault="006A41EC" w:rsidP="005603C8">
            <w:pPr>
              <w:pStyle w:val="NormalWeb"/>
              <w:spacing w:before="0" w:beforeAutospacing="0"/>
              <w:jc w:val="center"/>
              <w:rPr>
                <w:rFonts w:ascii="Cambria" w:hAnsi="Cambria"/>
              </w:rPr>
            </w:pPr>
            <w:r w:rsidRPr="006A41EC">
              <w:rPr>
                <w:rFonts w:ascii="Cambria" w:hAnsi="Cambria"/>
              </w:rPr>
              <w:t>2015-17</w:t>
            </w:r>
          </w:p>
        </w:tc>
        <w:tc>
          <w:tcPr>
            <w:tcW w:w="1870" w:type="dxa"/>
          </w:tcPr>
          <w:p w14:paraId="4082B55D" w14:textId="40150BC0" w:rsidR="006A41EC" w:rsidRPr="006A41EC" w:rsidRDefault="006A41EC" w:rsidP="005603C8">
            <w:pPr>
              <w:pStyle w:val="NormalWeb"/>
              <w:spacing w:before="0" w:beforeAutospacing="0"/>
              <w:jc w:val="center"/>
              <w:rPr>
                <w:rFonts w:ascii="Cambria" w:hAnsi="Cambria"/>
              </w:rPr>
            </w:pPr>
            <w:r w:rsidRPr="006A41EC">
              <w:rPr>
                <w:rFonts w:ascii="Cambria" w:hAnsi="Cambria"/>
              </w:rPr>
              <w:t>2018-20</w:t>
            </w:r>
          </w:p>
        </w:tc>
        <w:tc>
          <w:tcPr>
            <w:tcW w:w="1870" w:type="dxa"/>
          </w:tcPr>
          <w:p w14:paraId="71747EDC" w14:textId="03CE0A60" w:rsidR="006A41EC" w:rsidRPr="006A41EC" w:rsidRDefault="002935A4" w:rsidP="005603C8">
            <w:pPr>
              <w:pStyle w:val="NormalWeb"/>
              <w:spacing w:before="0" w:beforeAutospacing="0"/>
              <w:jc w:val="center"/>
              <w:rPr>
                <w:rFonts w:ascii="Cambria" w:hAnsi="Cambria"/>
              </w:rPr>
            </w:pPr>
            <w:r>
              <w:rPr>
                <w:rFonts w:ascii="Cambria" w:hAnsi="Cambria"/>
              </w:rPr>
              <w:t>2020-22</w:t>
            </w:r>
          </w:p>
        </w:tc>
      </w:tr>
      <w:tr w:rsidR="006A41EC" w14:paraId="4F102296" w14:textId="77777777" w:rsidTr="006A41EC">
        <w:tc>
          <w:tcPr>
            <w:tcW w:w="1870" w:type="dxa"/>
          </w:tcPr>
          <w:p w14:paraId="60DE93BD" w14:textId="4C98519C" w:rsidR="006A41EC" w:rsidRPr="006A41EC" w:rsidRDefault="006A41EC" w:rsidP="005603C8">
            <w:pPr>
              <w:pStyle w:val="NormalWeb"/>
              <w:spacing w:before="0" w:beforeAutospacing="0"/>
              <w:rPr>
                <w:rFonts w:ascii="Cambria" w:hAnsi="Cambria"/>
              </w:rPr>
            </w:pPr>
            <w:r w:rsidRPr="006A41EC">
              <w:rPr>
                <w:rFonts w:ascii="Cambria" w:hAnsi="Cambria"/>
              </w:rPr>
              <w:t>Hillsdale</w:t>
            </w:r>
          </w:p>
        </w:tc>
        <w:tc>
          <w:tcPr>
            <w:tcW w:w="1870" w:type="dxa"/>
          </w:tcPr>
          <w:p w14:paraId="55D6A0C3" w14:textId="04AEA5CF" w:rsidR="006A41EC" w:rsidRPr="006A41EC" w:rsidRDefault="006A41EC" w:rsidP="005603C8">
            <w:pPr>
              <w:pStyle w:val="NormalWeb"/>
              <w:spacing w:before="0" w:beforeAutospacing="0"/>
              <w:jc w:val="center"/>
              <w:rPr>
                <w:rFonts w:ascii="Cambria" w:hAnsi="Cambria"/>
              </w:rPr>
            </w:pPr>
            <w:r>
              <w:rPr>
                <w:rFonts w:ascii="Cambria" w:hAnsi="Cambria"/>
              </w:rPr>
              <w:t>30.7%</w:t>
            </w:r>
          </w:p>
        </w:tc>
        <w:tc>
          <w:tcPr>
            <w:tcW w:w="1870" w:type="dxa"/>
          </w:tcPr>
          <w:p w14:paraId="25E23048" w14:textId="3D757E41" w:rsidR="006A41EC" w:rsidRPr="006A41EC" w:rsidRDefault="006A41EC" w:rsidP="005603C8">
            <w:pPr>
              <w:pStyle w:val="NormalWeb"/>
              <w:spacing w:before="0" w:beforeAutospacing="0"/>
              <w:jc w:val="center"/>
              <w:rPr>
                <w:rFonts w:ascii="Cambria" w:hAnsi="Cambria"/>
              </w:rPr>
            </w:pPr>
            <w:r>
              <w:rPr>
                <w:rFonts w:ascii="Cambria" w:hAnsi="Cambria"/>
              </w:rPr>
              <w:t>27.6%</w:t>
            </w:r>
          </w:p>
        </w:tc>
        <w:tc>
          <w:tcPr>
            <w:tcW w:w="1870" w:type="dxa"/>
          </w:tcPr>
          <w:p w14:paraId="71631305" w14:textId="345C947C" w:rsidR="006A41EC" w:rsidRPr="006A41EC" w:rsidRDefault="006A41EC" w:rsidP="005603C8">
            <w:pPr>
              <w:pStyle w:val="NormalWeb"/>
              <w:spacing w:before="0" w:beforeAutospacing="0"/>
              <w:jc w:val="center"/>
              <w:rPr>
                <w:rFonts w:ascii="Cambria" w:hAnsi="Cambria"/>
              </w:rPr>
            </w:pPr>
            <w:r>
              <w:rPr>
                <w:rFonts w:ascii="Cambria" w:hAnsi="Cambria"/>
              </w:rPr>
              <w:t>25.6%</w:t>
            </w:r>
          </w:p>
        </w:tc>
        <w:tc>
          <w:tcPr>
            <w:tcW w:w="1870" w:type="dxa"/>
          </w:tcPr>
          <w:p w14:paraId="00DD90FE" w14:textId="5B77F2FD" w:rsidR="006A41EC" w:rsidRPr="006A41EC" w:rsidRDefault="00F127EE" w:rsidP="005603C8">
            <w:pPr>
              <w:pStyle w:val="NormalWeb"/>
              <w:spacing w:before="0" w:beforeAutospacing="0"/>
              <w:jc w:val="center"/>
              <w:rPr>
                <w:rFonts w:ascii="Cambria" w:hAnsi="Cambria"/>
              </w:rPr>
            </w:pPr>
            <w:r>
              <w:rPr>
                <w:rFonts w:ascii="Cambria" w:hAnsi="Cambria"/>
              </w:rPr>
              <w:t>22.1%</w:t>
            </w:r>
          </w:p>
        </w:tc>
      </w:tr>
      <w:tr w:rsidR="006A41EC" w14:paraId="5F5E4C08" w14:textId="77777777" w:rsidTr="006A41EC">
        <w:tc>
          <w:tcPr>
            <w:tcW w:w="1870" w:type="dxa"/>
          </w:tcPr>
          <w:p w14:paraId="390BA4D1" w14:textId="6C28F938" w:rsidR="006A41EC" w:rsidRPr="006A41EC" w:rsidRDefault="006A41EC" w:rsidP="005603C8">
            <w:pPr>
              <w:pStyle w:val="NormalWeb"/>
              <w:spacing w:before="0" w:beforeAutospacing="0"/>
              <w:rPr>
                <w:rFonts w:ascii="Cambria" w:hAnsi="Cambria"/>
              </w:rPr>
            </w:pPr>
            <w:r w:rsidRPr="006A41EC">
              <w:rPr>
                <w:rFonts w:ascii="Cambria" w:hAnsi="Cambria"/>
              </w:rPr>
              <w:t>Michigan</w:t>
            </w:r>
          </w:p>
        </w:tc>
        <w:tc>
          <w:tcPr>
            <w:tcW w:w="1870" w:type="dxa"/>
          </w:tcPr>
          <w:p w14:paraId="0EBEC071" w14:textId="269B0692" w:rsidR="006A41EC" w:rsidRPr="006A41EC" w:rsidRDefault="006A41EC" w:rsidP="005603C8">
            <w:pPr>
              <w:pStyle w:val="NormalWeb"/>
              <w:spacing w:before="0" w:beforeAutospacing="0"/>
              <w:jc w:val="center"/>
              <w:rPr>
                <w:rFonts w:ascii="Cambria" w:hAnsi="Cambria"/>
              </w:rPr>
            </w:pPr>
            <w:r>
              <w:rPr>
                <w:rFonts w:ascii="Cambria" w:hAnsi="Cambria"/>
              </w:rPr>
              <w:t>19.2%</w:t>
            </w:r>
          </w:p>
        </w:tc>
        <w:tc>
          <w:tcPr>
            <w:tcW w:w="1870" w:type="dxa"/>
          </w:tcPr>
          <w:p w14:paraId="46E972B6" w14:textId="23F34D17" w:rsidR="006A41EC" w:rsidRPr="006A41EC" w:rsidRDefault="006A41EC" w:rsidP="005603C8">
            <w:pPr>
              <w:pStyle w:val="NormalWeb"/>
              <w:spacing w:before="0" w:beforeAutospacing="0"/>
              <w:jc w:val="center"/>
              <w:rPr>
                <w:rFonts w:ascii="Cambria" w:hAnsi="Cambria"/>
              </w:rPr>
            </w:pPr>
            <w:r>
              <w:rPr>
                <w:rFonts w:ascii="Cambria" w:hAnsi="Cambria"/>
              </w:rPr>
              <w:t>16.2</w:t>
            </w:r>
          </w:p>
        </w:tc>
        <w:tc>
          <w:tcPr>
            <w:tcW w:w="1870" w:type="dxa"/>
          </w:tcPr>
          <w:p w14:paraId="04E28AC9" w14:textId="4EA0D199" w:rsidR="006A41EC" w:rsidRPr="006A41EC" w:rsidRDefault="006A41EC" w:rsidP="005603C8">
            <w:pPr>
              <w:pStyle w:val="NormalWeb"/>
              <w:spacing w:before="0" w:beforeAutospacing="0"/>
              <w:jc w:val="center"/>
              <w:rPr>
                <w:rFonts w:ascii="Cambria" w:hAnsi="Cambria"/>
              </w:rPr>
            </w:pPr>
            <w:r>
              <w:rPr>
                <w:rFonts w:ascii="Cambria" w:hAnsi="Cambria"/>
              </w:rPr>
              <w:t>14.1%</w:t>
            </w:r>
          </w:p>
        </w:tc>
        <w:tc>
          <w:tcPr>
            <w:tcW w:w="1870" w:type="dxa"/>
          </w:tcPr>
          <w:p w14:paraId="01F2EC42" w14:textId="1280DBFF" w:rsidR="006A41EC" w:rsidRPr="006A41EC" w:rsidRDefault="005603C8" w:rsidP="005603C8">
            <w:pPr>
              <w:pStyle w:val="NormalWeb"/>
              <w:spacing w:before="0" w:beforeAutospacing="0"/>
              <w:jc w:val="center"/>
              <w:rPr>
                <w:rFonts w:ascii="Cambria" w:hAnsi="Cambria"/>
              </w:rPr>
            </w:pPr>
            <w:r>
              <w:rPr>
                <w:rFonts w:ascii="Cambria" w:hAnsi="Cambria"/>
              </w:rPr>
              <w:t>11.2%</w:t>
            </w:r>
          </w:p>
        </w:tc>
      </w:tr>
    </w:tbl>
    <w:p w14:paraId="272B0413" w14:textId="77777777" w:rsidR="006A41EC" w:rsidRPr="006A41EC" w:rsidRDefault="006A41EC" w:rsidP="005603C8">
      <w:pPr>
        <w:pStyle w:val="NormalWeb"/>
        <w:spacing w:before="0" w:beforeAutospacing="0"/>
        <w:rPr>
          <w:rFonts w:ascii="Cambria" w:hAnsi="Cambria"/>
        </w:rPr>
      </w:pPr>
      <w:r w:rsidRPr="006A41EC">
        <w:rPr>
          <w:rFonts w:ascii="Cambria" w:hAnsi="Cambria"/>
        </w:rPr>
        <w:t xml:space="preserve">Source: Michigan Resident Inpatient Files Division for Vital Records and Health Statistics, Michigan Department of Community Health </w:t>
      </w:r>
    </w:p>
    <w:p w14:paraId="5737FE37" w14:textId="77777777" w:rsidR="006A41EC" w:rsidRPr="006A41EC" w:rsidRDefault="006A41EC" w:rsidP="006A41EC">
      <w:pPr>
        <w:pStyle w:val="NormalWeb"/>
        <w:rPr>
          <w:rFonts w:ascii="Cambria" w:hAnsi="Cambria"/>
        </w:rPr>
      </w:pPr>
      <w:r w:rsidRPr="006A41EC">
        <w:rPr>
          <w:rFonts w:ascii="Cambria" w:hAnsi="Cambria"/>
          <w:b/>
          <w:bCs/>
        </w:rPr>
        <w:t xml:space="preserve">Vapor Cigarettes </w:t>
      </w:r>
    </w:p>
    <w:p w14:paraId="426933F5" w14:textId="75261E31" w:rsidR="00395E14" w:rsidRDefault="006A41EC" w:rsidP="006A41EC">
      <w:pPr>
        <w:pStyle w:val="NormalWeb"/>
        <w:rPr>
          <w:rFonts w:ascii="Cambria" w:hAnsi="Cambria"/>
        </w:rPr>
      </w:pPr>
      <w:r w:rsidRPr="006A41EC">
        <w:rPr>
          <w:rFonts w:ascii="Cambria" w:hAnsi="Cambria"/>
        </w:rPr>
        <w:t>Some young adults have turned to vapor cigarettes instead of traditional t</w:t>
      </w:r>
      <w:r>
        <w:rPr>
          <w:rFonts w:ascii="Cambria" w:hAnsi="Cambria"/>
        </w:rPr>
        <w:t>o</w:t>
      </w:r>
      <w:r w:rsidRPr="006A41EC">
        <w:rPr>
          <w:rFonts w:ascii="Cambria" w:hAnsi="Cambria"/>
        </w:rPr>
        <w:t>bacco use. Education on the long-term negative effects of vaping is often lacking.</w:t>
      </w:r>
    </w:p>
    <w:p w14:paraId="79170D5F" w14:textId="7398D81F" w:rsidR="006A41EC" w:rsidRDefault="006A41EC" w:rsidP="009F44C5">
      <w:pPr>
        <w:pStyle w:val="NormalWeb"/>
        <w:rPr>
          <w:rFonts w:ascii="Cambria" w:hAnsi="Cambria"/>
        </w:rPr>
      </w:pPr>
      <w:r w:rsidRPr="006A41EC">
        <w:rPr>
          <w:rFonts w:ascii="Cambria" w:hAnsi="Cambria"/>
          <w:b/>
          <w:bCs/>
        </w:rPr>
        <w:t xml:space="preserve">Drinking </w:t>
      </w:r>
    </w:p>
    <w:p w14:paraId="7C73AF3A" w14:textId="047785F3" w:rsidR="006A41EC" w:rsidRPr="006A41EC" w:rsidRDefault="00EB7B21" w:rsidP="006A41EC">
      <w:pPr>
        <w:pStyle w:val="NormalWeb"/>
        <w:rPr>
          <w:rFonts w:ascii="Cambria" w:hAnsi="Cambria"/>
        </w:rPr>
      </w:pPr>
      <w:r w:rsidRPr="00CD63A2">
        <w:rPr>
          <w:rFonts w:ascii="Cambria" w:hAnsi="Cambria"/>
        </w:rPr>
        <w:t>11.1</w:t>
      </w:r>
      <w:r w:rsidR="006A41EC" w:rsidRPr="00CD63A2">
        <w:rPr>
          <w:rFonts w:ascii="Cambria" w:hAnsi="Cambria"/>
        </w:rPr>
        <w:t xml:space="preserve">% of Branch-Hillsdale-St. Joseph County residents reported binge drinking on the Michigan Behavior Risk Factor Survey, </w:t>
      </w:r>
      <w:r w:rsidRPr="00CD63A2">
        <w:rPr>
          <w:rFonts w:ascii="Cambria" w:hAnsi="Cambria"/>
        </w:rPr>
        <w:t>2020-22</w:t>
      </w:r>
      <w:r w:rsidR="006A41EC" w:rsidRPr="00CD63A2">
        <w:rPr>
          <w:rFonts w:ascii="Cambria" w:hAnsi="Cambria"/>
        </w:rPr>
        <w:t xml:space="preserve"> average. (Binge drinking is defined as consuming five or more drinks on one occasion in the past month for men or four drinks for women) This is lower than </w:t>
      </w:r>
      <w:r w:rsidRPr="00CD63A2">
        <w:rPr>
          <w:rFonts w:ascii="Cambria" w:hAnsi="Cambria"/>
        </w:rPr>
        <w:t>16.9</w:t>
      </w:r>
      <w:r w:rsidR="006A41EC" w:rsidRPr="00CD63A2">
        <w:rPr>
          <w:rFonts w:ascii="Cambria" w:hAnsi="Cambria"/>
        </w:rPr>
        <w:t>% reported</w:t>
      </w:r>
      <w:r w:rsidR="006A41EC" w:rsidRPr="006A41EC">
        <w:rPr>
          <w:rFonts w:ascii="Cambria" w:hAnsi="Cambria"/>
        </w:rPr>
        <w:t xml:space="preserve"> for Michigan. </w:t>
      </w:r>
    </w:p>
    <w:tbl>
      <w:tblPr>
        <w:tblStyle w:val="TableGrid"/>
        <w:tblW w:w="0" w:type="auto"/>
        <w:tblLook w:val="04A0" w:firstRow="1" w:lastRow="0" w:firstColumn="1" w:lastColumn="0" w:noHBand="0" w:noVBand="1"/>
      </w:tblPr>
      <w:tblGrid>
        <w:gridCol w:w="3145"/>
        <w:gridCol w:w="1890"/>
        <w:gridCol w:w="2160"/>
        <w:gridCol w:w="2155"/>
      </w:tblGrid>
      <w:tr w:rsidR="006A41EC" w14:paraId="06EE8B39" w14:textId="77777777" w:rsidTr="00D945E7">
        <w:tc>
          <w:tcPr>
            <w:tcW w:w="9350" w:type="dxa"/>
            <w:gridSpan w:val="4"/>
          </w:tcPr>
          <w:p w14:paraId="44297EB4" w14:textId="0C111C7A" w:rsidR="006A41EC" w:rsidRDefault="006A41EC" w:rsidP="00EB7B21">
            <w:pPr>
              <w:pStyle w:val="NormalWeb"/>
              <w:spacing w:before="0" w:beforeAutospacing="0"/>
              <w:jc w:val="center"/>
              <w:rPr>
                <w:rFonts w:ascii="Cambria" w:hAnsi="Cambria"/>
              </w:rPr>
            </w:pPr>
            <w:r w:rsidRPr="006A41EC">
              <w:rPr>
                <w:rFonts w:ascii="Cambria" w:hAnsi="Cambria"/>
                <w:b/>
                <w:bCs/>
              </w:rPr>
              <w:t xml:space="preserve">Drinking Patterns, Branch-Hillsdale-St. Joseph &amp; Michigan Residents </w:t>
            </w:r>
            <w:r w:rsidR="00EB7B21">
              <w:rPr>
                <w:rFonts w:ascii="Cambria" w:hAnsi="Cambria"/>
                <w:b/>
                <w:bCs/>
              </w:rPr>
              <w:t>2020-22</w:t>
            </w:r>
          </w:p>
        </w:tc>
      </w:tr>
      <w:tr w:rsidR="006A41EC" w14:paraId="3F2E451F" w14:textId="77777777" w:rsidTr="00EB7B21">
        <w:tc>
          <w:tcPr>
            <w:tcW w:w="3145" w:type="dxa"/>
          </w:tcPr>
          <w:p w14:paraId="085FB64B" w14:textId="77777777" w:rsidR="006A41EC" w:rsidRDefault="006A41EC" w:rsidP="00EB7B21">
            <w:pPr>
              <w:pStyle w:val="NormalWeb"/>
              <w:spacing w:before="0" w:beforeAutospacing="0"/>
              <w:rPr>
                <w:rFonts w:ascii="Cambria" w:hAnsi="Cambria"/>
              </w:rPr>
            </w:pPr>
          </w:p>
        </w:tc>
        <w:tc>
          <w:tcPr>
            <w:tcW w:w="1890" w:type="dxa"/>
          </w:tcPr>
          <w:p w14:paraId="5AE111A5" w14:textId="37BB4A61" w:rsidR="006A41EC" w:rsidRDefault="006A41EC" w:rsidP="00EB7B21">
            <w:pPr>
              <w:pStyle w:val="NormalWeb"/>
              <w:spacing w:before="0" w:beforeAutospacing="0"/>
              <w:jc w:val="center"/>
              <w:rPr>
                <w:rFonts w:ascii="Cambria" w:hAnsi="Cambria"/>
              </w:rPr>
            </w:pPr>
            <w:r w:rsidRPr="006A41EC">
              <w:rPr>
                <w:rFonts w:ascii="Cambria" w:hAnsi="Cambria"/>
              </w:rPr>
              <w:t>Any Alcohol</w:t>
            </w:r>
          </w:p>
        </w:tc>
        <w:tc>
          <w:tcPr>
            <w:tcW w:w="2160" w:type="dxa"/>
          </w:tcPr>
          <w:p w14:paraId="076EBBD7" w14:textId="104BC995" w:rsidR="006A41EC" w:rsidRDefault="006A41EC" w:rsidP="00EB7B21">
            <w:pPr>
              <w:pStyle w:val="NormalWeb"/>
              <w:spacing w:before="0" w:beforeAutospacing="0"/>
              <w:jc w:val="center"/>
              <w:rPr>
                <w:rFonts w:ascii="Cambria" w:hAnsi="Cambria"/>
              </w:rPr>
            </w:pPr>
            <w:r>
              <w:rPr>
                <w:rFonts w:ascii="Cambria" w:hAnsi="Cambria"/>
              </w:rPr>
              <w:t>Heavy Drinking</w:t>
            </w:r>
          </w:p>
        </w:tc>
        <w:tc>
          <w:tcPr>
            <w:tcW w:w="2155" w:type="dxa"/>
          </w:tcPr>
          <w:p w14:paraId="3E28D2DD" w14:textId="567C2A74" w:rsidR="006A41EC" w:rsidRDefault="006A41EC" w:rsidP="00EB7B21">
            <w:pPr>
              <w:pStyle w:val="NormalWeb"/>
              <w:spacing w:before="0" w:beforeAutospacing="0"/>
              <w:jc w:val="center"/>
              <w:rPr>
                <w:rFonts w:ascii="Cambria" w:hAnsi="Cambria"/>
              </w:rPr>
            </w:pPr>
            <w:r>
              <w:rPr>
                <w:rFonts w:ascii="Cambria" w:hAnsi="Cambria"/>
              </w:rPr>
              <w:t>Binge Drinking</w:t>
            </w:r>
          </w:p>
        </w:tc>
      </w:tr>
      <w:tr w:rsidR="006A41EC" w14:paraId="23BF8AC8" w14:textId="77777777" w:rsidTr="00EB7B21">
        <w:tc>
          <w:tcPr>
            <w:tcW w:w="3145" w:type="dxa"/>
          </w:tcPr>
          <w:p w14:paraId="6D1E921F" w14:textId="1229BB69" w:rsidR="006A41EC" w:rsidRDefault="006A41EC" w:rsidP="00EB7B21">
            <w:pPr>
              <w:pStyle w:val="NormalWeb"/>
              <w:spacing w:before="0" w:beforeAutospacing="0"/>
              <w:rPr>
                <w:rFonts w:ascii="Cambria" w:hAnsi="Cambria"/>
              </w:rPr>
            </w:pPr>
            <w:r w:rsidRPr="006A41EC">
              <w:rPr>
                <w:rFonts w:ascii="Cambria" w:hAnsi="Cambria"/>
              </w:rPr>
              <w:t>Branch-Hillsdale-St. Joseph</w:t>
            </w:r>
          </w:p>
        </w:tc>
        <w:tc>
          <w:tcPr>
            <w:tcW w:w="1890" w:type="dxa"/>
          </w:tcPr>
          <w:p w14:paraId="48D8A3A0" w14:textId="0D18B9CD" w:rsidR="006A41EC" w:rsidRDefault="00013E1B" w:rsidP="00EB7B21">
            <w:pPr>
              <w:pStyle w:val="NormalWeb"/>
              <w:spacing w:before="0" w:beforeAutospacing="0"/>
              <w:jc w:val="center"/>
              <w:rPr>
                <w:rFonts w:ascii="Cambria" w:hAnsi="Cambria"/>
              </w:rPr>
            </w:pPr>
            <w:r>
              <w:rPr>
                <w:rFonts w:ascii="Cambria" w:hAnsi="Cambria"/>
              </w:rPr>
              <w:t>48.0%</w:t>
            </w:r>
          </w:p>
        </w:tc>
        <w:tc>
          <w:tcPr>
            <w:tcW w:w="2160" w:type="dxa"/>
          </w:tcPr>
          <w:p w14:paraId="3A0A0E69" w14:textId="275E4943" w:rsidR="006A41EC" w:rsidRDefault="00013E1B" w:rsidP="00EB7B21">
            <w:pPr>
              <w:pStyle w:val="NormalWeb"/>
              <w:spacing w:before="0" w:beforeAutospacing="0"/>
              <w:jc w:val="center"/>
              <w:rPr>
                <w:rFonts w:ascii="Cambria" w:hAnsi="Cambria"/>
              </w:rPr>
            </w:pPr>
            <w:r>
              <w:rPr>
                <w:rFonts w:ascii="Cambria" w:hAnsi="Cambria"/>
              </w:rPr>
              <w:t>5.4%</w:t>
            </w:r>
          </w:p>
        </w:tc>
        <w:tc>
          <w:tcPr>
            <w:tcW w:w="2155" w:type="dxa"/>
          </w:tcPr>
          <w:p w14:paraId="2ED7B174" w14:textId="01294E0F" w:rsidR="006A41EC" w:rsidRDefault="00013E1B" w:rsidP="00EB7B21">
            <w:pPr>
              <w:pStyle w:val="NormalWeb"/>
              <w:spacing w:before="0" w:beforeAutospacing="0"/>
              <w:jc w:val="center"/>
              <w:rPr>
                <w:rFonts w:ascii="Cambria" w:hAnsi="Cambria"/>
              </w:rPr>
            </w:pPr>
            <w:r>
              <w:rPr>
                <w:rFonts w:ascii="Cambria" w:hAnsi="Cambria"/>
              </w:rPr>
              <w:t>11.1%</w:t>
            </w:r>
          </w:p>
        </w:tc>
      </w:tr>
      <w:tr w:rsidR="006A41EC" w14:paraId="3D765F21" w14:textId="77777777" w:rsidTr="00EB7B21">
        <w:tc>
          <w:tcPr>
            <w:tcW w:w="3145" w:type="dxa"/>
          </w:tcPr>
          <w:p w14:paraId="063BD3C1" w14:textId="0E7061CA" w:rsidR="006A41EC" w:rsidRDefault="006A41EC" w:rsidP="00EB7B21">
            <w:pPr>
              <w:pStyle w:val="NormalWeb"/>
              <w:spacing w:before="0" w:beforeAutospacing="0"/>
              <w:rPr>
                <w:rFonts w:ascii="Cambria" w:hAnsi="Cambria"/>
              </w:rPr>
            </w:pPr>
            <w:r>
              <w:rPr>
                <w:rFonts w:ascii="Cambria" w:hAnsi="Cambria"/>
              </w:rPr>
              <w:t>Michigan</w:t>
            </w:r>
          </w:p>
        </w:tc>
        <w:tc>
          <w:tcPr>
            <w:tcW w:w="1890" w:type="dxa"/>
          </w:tcPr>
          <w:p w14:paraId="40375653" w14:textId="4E2D2B92" w:rsidR="006A41EC" w:rsidRDefault="00EB7B21" w:rsidP="00EB7B21">
            <w:pPr>
              <w:pStyle w:val="NormalWeb"/>
              <w:spacing w:before="0" w:beforeAutospacing="0"/>
              <w:jc w:val="center"/>
              <w:rPr>
                <w:rFonts w:ascii="Cambria" w:hAnsi="Cambria"/>
              </w:rPr>
            </w:pPr>
            <w:r>
              <w:rPr>
                <w:rFonts w:ascii="Cambria" w:hAnsi="Cambria"/>
              </w:rPr>
              <w:t>54.8%</w:t>
            </w:r>
          </w:p>
        </w:tc>
        <w:tc>
          <w:tcPr>
            <w:tcW w:w="2160" w:type="dxa"/>
          </w:tcPr>
          <w:p w14:paraId="25F7855F" w14:textId="102FDD60" w:rsidR="006A41EC" w:rsidRDefault="00013E1B" w:rsidP="00EB7B21">
            <w:pPr>
              <w:pStyle w:val="NormalWeb"/>
              <w:spacing w:before="0" w:beforeAutospacing="0"/>
              <w:jc w:val="center"/>
              <w:rPr>
                <w:rFonts w:ascii="Cambria" w:hAnsi="Cambria"/>
              </w:rPr>
            </w:pPr>
            <w:r>
              <w:rPr>
                <w:rFonts w:ascii="Cambria" w:hAnsi="Cambria"/>
              </w:rPr>
              <w:t>6.8%</w:t>
            </w:r>
          </w:p>
        </w:tc>
        <w:tc>
          <w:tcPr>
            <w:tcW w:w="2155" w:type="dxa"/>
          </w:tcPr>
          <w:p w14:paraId="23C45179" w14:textId="1BA1D87C" w:rsidR="006A41EC" w:rsidRDefault="00013E1B" w:rsidP="00EB7B21">
            <w:pPr>
              <w:pStyle w:val="NormalWeb"/>
              <w:spacing w:before="0" w:beforeAutospacing="0"/>
              <w:jc w:val="center"/>
              <w:rPr>
                <w:rFonts w:ascii="Cambria" w:hAnsi="Cambria"/>
              </w:rPr>
            </w:pPr>
            <w:r>
              <w:rPr>
                <w:rFonts w:ascii="Cambria" w:hAnsi="Cambria"/>
              </w:rPr>
              <w:t>16.9%</w:t>
            </w:r>
          </w:p>
        </w:tc>
      </w:tr>
    </w:tbl>
    <w:p w14:paraId="3E3B1E4D" w14:textId="03EFA86D" w:rsidR="006A41EC" w:rsidRDefault="00813A2F" w:rsidP="00EB7B21">
      <w:pPr>
        <w:pStyle w:val="NormalWeb"/>
        <w:spacing w:before="0" w:beforeAutospacing="0"/>
        <w:rPr>
          <w:rFonts w:ascii="Cambria" w:hAnsi="Cambria"/>
        </w:rPr>
      </w:pPr>
      <w:r w:rsidRPr="00CD63A2">
        <w:rPr>
          <w:rFonts w:ascii="Cambria" w:hAnsi="Cambria"/>
        </w:rPr>
        <w:t>Source:</w:t>
      </w:r>
      <w:r w:rsidR="00EB7B21">
        <w:rPr>
          <w:rFonts w:ascii="Cambria" w:hAnsi="Cambria"/>
        </w:rPr>
        <w:t xml:space="preserve"> Michigan Behavior Risk Factor Survey, Branch- Hillsdale- St. Joseph Residents and Michigan, 2020-22 Average</w:t>
      </w:r>
    </w:p>
    <w:p w14:paraId="05CFB199" w14:textId="77777777" w:rsidR="00715DA1" w:rsidRDefault="00715DA1" w:rsidP="00813A2F">
      <w:pPr>
        <w:pStyle w:val="NormalWeb"/>
        <w:rPr>
          <w:rFonts w:ascii="Cambria" w:hAnsi="Cambria"/>
        </w:rPr>
      </w:pPr>
    </w:p>
    <w:p w14:paraId="0E72403A" w14:textId="1B2216C1" w:rsidR="00813A2F" w:rsidRDefault="00813A2F" w:rsidP="00813A2F">
      <w:pPr>
        <w:pStyle w:val="NormalWeb"/>
        <w:rPr>
          <w:rFonts w:ascii="Cambria" w:hAnsi="Cambria"/>
          <w:b/>
          <w:bCs/>
        </w:rPr>
      </w:pPr>
      <w:r w:rsidRPr="00813A2F">
        <w:rPr>
          <w:rFonts w:ascii="Cambria" w:hAnsi="Cambria"/>
          <w:b/>
          <w:bCs/>
        </w:rPr>
        <w:t>Opioid Epidemic</w:t>
      </w:r>
    </w:p>
    <w:p w14:paraId="0FAE18B4" w14:textId="584B62E2" w:rsidR="00813A2F" w:rsidRPr="006439E4" w:rsidRDefault="00813A2F" w:rsidP="00813A2F">
      <w:pPr>
        <w:pStyle w:val="NormalWeb"/>
        <w:rPr>
          <w:rFonts w:ascii="Cambria" w:hAnsi="Cambria"/>
        </w:rPr>
      </w:pPr>
      <w:r w:rsidRPr="006439E4">
        <w:rPr>
          <w:rFonts w:ascii="Cambria" w:hAnsi="Cambria"/>
        </w:rPr>
        <w:t>According to the Centers for Disease Control and Prevention, “In 20</w:t>
      </w:r>
      <w:r w:rsidR="009354D1" w:rsidRPr="006439E4">
        <w:rPr>
          <w:rFonts w:ascii="Cambria" w:hAnsi="Cambria"/>
        </w:rPr>
        <w:t>22</w:t>
      </w:r>
      <w:r w:rsidRPr="006439E4">
        <w:rPr>
          <w:rFonts w:ascii="Cambria" w:hAnsi="Cambria"/>
        </w:rPr>
        <w:t xml:space="preserve">, nearly </w:t>
      </w:r>
      <w:r w:rsidR="006439E4" w:rsidRPr="006439E4">
        <w:rPr>
          <w:rFonts w:ascii="Cambria" w:hAnsi="Cambria"/>
        </w:rPr>
        <w:t>108,00</w:t>
      </w:r>
      <w:r w:rsidRPr="006439E4">
        <w:rPr>
          <w:rFonts w:ascii="Cambria" w:hAnsi="Cambria"/>
        </w:rPr>
        <w:t xml:space="preserve"> people in the United States died from opioid-involved overdoses. The misuse of and addiction to opioids-including prescription pain relievers, heroin, and synthetic opioids such as fentanyl-is a serious national crisis.” </w:t>
      </w:r>
    </w:p>
    <w:p w14:paraId="24F6719B" w14:textId="77777777" w:rsidR="00813A2F" w:rsidRPr="006439E4" w:rsidRDefault="00813A2F" w:rsidP="00813A2F">
      <w:pPr>
        <w:pStyle w:val="NormalWeb"/>
        <w:rPr>
          <w:rFonts w:ascii="Cambria" w:hAnsi="Cambria"/>
        </w:rPr>
      </w:pPr>
      <w:r w:rsidRPr="006439E4">
        <w:rPr>
          <w:rFonts w:ascii="Cambria" w:hAnsi="Cambria"/>
        </w:rPr>
        <w:t xml:space="preserve">Opioids work in the nervous system or on specific receptors in the brain to reduce the intensity of pain. </w:t>
      </w:r>
    </w:p>
    <w:p w14:paraId="3066EA22" w14:textId="75420348" w:rsidR="00813A2F" w:rsidRDefault="00813A2F" w:rsidP="00813A2F">
      <w:pPr>
        <w:pStyle w:val="NormalWeb"/>
        <w:rPr>
          <w:rFonts w:ascii="Cambria" w:hAnsi="Cambria"/>
        </w:rPr>
      </w:pPr>
      <w:r w:rsidRPr="006439E4">
        <w:rPr>
          <w:rFonts w:ascii="Cambria" w:hAnsi="Cambria"/>
        </w:rPr>
        <w:t>Overdose deaths from opioids include those from prescription opioids, heroin, and synthetic opioids like fentanyl.</w:t>
      </w:r>
      <w:r w:rsidRPr="00813A2F">
        <w:rPr>
          <w:rFonts w:ascii="Cambria" w:hAnsi="Cambria"/>
        </w:rPr>
        <w:t xml:space="preserve"> </w:t>
      </w:r>
    </w:p>
    <w:tbl>
      <w:tblPr>
        <w:tblStyle w:val="TableGrid"/>
        <w:tblW w:w="0" w:type="auto"/>
        <w:tblLook w:val="04A0" w:firstRow="1" w:lastRow="0" w:firstColumn="1" w:lastColumn="0" w:noHBand="0" w:noVBand="1"/>
      </w:tblPr>
      <w:tblGrid>
        <w:gridCol w:w="3116"/>
        <w:gridCol w:w="3117"/>
        <w:gridCol w:w="3117"/>
      </w:tblGrid>
      <w:tr w:rsidR="00813A2F" w14:paraId="18EF5404" w14:textId="77777777" w:rsidTr="005C6139">
        <w:tc>
          <w:tcPr>
            <w:tcW w:w="9350" w:type="dxa"/>
            <w:gridSpan w:val="3"/>
          </w:tcPr>
          <w:p w14:paraId="5E164F5C" w14:textId="4CA1CA9D" w:rsidR="00813A2F" w:rsidRPr="00813A2F" w:rsidRDefault="00813A2F" w:rsidP="00E77991">
            <w:pPr>
              <w:pStyle w:val="NormalWeb"/>
              <w:spacing w:before="0" w:beforeAutospacing="0"/>
              <w:jc w:val="center"/>
              <w:rPr>
                <w:rFonts w:ascii="Cambria" w:hAnsi="Cambria"/>
                <w:b/>
                <w:bCs/>
              </w:rPr>
            </w:pPr>
            <w:r w:rsidRPr="00813A2F">
              <w:rPr>
                <w:rFonts w:ascii="Cambria" w:hAnsi="Cambria"/>
                <w:b/>
                <w:bCs/>
              </w:rPr>
              <w:t>Opioid Drug Overdose Age Adjusted Death Rates per 100,000 United States &amp; Michigan</w:t>
            </w:r>
          </w:p>
        </w:tc>
      </w:tr>
      <w:tr w:rsidR="00813A2F" w14:paraId="32757354" w14:textId="77777777" w:rsidTr="00813A2F">
        <w:tc>
          <w:tcPr>
            <w:tcW w:w="3116" w:type="dxa"/>
          </w:tcPr>
          <w:p w14:paraId="3076DDE5" w14:textId="77777777" w:rsidR="00813A2F" w:rsidRDefault="00813A2F" w:rsidP="00E77991">
            <w:pPr>
              <w:pStyle w:val="NormalWeb"/>
              <w:spacing w:before="0" w:beforeAutospacing="0"/>
              <w:rPr>
                <w:rFonts w:ascii="Cambria" w:hAnsi="Cambria"/>
              </w:rPr>
            </w:pPr>
          </w:p>
        </w:tc>
        <w:tc>
          <w:tcPr>
            <w:tcW w:w="3117" w:type="dxa"/>
          </w:tcPr>
          <w:p w14:paraId="5B2B55C2" w14:textId="3DEEF2D9" w:rsidR="00813A2F" w:rsidRDefault="00813A2F" w:rsidP="00E77991">
            <w:pPr>
              <w:pStyle w:val="NormalWeb"/>
              <w:spacing w:before="0" w:beforeAutospacing="0"/>
              <w:jc w:val="center"/>
              <w:rPr>
                <w:rFonts w:ascii="Cambria" w:hAnsi="Cambria"/>
              </w:rPr>
            </w:pPr>
            <w:r>
              <w:rPr>
                <w:rFonts w:ascii="Cambria" w:hAnsi="Cambria"/>
              </w:rPr>
              <w:t>United States</w:t>
            </w:r>
          </w:p>
        </w:tc>
        <w:tc>
          <w:tcPr>
            <w:tcW w:w="3117" w:type="dxa"/>
          </w:tcPr>
          <w:p w14:paraId="2885DCD4" w14:textId="7BD0AEBB" w:rsidR="00813A2F" w:rsidRDefault="00813A2F" w:rsidP="00E77991">
            <w:pPr>
              <w:pStyle w:val="NormalWeb"/>
              <w:spacing w:before="0" w:beforeAutospacing="0"/>
              <w:jc w:val="center"/>
              <w:rPr>
                <w:rFonts w:ascii="Cambria" w:hAnsi="Cambria"/>
              </w:rPr>
            </w:pPr>
            <w:r>
              <w:rPr>
                <w:rFonts w:ascii="Cambria" w:hAnsi="Cambria"/>
              </w:rPr>
              <w:t>Michigan</w:t>
            </w:r>
          </w:p>
        </w:tc>
      </w:tr>
      <w:tr w:rsidR="000F7127" w14:paraId="4CC09EA0" w14:textId="77777777" w:rsidTr="00813A2F">
        <w:tc>
          <w:tcPr>
            <w:tcW w:w="3116" w:type="dxa"/>
          </w:tcPr>
          <w:p w14:paraId="5ED62DD6" w14:textId="7518C7D4" w:rsidR="000F7127" w:rsidRDefault="000F7127" w:rsidP="00E77991">
            <w:pPr>
              <w:pStyle w:val="NormalWeb"/>
              <w:spacing w:before="0" w:beforeAutospacing="0"/>
              <w:rPr>
                <w:rFonts w:ascii="Cambria" w:hAnsi="Cambria"/>
              </w:rPr>
            </w:pPr>
            <w:r>
              <w:rPr>
                <w:rFonts w:ascii="Cambria" w:hAnsi="Cambria"/>
              </w:rPr>
              <w:t>2022</w:t>
            </w:r>
          </w:p>
        </w:tc>
        <w:tc>
          <w:tcPr>
            <w:tcW w:w="3117" w:type="dxa"/>
          </w:tcPr>
          <w:p w14:paraId="59A96027" w14:textId="51F93CE8" w:rsidR="000F7127" w:rsidRDefault="000F7127" w:rsidP="00E77991">
            <w:pPr>
              <w:pStyle w:val="NormalWeb"/>
              <w:spacing w:before="0" w:beforeAutospacing="0"/>
              <w:jc w:val="center"/>
              <w:rPr>
                <w:rFonts w:ascii="Cambria" w:hAnsi="Cambria"/>
              </w:rPr>
            </w:pPr>
            <w:r>
              <w:rPr>
                <w:rFonts w:ascii="Cambria" w:hAnsi="Cambria"/>
              </w:rPr>
              <w:t>25.0</w:t>
            </w:r>
          </w:p>
        </w:tc>
        <w:tc>
          <w:tcPr>
            <w:tcW w:w="3117" w:type="dxa"/>
          </w:tcPr>
          <w:p w14:paraId="51DAAA35" w14:textId="181CA8F0" w:rsidR="000F7127" w:rsidRDefault="000F7127" w:rsidP="00E77991">
            <w:pPr>
              <w:pStyle w:val="NormalWeb"/>
              <w:spacing w:before="0" w:beforeAutospacing="0"/>
              <w:jc w:val="center"/>
              <w:rPr>
                <w:rFonts w:ascii="Cambria" w:hAnsi="Cambria"/>
              </w:rPr>
            </w:pPr>
            <w:r>
              <w:rPr>
                <w:rFonts w:ascii="Cambria" w:hAnsi="Cambria"/>
              </w:rPr>
              <w:t>24.</w:t>
            </w:r>
            <w:r w:rsidR="004D7D3A">
              <w:rPr>
                <w:rFonts w:ascii="Cambria" w:hAnsi="Cambria"/>
              </w:rPr>
              <w:t>9</w:t>
            </w:r>
          </w:p>
        </w:tc>
      </w:tr>
      <w:tr w:rsidR="000F7127" w14:paraId="405103A3" w14:textId="77777777" w:rsidTr="00813A2F">
        <w:tc>
          <w:tcPr>
            <w:tcW w:w="3116" w:type="dxa"/>
          </w:tcPr>
          <w:p w14:paraId="14924522" w14:textId="101AD669" w:rsidR="000F7127" w:rsidRDefault="000F7127" w:rsidP="00E77991">
            <w:pPr>
              <w:pStyle w:val="NormalWeb"/>
              <w:spacing w:before="0" w:beforeAutospacing="0"/>
              <w:rPr>
                <w:rFonts w:ascii="Cambria" w:hAnsi="Cambria"/>
              </w:rPr>
            </w:pPr>
            <w:r>
              <w:rPr>
                <w:rFonts w:ascii="Cambria" w:hAnsi="Cambria"/>
              </w:rPr>
              <w:t>2023</w:t>
            </w:r>
          </w:p>
        </w:tc>
        <w:tc>
          <w:tcPr>
            <w:tcW w:w="3117" w:type="dxa"/>
          </w:tcPr>
          <w:p w14:paraId="4A72D722" w14:textId="4F1F3A9C" w:rsidR="000F7127" w:rsidRDefault="000F7127" w:rsidP="00E77991">
            <w:pPr>
              <w:pStyle w:val="NormalWeb"/>
              <w:spacing w:before="0" w:beforeAutospacing="0"/>
              <w:jc w:val="center"/>
              <w:rPr>
                <w:rFonts w:ascii="Cambria" w:hAnsi="Cambria"/>
              </w:rPr>
            </w:pPr>
            <w:r>
              <w:rPr>
                <w:rFonts w:ascii="Cambria" w:hAnsi="Cambria"/>
              </w:rPr>
              <w:t>24.1</w:t>
            </w:r>
          </w:p>
        </w:tc>
        <w:tc>
          <w:tcPr>
            <w:tcW w:w="3117" w:type="dxa"/>
          </w:tcPr>
          <w:p w14:paraId="32B40C84" w14:textId="4C94FFBE" w:rsidR="000F7127" w:rsidRDefault="000F7127" w:rsidP="00E77991">
            <w:pPr>
              <w:pStyle w:val="NormalWeb"/>
              <w:spacing w:before="0" w:beforeAutospacing="0"/>
              <w:jc w:val="center"/>
              <w:rPr>
                <w:rFonts w:ascii="Cambria" w:hAnsi="Cambria"/>
              </w:rPr>
            </w:pPr>
            <w:r>
              <w:rPr>
                <w:rFonts w:ascii="Cambria" w:hAnsi="Cambria"/>
              </w:rPr>
              <w:t>23.5</w:t>
            </w:r>
          </w:p>
        </w:tc>
      </w:tr>
    </w:tbl>
    <w:p w14:paraId="26E6EB27" w14:textId="1D4C2407" w:rsidR="00813A2F" w:rsidRPr="006E6393" w:rsidRDefault="00813A2F" w:rsidP="006E6393">
      <w:pPr>
        <w:pStyle w:val="NormalWeb"/>
        <w:spacing w:before="0" w:beforeAutospacing="0"/>
        <w:rPr>
          <w:rFonts w:ascii="Cambria" w:hAnsi="Cambria"/>
        </w:rPr>
      </w:pPr>
      <w:r>
        <w:rPr>
          <w:rFonts w:ascii="Cambria" w:hAnsi="Cambria"/>
        </w:rPr>
        <w:t>Source:</w:t>
      </w:r>
      <w:r w:rsidR="00E77991">
        <w:rPr>
          <w:rFonts w:ascii="Cambria" w:hAnsi="Cambria"/>
        </w:rPr>
        <w:t xml:space="preserve"> </w:t>
      </w:r>
      <w:r w:rsidR="00492578">
        <w:rPr>
          <w:rFonts w:ascii="Cambria" w:hAnsi="Cambria"/>
        </w:rPr>
        <w:t xml:space="preserve">Kaiser Family Foundation, </w:t>
      </w:r>
      <w:r w:rsidR="00E77991">
        <w:rPr>
          <w:rFonts w:ascii="Cambria" w:hAnsi="Cambria"/>
        </w:rPr>
        <w:t>Centers for Disease Control and Prevention, Opioid Deaths, 202</w:t>
      </w:r>
      <w:r w:rsidR="00830097">
        <w:rPr>
          <w:rFonts w:ascii="Cambria" w:hAnsi="Cambria"/>
        </w:rPr>
        <w:t>2</w:t>
      </w:r>
      <w:r w:rsidR="00E77991">
        <w:rPr>
          <w:rFonts w:ascii="Cambria" w:hAnsi="Cambria"/>
        </w:rPr>
        <w:t>-2</w:t>
      </w:r>
      <w:r w:rsidR="00830097">
        <w:rPr>
          <w:rFonts w:ascii="Cambria" w:hAnsi="Cambria"/>
        </w:rPr>
        <w:t>3</w:t>
      </w:r>
    </w:p>
    <w:p w14:paraId="2F140441" w14:textId="0AB6FE51" w:rsidR="00813A2F" w:rsidRPr="00813A2F" w:rsidRDefault="00813A2F" w:rsidP="00813A2F">
      <w:pPr>
        <w:pStyle w:val="NormalWeb"/>
        <w:rPr>
          <w:rFonts w:ascii="Cambria" w:hAnsi="Cambria"/>
        </w:rPr>
      </w:pPr>
      <w:r w:rsidRPr="006E6393">
        <w:rPr>
          <w:rFonts w:ascii="Cambria" w:hAnsi="Cambria"/>
        </w:rPr>
        <w:t xml:space="preserve">Although prescriptions for opioids account for only some of the drug overdose deaths, the Centers for Disease Control and Prevention has been tracking the prescription dispensing rate per 100 persons over the past years. The rate has been much higher in Michigan than the United States for the years </w:t>
      </w:r>
      <w:r w:rsidR="006E6393" w:rsidRPr="006E6393">
        <w:rPr>
          <w:rFonts w:ascii="Cambria" w:hAnsi="Cambria"/>
        </w:rPr>
        <w:t>2021-2023</w:t>
      </w:r>
      <w:r w:rsidRPr="006E6393">
        <w:rPr>
          <w:rFonts w:ascii="Cambria" w:hAnsi="Cambria"/>
        </w:rPr>
        <w:t xml:space="preserve"> but Hillsdale County rates are lower than both Michigan and the United States rates for </w:t>
      </w:r>
      <w:r w:rsidR="006E6393" w:rsidRPr="006E6393">
        <w:rPr>
          <w:rFonts w:ascii="Cambria" w:hAnsi="Cambria"/>
        </w:rPr>
        <w:t>2021-2023.</w:t>
      </w:r>
      <w:r w:rsidRPr="00813A2F">
        <w:rPr>
          <w:rFonts w:ascii="Cambria" w:hAnsi="Cambria"/>
        </w:rPr>
        <w:t xml:space="preserve"> </w:t>
      </w:r>
    </w:p>
    <w:tbl>
      <w:tblPr>
        <w:tblStyle w:val="TableGrid"/>
        <w:tblW w:w="0" w:type="auto"/>
        <w:tblLook w:val="04A0" w:firstRow="1" w:lastRow="0" w:firstColumn="1" w:lastColumn="0" w:noHBand="0" w:noVBand="1"/>
      </w:tblPr>
      <w:tblGrid>
        <w:gridCol w:w="2337"/>
        <w:gridCol w:w="2337"/>
        <w:gridCol w:w="2338"/>
        <w:gridCol w:w="2338"/>
      </w:tblGrid>
      <w:tr w:rsidR="00813A2F" w:rsidRPr="00813A2F" w14:paraId="41E2715A" w14:textId="77777777" w:rsidTr="008F43A9">
        <w:tc>
          <w:tcPr>
            <w:tcW w:w="9350" w:type="dxa"/>
            <w:gridSpan w:val="4"/>
          </w:tcPr>
          <w:p w14:paraId="2A34AD20" w14:textId="60D8026E" w:rsidR="00813A2F" w:rsidRPr="00B03D2D" w:rsidRDefault="00813A2F" w:rsidP="005D68EB">
            <w:pPr>
              <w:pStyle w:val="NormalWeb"/>
              <w:spacing w:before="0" w:beforeAutospacing="0"/>
              <w:jc w:val="center"/>
              <w:rPr>
                <w:rFonts w:ascii="Cambria" w:hAnsi="Cambria"/>
                <w:b/>
                <w:bCs/>
              </w:rPr>
            </w:pPr>
            <w:r w:rsidRPr="00B03D2D">
              <w:rPr>
                <w:rFonts w:ascii="Cambria" w:hAnsi="Cambria"/>
                <w:b/>
                <w:bCs/>
              </w:rPr>
              <w:t>Prescription Dispensing Rates/ 100 persons, U.S., Michigan &amp; Hillsdale</w:t>
            </w:r>
          </w:p>
        </w:tc>
      </w:tr>
      <w:tr w:rsidR="00813A2F" w:rsidRPr="00813A2F" w14:paraId="5EE4B08B" w14:textId="77777777" w:rsidTr="00813A2F">
        <w:tc>
          <w:tcPr>
            <w:tcW w:w="2337" w:type="dxa"/>
          </w:tcPr>
          <w:p w14:paraId="27236389" w14:textId="77777777" w:rsidR="00813A2F" w:rsidRPr="00B03D2D" w:rsidRDefault="00813A2F" w:rsidP="005D68EB">
            <w:pPr>
              <w:pStyle w:val="NormalWeb"/>
              <w:spacing w:before="0" w:beforeAutospacing="0"/>
              <w:rPr>
                <w:rFonts w:ascii="Cambria" w:hAnsi="Cambria"/>
                <w:b/>
                <w:bCs/>
              </w:rPr>
            </w:pPr>
          </w:p>
        </w:tc>
        <w:tc>
          <w:tcPr>
            <w:tcW w:w="2337" w:type="dxa"/>
          </w:tcPr>
          <w:p w14:paraId="13AE5072" w14:textId="67E12947" w:rsidR="00813A2F" w:rsidRPr="00B03D2D" w:rsidRDefault="00813A2F" w:rsidP="005D68EB">
            <w:pPr>
              <w:pStyle w:val="NormalWeb"/>
              <w:spacing w:before="0" w:beforeAutospacing="0"/>
              <w:jc w:val="center"/>
              <w:rPr>
                <w:rFonts w:ascii="Cambria" w:hAnsi="Cambria"/>
              </w:rPr>
            </w:pPr>
            <w:r w:rsidRPr="00B03D2D">
              <w:rPr>
                <w:rFonts w:ascii="Cambria" w:hAnsi="Cambria"/>
              </w:rPr>
              <w:t>United States</w:t>
            </w:r>
          </w:p>
        </w:tc>
        <w:tc>
          <w:tcPr>
            <w:tcW w:w="2338" w:type="dxa"/>
          </w:tcPr>
          <w:p w14:paraId="2150D871" w14:textId="610EDE63" w:rsidR="00813A2F" w:rsidRPr="00B03D2D" w:rsidRDefault="00813A2F" w:rsidP="005D68EB">
            <w:pPr>
              <w:pStyle w:val="NormalWeb"/>
              <w:spacing w:before="0" w:beforeAutospacing="0"/>
              <w:jc w:val="center"/>
              <w:rPr>
                <w:rFonts w:ascii="Cambria" w:hAnsi="Cambria"/>
              </w:rPr>
            </w:pPr>
            <w:r w:rsidRPr="00B03D2D">
              <w:rPr>
                <w:rFonts w:ascii="Cambria" w:hAnsi="Cambria"/>
              </w:rPr>
              <w:t>Michigan</w:t>
            </w:r>
          </w:p>
        </w:tc>
        <w:tc>
          <w:tcPr>
            <w:tcW w:w="2338" w:type="dxa"/>
          </w:tcPr>
          <w:p w14:paraId="358C3547" w14:textId="6711A1EC" w:rsidR="00813A2F" w:rsidRPr="00B03D2D" w:rsidRDefault="00813A2F" w:rsidP="005D68EB">
            <w:pPr>
              <w:pStyle w:val="NormalWeb"/>
              <w:spacing w:before="0" w:beforeAutospacing="0"/>
              <w:jc w:val="center"/>
              <w:rPr>
                <w:rFonts w:ascii="Cambria" w:hAnsi="Cambria"/>
              </w:rPr>
            </w:pPr>
            <w:r w:rsidRPr="00B03D2D">
              <w:rPr>
                <w:rFonts w:ascii="Cambria" w:hAnsi="Cambria"/>
              </w:rPr>
              <w:t>Hillsdale</w:t>
            </w:r>
          </w:p>
        </w:tc>
      </w:tr>
      <w:tr w:rsidR="00813A2F" w:rsidRPr="00813A2F" w14:paraId="3C224692" w14:textId="77777777" w:rsidTr="00813A2F">
        <w:tc>
          <w:tcPr>
            <w:tcW w:w="2337" w:type="dxa"/>
          </w:tcPr>
          <w:p w14:paraId="0655B6D7" w14:textId="51253494" w:rsidR="00813A2F" w:rsidRPr="00B03D2D" w:rsidRDefault="00F56DE6" w:rsidP="005D68EB">
            <w:pPr>
              <w:pStyle w:val="NormalWeb"/>
              <w:spacing w:before="0" w:beforeAutospacing="0"/>
              <w:rPr>
                <w:rFonts w:ascii="Cambria" w:hAnsi="Cambria"/>
              </w:rPr>
            </w:pPr>
            <w:r w:rsidRPr="00B03D2D">
              <w:rPr>
                <w:rFonts w:ascii="Cambria" w:hAnsi="Cambria"/>
              </w:rPr>
              <w:t>2021</w:t>
            </w:r>
          </w:p>
        </w:tc>
        <w:tc>
          <w:tcPr>
            <w:tcW w:w="2337" w:type="dxa"/>
          </w:tcPr>
          <w:p w14:paraId="215410A0" w14:textId="1045DFB8" w:rsidR="00813A2F" w:rsidRPr="00B03D2D" w:rsidRDefault="00B03D2D" w:rsidP="005D68EB">
            <w:pPr>
              <w:pStyle w:val="NormalWeb"/>
              <w:spacing w:before="0" w:beforeAutospacing="0"/>
              <w:jc w:val="center"/>
              <w:rPr>
                <w:rFonts w:ascii="Cambria" w:hAnsi="Cambria"/>
              </w:rPr>
            </w:pPr>
            <w:r w:rsidRPr="00B03D2D">
              <w:rPr>
                <w:rFonts w:ascii="Cambria" w:hAnsi="Cambria"/>
              </w:rPr>
              <w:t>42.0</w:t>
            </w:r>
          </w:p>
        </w:tc>
        <w:tc>
          <w:tcPr>
            <w:tcW w:w="2338" w:type="dxa"/>
          </w:tcPr>
          <w:p w14:paraId="310E9EA5" w14:textId="0A2D2E43" w:rsidR="00813A2F" w:rsidRPr="00B03D2D" w:rsidRDefault="004602C9" w:rsidP="005D68EB">
            <w:pPr>
              <w:pStyle w:val="NormalWeb"/>
              <w:spacing w:before="0" w:beforeAutospacing="0"/>
              <w:jc w:val="center"/>
              <w:rPr>
                <w:rFonts w:ascii="Cambria" w:hAnsi="Cambria"/>
              </w:rPr>
            </w:pPr>
            <w:r w:rsidRPr="00B03D2D">
              <w:rPr>
                <w:rFonts w:ascii="Cambria" w:hAnsi="Cambria"/>
              </w:rPr>
              <w:t>53.3</w:t>
            </w:r>
          </w:p>
        </w:tc>
        <w:tc>
          <w:tcPr>
            <w:tcW w:w="2338" w:type="dxa"/>
          </w:tcPr>
          <w:p w14:paraId="18E8F596" w14:textId="6E926767" w:rsidR="00813A2F" w:rsidRPr="00B03D2D" w:rsidRDefault="00E8259D" w:rsidP="005D68EB">
            <w:pPr>
              <w:pStyle w:val="NormalWeb"/>
              <w:spacing w:before="0" w:beforeAutospacing="0"/>
              <w:jc w:val="center"/>
              <w:rPr>
                <w:rFonts w:ascii="Cambria" w:hAnsi="Cambria"/>
              </w:rPr>
            </w:pPr>
            <w:r w:rsidRPr="00B03D2D">
              <w:rPr>
                <w:rFonts w:ascii="Cambria" w:hAnsi="Cambria"/>
              </w:rPr>
              <w:t>30.2</w:t>
            </w:r>
          </w:p>
        </w:tc>
      </w:tr>
      <w:tr w:rsidR="00813A2F" w:rsidRPr="00813A2F" w14:paraId="1DE3E421" w14:textId="77777777" w:rsidTr="00813A2F">
        <w:tc>
          <w:tcPr>
            <w:tcW w:w="2337" w:type="dxa"/>
          </w:tcPr>
          <w:p w14:paraId="09FA2908" w14:textId="19C52C61" w:rsidR="00813A2F" w:rsidRPr="00B03D2D" w:rsidRDefault="00F56DE6" w:rsidP="005D68EB">
            <w:pPr>
              <w:pStyle w:val="NormalWeb"/>
              <w:spacing w:before="0" w:beforeAutospacing="0"/>
              <w:rPr>
                <w:rFonts w:ascii="Cambria" w:hAnsi="Cambria"/>
              </w:rPr>
            </w:pPr>
            <w:r w:rsidRPr="00B03D2D">
              <w:rPr>
                <w:rFonts w:ascii="Cambria" w:hAnsi="Cambria"/>
              </w:rPr>
              <w:t>2022</w:t>
            </w:r>
          </w:p>
        </w:tc>
        <w:tc>
          <w:tcPr>
            <w:tcW w:w="2337" w:type="dxa"/>
          </w:tcPr>
          <w:p w14:paraId="5D04D126" w14:textId="201A149E" w:rsidR="00813A2F" w:rsidRPr="00B03D2D" w:rsidRDefault="00B03D2D" w:rsidP="005D68EB">
            <w:pPr>
              <w:pStyle w:val="NormalWeb"/>
              <w:spacing w:before="0" w:beforeAutospacing="0"/>
              <w:jc w:val="center"/>
              <w:rPr>
                <w:rFonts w:ascii="Cambria" w:hAnsi="Cambria"/>
              </w:rPr>
            </w:pPr>
            <w:r w:rsidRPr="00B03D2D">
              <w:rPr>
                <w:rFonts w:ascii="Cambria" w:hAnsi="Cambria"/>
              </w:rPr>
              <w:t>39.5</w:t>
            </w:r>
          </w:p>
        </w:tc>
        <w:tc>
          <w:tcPr>
            <w:tcW w:w="2338" w:type="dxa"/>
          </w:tcPr>
          <w:p w14:paraId="1CD89651" w14:textId="3583FAF2" w:rsidR="00813A2F" w:rsidRPr="00B03D2D" w:rsidRDefault="004602C9" w:rsidP="005D68EB">
            <w:pPr>
              <w:pStyle w:val="NormalWeb"/>
              <w:spacing w:before="0" w:beforeAutospacing="0"/>
              <w:jc w:val="center"/>
              <w:rPr>
                <w:rFonts w:ascii="Cambria" w:hAnsi="Cambria"/>
              </w:rPr>
            </w:pPr>
            <w:r w:rsidRPr="00B03D2D">
              <w:rPr>
                <w:rFonts w:ascii="Cambria" w:hAnsi="Cambria"/>
              </w:rPr>
              <w:t>50.3</w:t>
            </w:r>
          </w:p>
        </w:tc>
        <w:tc>
          <w:tcPr>
            <w:tcW w:w="2338" w:type="dxa"/>
          </w:tcPr>
          <w:p w14:paraId="3C0B7067" w14:textId="61CDEF0E" w:rsidR="00813A2F" w:rsidRPr="00B03D2D" w:rsidRDefault="00E8259D" w:rsidP="005D68EB">
            <w:pPr>
              <w:pStyle w:val="NormalWeb"/>
              <w:spacing w:before="0" w:beforeAutospacing="0"/>
              <w:jc w:val="center"/>
              <w:rPr>
                <w:rFonts w:ascii="Cambria" w:hAnsi="Cambria"/>
              </w:rPr>
            </w:pPr>
            <w:r w:rsidRPr="00B03D2D">
              <w:rPr>
                <w:rFonts w:ascii="Cambria" w:hAnsi="Cambria"/>
              </w:rPr>
              <w:t>29.1</w:t>
            </w:r>
          </w:p>
        </w:tc>
      </w:tr>
      <w:tr w:rsidR="00813A2F" w:rsidRPr="00813A2F" w14:paraId="60AC7B90" w14:textId="77777777" w:rsidTr="00813A2F">
        <w:tc>
          <w:tcPr>
            <w:tcW w:w="2337" w:type="dxa"/>
          </w:tcPr>
          <w:p w14:paraId="4AB38F1E" w14:textId="6C384E8C" w:rsidR="00813A2F" w:rsidRPr="00B03D2D" w:rsidRDefault="00F56DE6" w:rsidP="005D68EB">
            <w:pPr>
              <w:pStyle w:val="NormalWeb"/>
              <w:spacing w:before="0" w:beforeAutospacing="0"/>
              <w:rPr>
                <w:rFonts w:ascii="Cambria" w:hAnsi="Cambria"/>
              </w:rPr>
            </w:pPr>
            <w:r w:rsidRPr="00B03D2D">
              <w:rPr>
                <w:rFonts w:ascii="Cambria" w:hAnsi="Cambria"/>
              </w:rPr>
              <w:t>2023</w:t>
            </w:r>
          </w:p>
        </w:tc>
        <w:tc>
          <w:tcPr>
            <w:tcW w:w="2337" w:type="dxa"/>
          </w:tcPr>
          <w:p w14:paraId="65865686" w14:textId="468AFBCB" w:rsidR="00813A2F" w:rsidRPr="00B03D2D" w:rsidRDefault="00B03D2D" w:rsidP="005D68EB">
            <w:pPr>
              <w:pStyle w:val="NormalWeb"/>
              <w:spacing w:before="0" w:beforeAutospacing="0"/>
              <w:jc w:val="center"/>
              <w:rPr>
                <w:rFonts w:ascii="Cambria" w:hAnsi="Cambria"/>
              </w:rPr>
            </w:pPr>
            <w:r w:rsidRPr="00B03D2D">
              <w:rPr>
                <w:rFonts w:ascii="Cambria" w:hAnsi="Cambria"/>
              </w:rPr>
              <w:t>37.5</w:t>
            </w:r>
          </w:p>
        </w:tc>
        <w:tc>
          <w:tcPr>
            <w:tcW w:w="2338" w:type="dxa"/>
          </w:tcPr>
          <w:p w14:paraId="6DB250B5" w14:textId="63386FA3" w:rsidR="00813A2F" w:rsidRPr="00B03D2D" w:rsidRDefault="004602C9" w:rsidP="005D68EB">
            <w:pPr>
              <w:pStyle w:val="NormalWeb"/>
              <w:spacing w:before="0" w:beforeAutospacing="0"/>
              <w:jc w:val="center"/>
              <w:rPr>
                <w:rFonts w:ascii="Cambria" w:hAnsi="Cambria"/>
              </w:rPr>
            </w:pPr>
            <w:r w:rsidRPr="00B03D2D">
              <w:rPr>
                <w:rFonts w:ascii="Cambria" w:hAnsi="Cambria"/>
              </w:rPr>
              <w:t>47.9</w:t>
            </w:r>
          </w:p>
        </w:tc>
        <w:tc>
          <w:tcPr>
            <w:tcW w:w="2338" w:type="dxa"/>
          </w:tcPr>
          <w:p w14:paraId="6CCF1D85" w14:textId="2F9389D4" w:rsidR="00813A2F" w:rsidRPr="00B03D2D" w:rsidRDefault="00E8259D" w:rsidP="005D68EB">
            <w:pPr>
              <w:pStyle w:val="NormalWeb"/>
              <w:spacing w:before="0" w:beforeAutospacing="0"/>
              <w:jc w:val="center"/>
              <w:rPr>
                <w:rFonts w:ascii="Cambria" w:hAnsi="Cambria"/>
              </w:rPr>
            </w:pPr>
            <w:r w:rsidRPr="00B03D2D">
              <w:rPr>
                <w:rFonts w:ascii="Cambria" w:hAnsi="Cambria"/>
              </w:rPr>
              <w:t>26.8</w:t>
            </w:r>
          </w:p>
        </w:tc>
      </w:tr>
    </w:tbl>
    <w:p w14:paraId="07794FAC" w14:textId="237EFE51" w:rsidR="00813A2F" w:rsidRDefault="00813A2F" w:rsidP="005D68EB">
      <w:pPr>
        <w:pStyle w:val="NormalWeb"/>
        <w:spacing w:before="0" w:beforeAutospacing="0"/>
        <w:rPr>
          <w:rFonts w:ascii="Cambria" w:hAnsi="Cambria"/>
        </w:rPr>
      </w:pPr>
      <w:r w:rsidRPr="00487F90">
        <w:rPr>
          <w:rFonts w:ascii="Cambria" w:hAnsi="Cambria"/>
        </w:rPr>
        <w:t>Source:</w:t>
      </w:r>
      <w:r w:rsidR="006E6393">
        <w:rPr>
          <w:rFonts w:ascii="Cambria" w:hAnsi="Cambria"/>
        </w:rPr>
        <w:t xml:space="preserve"> Centers for Disease </w:t>
      </w:r>
      <w:r w:rsidR="006E05B3">
        <w:rPr>
          <w:rFonts w:ascii="Cambria" w:hAnsi="Cambria"/>
        </w:rPr>
        <w:t>Control and Prevention, Overdose Prevention 2021-2023.</w:t>
      </w:r>
    </w:p>
    <w:p w14:paraId="4B6028F2" w14:textId="77777777" w:rsidR="00813A2F" w:rsidRPr="00813A2F" w:rsidRDefault="00813A2F" w:rsidP="00813A2F">
      <w:pPr>
        <w:pStyle w:val="NormalWeb"/>
        <w:rPr>
          <w:rFonts w:ascii="Cambria" w:hAnsi="Cambria"/>
        </w:rPr>
      </w:pPr>
      <w:r w:rsidRPr="00813A2F">
        <w:rPr>
          <w:rFonts w:ascii="Cambria" w:hAnsi="Cambria"/>
        </w:rPr>
        <w:t xml:space="preserve">The deaths due to opioids in Michigan have increased steadily over the last decade. </w:t>
      </w:r>
    </w:p>
    <w:p w14:paraId="5E4D7CB0" w14:textId="7E93CB1E" w:rsidR="00813A2F" w:rsidRPr="00813A2F" w:rsidRDefault="00B12935" w:rsidP="00487F90">
      <w:pPr>
        <w:pStyle w:val="NormalWeb"/>
        <w:spacing w:before="0" w:beforeAutospacing="0" w:after="0" w:afterAutospacing="0"/>
        <w:jc w:val="center"/>
        <w:rPr>
          <w:rFonts w:ascii="Cambria" w:hAnsi="Cambria"/>
          <w:highlight w:val="yellow"/>
        </w:rPr>
      </w:pPr>
      <w:r>
        <w:rPr>
          <w:noProof/>
          <w14:ligatures w14:val="standardContextual"/>
        </w:rPr>
        <w:drawing>
          <wp:inline distT="0" distB="0" distL="0" distR="0" wp14:anchorId="06E431F7" wp14:editId="0DC66D4D">
            <wp:extent cx="6156101" cy="2654935"/>
            <wp:effectExtent l="0" t="0" r="16510" b="12065"/>
            <wp:docPr id="1828669678" name="Chart 1">
              <a:extLst xmlns:a="http://schemas.openxmlformats.org/drawingml/2006/main">
                <a:ext uri="{FF2B5EF4-FFF2-40B4-BE49-F238E27FC236}">
                  <a16:creationId xmlns:a16="http://schemas.microsoft.com/office/drawing/2014/main" id="{46AA4E4E-46E3-C9CB-A371-4EFA614F0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C27C6C6" w14:textId="00E1C941" w:rsidR="0038290A" w:rsidRDefault="00813A2F" w:rsidP="00FF02BC">
      <w:pPr>
        <w:pStyle w:val="NormalWeb"/>
        <w:spacing w:before="0" w:beforeAutospacing="0" w:after="0" w:afterAutospacing="0"/>
        <w:rPr>
          <w:rFonts w:ascii="Cambria" w:hAnsi="Cambria"/>
        </w:rPr>
      </w:pPr>
      <w:r w:rsidRPr="00487F90">
        <w:rPr>
          <w:rFonts w:ascii="Cambria" w:hAnsi="Cambria"/>
        </w:rPr>
        <w:t>SOURCE:</w:t>
      </w:r>
      <w:r w:rsidR="009C5B33">
        <w:rPr>
          <w:rFonts w:ascii="Cambria" w:hAnsi="Cambria"/>
        </w:rPr>
        <w:t xml:space="preserve"> Michigan Death Files, Division for Vital Records and Health Statistics, Michigan Department for Health and Human Services, 20</w:t>
      </w:r>
      <w:r w:rsidR="00487F90">
        <w:rPr>
          <w:rFonts w:ascii="Cambria" w:hAnsi="Cambria"/>
        </w:rPr>
        <w:t>14- 22</w:t>
      </w:r>
    </w:p>
    <w:p w14:paraId="22470F68" w14:textId="77777777" w:rsidR="00FF02BC" w:rsidRDefault="00FF02BC" w:rsidP="00FF02BC">
      <w:pPr>
        <w:pStyle w:val="NormalWeb"/>
        <w:spacing w:before="0" w:beforeAutospacing="0" w:after="0" w:afterAutospacing="0"/>
        <w:rPr>
          <w:rFonts w:ascii="Cambria" w:hAnsi="Cambria"/>
        </w:rPr>
      </w:pPr>
    </w:p>
    <w:p w14:paraId="2E83AA77" w14:textId="325A42FA" w:rsidR="00813A2F" w:rsidRDefault="00813A2F" w:rsidP="00813A2F">
      <w:pPr>
        <w:pStyle w:val="NormalWeb"/>
        <w:rPr>
          <w:rFonts w:ascii="Cambria" w:hAnsi="Cambria"/>
        </w:rPr>
      </w:pPr>
      <w:r w:rsidRPr="00813A2F">
        <w:rPr>
          <w:rFonts w:ascii="Cambria" w:hAnsi="Cambria"/>
        </w:rPr>
        <w:t>The Centers for Disease Control and Prevention published a chart breaking down</w:t>
      </w:r>
      <w:r w:rsidR="00991BA6">
        <w:rPr>
          <w:rFonts w:ascii="Cambria" w:hAnsi="Cambria"/>
        </w:rPr>
        <w:t xml:space="preserve"> Opioid deaths </w:t>
      </w:r>
      <w:r w:rsidRPr="00813A2F">
        <w:rPr>
          <w:rFonts w:ascii="Cambria" w:hAnsi="Cambria"/>
        </w:rPr>
        <w:t xml:space="preserve">for Michigan based on sex. </w:t>
      </w:r>
    </w:p>
    <w:p w14:paraId="0FB05824" w14:textId="60BD9B12" w:rsidR="00813A2F" w:rsidRDefault="00991BA6" w:rsidP="00AA2637">
      <w:pPr>
        <w:pStyle w:val="NormalWeb"/>
        <w:spacing w:before="0" w:beforeAutospacing="0" w:after="0" w:afterAutospacing="0"/>
        <w:rPr>
          <w:rFonts w:ascii="Cambria" w:hAnsi="Cambria"/>
        </w:rPr>
      </w:pPr>
      <w:r>
        <w:rPr>
          <w:rFonts w:ascii="Cambria" w:hAnsi="Cambria"/>
          <w:noProof/>
          <w14:ligatures w14:val="standardContextual"/>
        </w:rPr>
        <w:drawing>
          <wp:inline distT="0" distB="0" distL="0" distR="0" wp14:anchorId="64F2E471" wp14:editId="335D0084">
            <wp:extent cx="5943600" cy="2971800"/>
            <wp:effectExtent l="0" t="0" r="0" b="0"/>
            <wp:docPr id="1315118930" name="Picture 3" descr="A graph showing the growth of the company's sa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18930" name="Picture 3" descr="A graph showing the growth of the company's sales&#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8D62683" w14:textId="266C25A9" w:rsidR="00813A2F" w:rsidRDefault="00813A2F" w:rsidP="00AA2637">
      <w:pPr>
        <w:pStyle w:val="NormalWeb"/>
        <w:spacing w:before="0" w:beforeAutospacing="0" w:after="0" w:afterAutospacing="0"/>
        <w:rPr>
          <w:rFonts w:ascii="Cambria" w:hAnsi="Cambria"/>
        </w:rPr>
      </w:pPr>
      <w:r w:rsidRPr="00D840D9">
        <w:rPr>
          <w:rFonts w:ascii="Cambria" w:hAnsi="Cambria"/>
        </w:rPr>
        <w:t>Source:</w:t>
      </w:r>
      <w:r w:rsidR="00A51869">
        <w:rPr>
          <w:rFonts w:ascii="Cambria" w:hAnsi="Cambria"/>
        </w:rPr>
        <w:t xml:space="preserve"> Michigan Department of Health and Human Services, 2020</w:t>
      </w:r>
    </w:p>
    <w:p w14:paraId="5C61A0CF" w14:textId="77777777" w:rsidR="00AA2637" w:rsidRDefault="00AA2637" w:rsidP="00AA2637">
      <w:pPr>
        <w:pStyle w:val="NormalWeb"/>
        <w:spacing w:before="0" w:beforeAutospacing="0" w:after="0" w:afterAutospacing="0"/>
        <w:rPr>
          <w:rFonts w:ascii="Cambria" w:hAnsi="Cambria"/>
        </w:rPr>
      </w:pPr>
    </w:p>
    <w:p w14:paraId="29692037" w14:textId="77777777" w:rsidR="00813A2F" w:rsidRPr="00813A2F" w:rsidRDefault="00813A2F" w:rsidP="00813A2F">
      <w:pPr>
        <w:pStyle w:val="NormalWeb"/>
        <w:rPr>
          <w:rFonts w:ascii="Cambria" w:hAnsi="Cambria"/>
        </w:rPr>
      </w:pPr>
      <w:r w:rsidRPr="00813A2F">
        <w:rPr>
          <w:rFonts w:ascii="Cambria" w:hAnsi="Cambria"/>
        </w:rPr>
        <w:t xml:space="preserve">The Centers for Disease Control and Prevention also published a chart breaking down opioid deaths by the drugs involved: </w:t>
      </w:r>
    </w:p>
    <w:p w14:paraId="48D1DA86" w14:textId="2CC3B091" w:rsidR="00813A2F" w:rsidRDefault="00991BA6" w:rsidP="00A51869">
      <w:pPr>
        <w:pStyle w:val="NormalWeb"/>
        <w:spacing w:before="0" w:beforeAutospacing="0" w:after="0" w:afterAutospacing="0"/>
        <w:rPr>
          <w:rFonts w:ascii="Cambria" w:hAnsi="Cambria"/>
        </w:rPr>
      </w:pPr>
      <w:r>
        <w:rPr>
          <w:rFonts w:ascii="Cambria" w:hAnsi="Cambria"/>
          <w:noProof/>
          <w14:ligatures w14:val="standardContextual"/>
        </w:rPr>
        <w:drawing>
          <wp:inline distT="0" distB="0" distL="0" distR="0" wp14:anchorId="6A596A5D" wp14:editId="311CA7C5">
            <wp:extent cx="5943600" cy="3129280"/>
            <wp:effectExtent l="0" t="0" r="0" b="0"/>
            <wp:docPr id="867476193" name="Picture 4" descr="A graph of a number of people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76193" name="Picture 4" descr="A graph of a number of people with different colored lines&#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3129280"/>
                    </a:xfrm>
                    <a:prstGeom prst="rect">
                      <a:avLst/>
                    </a:prstGeom>
                  </pic:spPr>
                </pic:pic>
              </a:graphicData>
            </a:graphic>
          </wp:inline>
        </w:drawing>
      </w:r>
    </w:p>
    <w:p w14:paraId="52DAC453" w14:textId="1814F8FA" w:rsidR="006A41EC" w:rsidRDefault="00A51869" w:rsidP="00FD1CB9">
      <w:pPr>
        <w:pStyle w:val="NormalWeb"/>
        <w:spacing w:before="0" w:beforeAutospacing="0" w:after="0" w:afterAutospacing="0"/>
        <w:rPr>
          <w:rFonts w:ascii="Cambria" w:hAnsi="Cambria"/>
        </w:rPr>
      </w:pPr>
      <w:r>
        <w:rPr>
          <w:rFonts w:ascii="Cambria" w:hAnsi="Cambria"/>
        </w:rPr>
        <w:t>Source: Michigan Department of Health and Human Services, 2020</w:t>
      </w:r>
    </w:p>
    <w:p w14:paraId="596FB70A" w14:textId="77777777" w:rsidR="00FD1CB9" w:rsidRPr="006A41EC" w:rsidRDefault="00FD1CB9" w:rsidP="00FD1CB9">
      <w:pPr>
        <w:pStyle w:val="NormalWeb"/>
        <w:spacing w:before="0" w:beforeAutospacing="0" w:after="0" w:afterAutospacing="0"/>
        <w:rPr>
          <w:rFonts w:ascii="Cambria" w:hAnsi="Cambria"/>
        </w:rPr>
      </w:pPr>
    </w:p>
    <w:p w14:paraId="46EE7CE8" w14:textId="6F998E10" w:rsidR="00813A2F" w:rsidRDefault="00813A2F" w:rsidP="00813A2F">
      <w:pPr>
        <w:pStyle w:val="NormalWeb"/>
        <w:jc w:val="center"/>
      </w:pPr>
      <w:r>
        <w:rPr>
          <w:rFonts w:ascii="Cambria" w:hAnsi="Cambria"/>
          <w:b/>
          <w:bCs/>
          <w:sz w:val="28"/>
          <w:szCs w:val="28"/>
        </w:rPr>
        <w:t>USE OF HEALTH CARE IN THE COMMUNITY</w:t>
      </w:r>
    </w:p>
    <w:p w14:paraId="463ABB81" w14:textId="77777777" w:rsidR="00813A2F" w:rsidRDefault="00813A2F" w:rsidP="00813A2F">
      <w:pPr>
        <w:pStyle w:val="NormalWeb"/>
      </w:pPr>
      <w:r>
        <w:rPr>
          <w:rFonts w:ascii="Cambria" w:hAnsi="Cambria"/>
          <w:b/>
          <w:bCs/>
        </w:rPr>
        <w:t xml:space="preserve">Availability of Health Care in Hillsdale County </w:t>
      </w:r>
    </w:p>
    <w:p w14:paraId="56381AEE" w14:textId="77777777" w:rsidR="00813A2F" w:rsidRPr="00BF34AE" w:rsidRDefault="00813A2F" w:rsidP="00813A2F">
      <w:pPr>
        <w:pStyle w:val="NormalWeb"/>
      </w:pPr>
      <w:r w:rsidRPr="00BF34AE">
        <w:rPr>
          <w:rFonts w:ascii="Cambria" w:hAnsi="Cambria"/>
        </w:rPr>
        <w:t xml:space="preserve">Hillsdale County is served by: </w:t>
      </w:r>
    </w:p>
    <w:p w14:paraId="416DF8D9" w14:textId="77777777" w:rsidR="00813A2F" w:rsidRPr="00BF34AE" w:rsidRDefault="00813A2F" w:rsidP="002C1D78">
      <w:pPr>
        <w:pStyle w:val="NormalWeb"/>
        <w:numPr>
          <w:ilvl w:val="0"/>
          <w:numId w:val="22"/>
        </w:numPr>
        <w:rPr>
          <w:rFonts w:ascii="SymbolMT" w:hAnsi="SymbolMT"/>
        </w:rPr>
      </w:pPr>
      <w:r w:rsidRPr="00BF34AE">
        <w:rPr>
          <w:rFonts w:ascii="Cambria" w:hAnsi="Cambria"/>
        </w:rPr>
        <w:t xml:space="preserve">One hospital, the Hillsdale Hospital. </w:t>
      </w:r>
    </w:p>
    <w:p w14:paraId="14603656" w14:textId="77777777" w:rsidR="00813A2F" w:rsidRPr="00BF34AE" w:rsidRDefault="00813A2F" w:rsidP="002C1D78">
      <w:pPr>
        <w:pStyle w:val="NormalWeb"/>
        <w:numPr>
          <w:ilvl w:val="0"/>
          <w:numId w:val="22"/>
        </w:numPr>
        <w:rPr>
          <w:rFonts w:ascii="SymbolMT" w:hAnsi="SymbolMT"/>
        </w:rPr>
      </w:pPr>
      <w:r w:rsidRPr="00BF34AE">
        <w:rPr>
          <w:rFonts w:ascii="Cambria" w:hAnsi="Cambria"/>
        </w:rPr>
        <w:t>Three primary care health clinics owned and operated by Hillsdale Hospital:</w:t>
      </w:r>
    </w:p>
    <w:p w14:paraId="6172FDB2" w14:textId="33ABC8EF" w:rsidR="00813A2F" w:rsidRPr="00BF34AE" w:rsidRDefault="00813A2F" w:rsidP="002C1D78">
      <w:pPr>
        <w:pStyle w:val="NormalWeb"/>
        <w:numPr>
          <w:ilvl w:val="1"/>
          <w:numId w:val="22"/>
        </w:numPr>
        <w:rPr>
          <w:rFonts w:ascii="SymbolMT" w:hAnsi="SymbolMT"/>
        </w:rPr>
      </w:pPr>
      <w:r w:rsidRPr="00BF34AE">
        <w:rPr>
          <w:rFonts w:ascii="Cambria" w:hAnsi="Cambria"/>
        </w:rPr>
        <w:t>Hillsdale</w:t>
      </w:r>
      <w:r w:rsidR="007F0342" w:rsidRPr="00BF34AE">
        <w:rPr>
          <w:rFonts w:ascii="Cambria" w:hAnsi="Cambria"/>
        </w:rPr>
        <w:t xml:space="preserve"> </w:t>
      </w:r>
      <w:r w:rsidRPr="00BF34AE">
        <w:rPr>
          <w:rFonts w:ascii="Cambria" w:hAnsi="Cambria"/>
        </w:rPr>
        <w:t>Health</w:t>
      </w:r>
      <w:r w:rsidR="007F0342" w:rsidRPr="00BF34AE">
        <w:rPr>
          <w:rFonts w:ascii="Cambria" w:hAnsi="Cambria"/>
        </w:rPr>
        <w:t xml:space="preserve"> </w:t>
      </w:r>
      <w:r w:rsidRPr="00BF34AE">
        <w:rPr>
          <w:rFonts w:ascii="Cambria" w:hAnsi="Cambria"/>
        </w:rPr>
        <w:t>and</w:t>
      </w:r>
      <w:r w:rsidR="007F0342" w:rsidRPr="00BF34AE">
        <w:rPr>
          <w:rFonts w:ascii="Cambria" w:hAnsi="Cambria"/>
        </w:rPr>
        <w:t xml:space="preserve"> </w:t>
      </w:r>
      <w:r w:rsidRPr="00BF34AE">
        <w:rPr>
          <w:rFonts w:ascii="Cambria" w:hAnsi="Cambria"/>
        </w:rPr>
        <w:t>Wellness</w:t>
      </w:r>
      <w:r w:rsidR="007F0342" w:rsidRPr="00BF34AE">
        <w:rPr>
          <w:rFonts w:ascii="Cambria" w:hAnsi="Cambria"/>
        </w:rPr>
        <w:t xml:space="preserve"> </w:t>
      </w:r>
      <w:r w:rsidRPr="00BF34AE">
        <w:rPr>
          <w:rFonts w:ascii="Cambria" w:hAnsi="Cambria"/>
        </w:rPr>
        <w:t>located</w:t>
      </w:r>
      <w:r w:rsidR="007F0342" w:rsidRPr="00BF34AE">
        <w:rPr>
          <w:rFonts w:ascii="Cambria" w:hAnsi="Cambria"/>
        </w:rPr>
        <w:t xml:space="preserve"> </w:t>
      </w:r>
      <w:r w:rsidRPr="00BF34AE">
        <w:rPr>
          <w:rFonts w:ascii="Cambria" w:hAnsi="Cambria"/>
        </w:rPr>
        <w:t>at</w:t>
      </w:r>
      <w:r w:rsidR="007F0342" w:rsidRPr="00BF34AE">
        <w:rPr>
          <w:rFonts w:ascii="Cambria" w:hAnsi="Cambria"/>
        </w:rPr>
        <w:t xml:space="preserve"> </w:t>
      </w:r>
      <w:r w:rsidRPr="00BF34AE">
        <w:rPr>
          <w:rFonts w:ascii="Cambria" w:hAnsi="Cambria"/>
        </w:rPr>
        <w:t>240</w:t>
      </w:r>
      <w:r w:rsidR="007F0342" w:rsidRPr="00BF34AE">
        <w:rPr>
          <w:rFonts w:ascii="Cambria" w:hAnsi="Cambria"/>
        </w:rPr>
        <w:t xml:space="preserve"> </w:t>
      </w:r>
      <w:r w:rsidRPr="00BF34AE">
        <w:rPr>
          <w:rFonts w:ascii="Cambria" w:hAnsi="Cambria"/>
        </w:rPr>
        <w:t>W.</w:t>
      </w:r>
      <w:r w:rsidR="007F0342" w:rsidRPr="00BF34AE">
        <w:rPr>
          <w:rFonts w:ascii="Cambria" w:hAnsi="Cambria"/>
        </w:rPr>
        <w:t xml:space="preserve"> </w:t>
      </w:r>
      <w:r w:rsidRPr="00BF34AE">
        <w:rPr>
          <w:rFonts w:ascii="Cambria" w:hAnsi="Cambria"/>
        </w:rPr>
        <w:t>Carleton</w:t>
      </w:r>
      <w:r w:rsidR="007F0342" w:rsidRPr="00BF34AE">
        <w:rPr>
          <w:rFonts w:ascii="Cambria" w:hAnsi="Cambria"/>
        </w:rPr>
        <w:t xml:space="preserve"> </w:t>
      </w:r>
      <w:r w:rsidRPr="00BF34AE">
        <w:rPr>
          <w:rFonts w:ascii="Cambria" w:hAnsi="Cambria"/>
        </w:rPr>
        <w:t>Road, Hillsdale and is open seven days a week from 10 AM to 6 PM.</w:t>
      </w:r>
    </w:p>
    <w:p w14:paraId="626E5C7E" w14:textId="50CC86A4" w:rsidR="00BF34AE" w:rsidRPr="00BF34AE" w:rsidRDefault="00813A2F" w:rsidP="00BF34AE">
      <w:pPr>
        <w:pStyle w:val="NormalWeb"/>
        <w:numPr>
          <w:ilvl w:val="1"/>
          <w:numId w:val="22"/>
        </w:numPr>
        <w:rPr>
          <w:rFonts w:ascii="SymbolMT" w:hAnsi="SymbolMT"/>
        </w:rPr>
      </w:pPr>
      <w:r w:rsidRPr="00BF34AE">
        <w:rPr>
          <w:rFonts w:ascii="Cambria" w:hAnsi="Cambria"/>
        </w:rPr>
        <w:t xml:space="preserve">Reading Health Clinic, a Rural Clinic in Reading, Hospital located at 143 South Main Street, Reading, MI 49274. This clinic operates Monday, Wednesday, Thursday and Friday from 8 AM to 4 PM and Tuesday from 8 AM to 6 PM. </w:t>
      </w:r>
    </w:p>
    <w:p w14:paraId="70218122" w14:textId="46964963" w:rsidR="00BF34AE" w:rsidRPr="00BF34AE" w:rsidRDefault="00BF34AE" w:rsidP="00BF34AE">
      <w:pPr>
        <w:pStyle w:val="NormalWeb"/>
        <w:numPr>
          <w:ilvl w:val="1"/>
          <w:numId w:val="22"/>
        </w:numPr>
        <w:rPr>
          <w:rFonts w:ascii="SymbolMT" w:hAnsi="SymbolMT"/>
        </w:rPr>
      </w:pPr>
      <w:r w:rsidRPr="00BF34AE">
        <w:rPr>
          <w:rFonts w:ascii="SymbolMT" w:hAnsi="SymbolMT"/>
        </w:rPr>
        <w:t xml:space="preserve">Hillsdale Medical Associates </w:t>
      </w:r>
      <w:r>
        <w:rPr>
          <w:rFonts w:ascii="SymbolMT" w:hAnsi="SymbolMT"/>
        </w:rPr>
        <w:t xml:space="preserve">has two locations, one on </w:t>
      </w:r>
      <w:r w:rsidRPr="00BF34AE">
        <w:rPr>
          <w:rFonts w:ascii="SymbolMT" w:hAnsi="SymbolMT"/>
        </w:rPr>
        <w:t xml:space="preserve">located at 32 S. Broad St, Hillsdale and is open 4 days a week from 8 am to 6pm. </w:t>
      </w:r>
      <w:r>
        <w:rPr>
          <w:rFonts w:ascii="SymbolMT" w:hAnsi="SymbolMT"/>
        </w:rPr>
        <w:t>The other Hillsdale Medical Associates is located at 1456 Hudson Rd, Hillsdale open five days a week from 9am to 5pm.</w:t>
      </w:r>
    </w:p>
    <w:p w14:paraId="09283DC1" w14:textId="57B2CBB3" w:rsidR="00813A2F" w:rsidRPr="008C10B1" w:rsidRDefault="00813A2F" w:rsidP="00BF34AE">
      <w:pPr>
        <w:pStyle w:val="NormalWeb"/>
        <w:numPr>
          <w:ilvl w:val="0"/>
          <w:numId w:val="23"/>
        </w:numPr>
        <w:rPr>
          <w:rFonts w:ascii="SymbolMT" w:hAnsi="SymbolMT"/>
        </w:rPr>
      </w:pPr>
      <w:r w:rsidRPr="008C10B1">
        <w:rPr>
          <w:rFonts w:ascii="Cambria" w:hAnsi="Cambria"/>
        </w:rPr>
        <w:t xml:space="preserve">Hillsdale Hospital also owns and manages several other facilities in the county including: </w:t>
      </w:r>
    </w:p>
    <w:p w14:paraId="0C7448E3" w14:textId="26EBD0CB" w:rsidR="00813A2F" w:rsidRPr="008C10B1" w:rsidRDefault="00813A2F" w:rsidP="002C1D78">
      <w:pPr>
        <w:pStyle w:val="NormalWeb"/>
        <w:numPr>
          <w:ilvl w:val="1"/>
          <w:numId w:val="23"/>
        </w:numPr>
        <w:rPr>
          <w:rFonts w:ascii="SymbolMT" w:hAnsi="SymbolMT"/>
        </w:rPr>
      </w:pPr>
      <w:r w:rsidRPr="008C10B1">
        <w:rPr>
          <w:rFonts w:ascii="Cambria" w:hAnsi="Cambria"/>
        </w:rPr>
        <w:t>Hillsdale Orthopedics.</w:t>
      </w:r>
    </w:p>
    <w:p w14:paraId="35B5645A" w14:textId="77880FA7" w:rsidR="00813A2F" w:rsidRPr="008C10B1" w:rsidRDefault="00813A2F" w:rsidP="002C1D78">
      <w:pPr>
        <w:pStyle w:val="NormalWeb"/>
        <w:numPr>
          <w:ilvl w:val="1"/>
          <w:numId w:val="23"/>
        </w:numPr>
        <w:rPr>
          <w:rFonts w:ascii="SymbolMT" w:hAnsi="SymbolMT"/>
        </w:rPr>
      </w:pPr>
      <w:r w:rsidRPr="008C10B1">
        <w:rPr>
          <w:rFonts w:ascii="Cambria" w:hAnsi="Cambria"/>
        </w:rPr>
        <w:t>Hillsdale Home Care</w:t>
      </w:r>
    </w:p>
    <w:p w14:paraId="0BEAB248" w14:textId="217C511A" w:rsidR="00813A2F" w:rsidRPr="008C10B1" w:rsidRDefault="00813A2F" w:rsidP="002C1D78">
      <w:pPr>
        <w:pStyle w:val="NormalWeb"/>
        <w:numPr>
          <w:ilvl w:val="1"/>
          <w:numId w:val="23"/>
        </w:numPr>
        <w:rPr>
          <w:rFonts w:ascii="SymbolMT" w:hAnsi="SymbolMT"/>
        </w:rPr>
      </w:pPr>
      <w:r w:rsidRPr="008C10B1">
        <w:rPr>
          <w:rFonts w:ascii="Cambria" w:hAnsi="Cambria"/>
        </w:rPr>
        <w:t>Hillsdale Home Oxygen &amp; Medical Equipment</w:t>
      </w:r>
    </w:p>
    <w:p w14:paraId="645B3410" w14:textId="1A5BE77E" w:rsidR="00BF34AE" w:rsidRPr="008C10B1" w:rsidRDefault="00BF34AE" w:rsidP="002C1D78">
      <w:pPr>
        <w:pStyle w:val="NormalWeb"/>
        <w:numPr>
          <w:ilvl w:val="1"/>
          <w:numId w:val="23"/>
        </w:numPr>
        <w:rPr>
          <w:rFonts w:ascii="SymbolMT" w:hAnsi="SymbolMT"/>
        </w:rPr>
      </w:pPr>
      <w:r w:rsidRPr="008C10B1">
        <w:rPr>
          <w:rFonts w:ascii="Cambria" w:hAnsi="Cambria"/>
        </w:rPr>
        <w:t>Three Meadows Medical Building</w:t>
      </w:r>
    </w:p>
    <w:p w14:paraId="2E738FAE" w14:textId="5A564DA0" w:rsidR="008C10B1" w:rsidRPr="008C10B1" w:rsidRDefault="00BF34AE" w:rsidP="00BF34AE">
      <w:pPr>
        <w:pStyle w:val="NormalWeb"/>
        <w:numPr>
          <w:ilvl w:val="2"/>
          <w:numId w:val="23"/>
        </w:numPr>
        <w:rPr>
          <w:rFonts w:ascii="SymbolMT" w:hAnsi="SymbolMT"/>
        </w:rPr>
      </w:pPr>
      <w:r w:rsidRPr="008C10B1">
        <w:rPr>
          <w:rFonts w:ascii="Cambria" w:hAnsi="Cambria"/>
        </w:rPr>
        <w:t>Neurology</w:t>
      </w:r>
    </w:p>
    <w:p w14:paraId="5DCFD52E" w14:textId="2059C1FB" w:rsidR="00BF34AE" w:rsidRPr="008C10B1" w:rsidRDefault="00BF34AE" w:rsidP="00BF34AE">
      <w:pPr>
        <w:pStyle w:val="NormalWeb"/>
        <w:numPr>
          <w:ilvl w:val="2"/>
          <w:numId w:val="23"/>
        </w:numPr>
        <w:rPr>
          <w:rFonts w:ascii="SymbolMT" w:hAnsi="SymbolMT"/>
        </w:rPr>
      </w:pPr>
      <w:r w:rsidRPr="008C10B1">
        <w:rPr>
          <w:rFonts w:ascii="Cambria" w:hAnsi="Cambria"/>
        </w:rPr>
        <w:t>Pulmonary.</w:t>
      </w:r>
    </w:p>
    <w:p w14:paraId="65021E19" w14:textId="57E0E7DD" w:rsidR="00BF34AE" w:rsidRPr="008C10B1" w:rsidRDefault="00BF34AE" w:rsidP="00BF34AE">
      <w:pPr>
        <w:pStyle w:val="NormalWeb"/>
        <w:numPr>
          <w:ilvl w:val="2"/>
          <w:numId w:val="23"/>
        </w:numPr>
        <w:rPr>
          <w:rFonts w:ascii="SymbolMT" w:hAnsi="SymbolMT"/>
        </w:rPr>
      </w:pPr>
      <w:r w:rsidRPr="008C10B1">
        <w:rPr>
          <w:rFonts w:ascii="Cambria" w:hAnsi="Cambria"/>
        </w:rPr>
        <w:t>Surgical Group.</w:t>
      </w:r>
    </w:p>
    <w:p w14:paraId="0EC37D6D" w14:textId="34000E7D" w:rsidR="00BF34AE" w:rsidRPr="008C10B1" w:rsidRDefault="008C10B1" w:rsidP="00BF34AE">
      <w:pPr>
        <w:pStyle w:val="NormalWeb"/>
        <w:numPr>
          <w:ilvl w:val="2"/>
          <w:numId w:val="23"/>
        </w:numPr>
        <w:rPr>
          <w:rFonts w:ascii="SymbolMT" w:hAnsi="SymbolMT"/>
        </w:rPr>
      </w:pPr>
      <w:r w:rsidRPr="008C10B1">
        <w:rPr>
          <w:rFonts w:ascii="SymbolMT" w:hAnsi="SymbolMT"/>
        </w:rPr>
        <w:t>Urology</w:t>
      </w:r>
    </w:p>
    <w:p w14:paraId="739EC3FC" w14:textId="4222C623" w:rsidR="008C10B1" w:rsidRPr="008C10B1" w:rsidRDefault="008C10B1" w:rsidP="00BF34AE">
      <w:pPr>
        <w:pStyle w:val="NormalWeb"/>
        <w:numPr>
          <w:ilvl w:val="2"/>
          <w:numId w:val="23"/>
        </w:numPr>
        <w:rPr>
          <w:rFonts w:ascii="SymbolMT" w:hAnsi="SymbolMT"/>
        </w:rPr>
      </w:pPr>
      <w:r w:rsidRPr="008C10B1">
        <w:rPr>
          <w:rFonts w:ascii="SymbolMT" w:hAnsi="SymbolMT"/>
        </w:rPr>
        <w:t>Vascular Care</w:t>
      </w:r>
    </w:p>
    <w:p w14:paraId="71A0FFB3" w14:textId="157D356E" w:rsidR="008C10B1" w:rsidRPr="008C10B1" w:rsidRDefault="008C10B1" w:rsidP="00BF34AE">
      <w:pPr>
        <w:pStyle w:val="NormalWeb"/>
        <w:numPr>
          <w:ilvl w:val="2"/>
          <w:numId w:val="23"/>
        </w:numPr>
        <w:rPr>
          <w:rFonts w:ascii="SymbolMT" w:hAnsi="SymbolMT"/>
        </w:rPr>
      </w:pPr>
      <w:r w:rsidRPr="008C10B1">
        <w:rPr>
          <w:rFonts w:ascii="SymbolMT" w:hAnsi="SymbolMT"/>
        </w:rPr>
        <w:t>Weigh loss Surgery</w:t>
      </w:r>
    </w:p>
    <w:p w14:paraId="23411473" w14:textId="3C146E99" w:rsidR="008C10B1" w:rsidRPr="008C10B1" w:rsidRDefault="008C10B1" w:rsidP="00BF34AE">
      <w:pPr>
        <w:pStyle w:val="NormalWeb"/>
        <w:numPr>
          <w:ilvl w:val="2"/>
          <w:numId w:val="23"/>
        </w:numPr>
        <w:rPr>
          <w:rFonts w:ascii="SymbolMT" w:hAnsi="SymbolMT"/>
        </w:rPr>
      </w:pPr>
      <w:r w:rsidRPr="008C10B1">
        <w:rPr>
          <w:rFonts w:ascii="SymbolMT" w:hAnsi="SymbolMT"/>
        </w:rPr>
        <w:t>Physical Therapy</w:t>
      </w:r>
    </w:p>
    <w:p w14:paraId="1BD513AA" w14:textId="6E64363C" w:rsidR="008C10B1" w:rsidRPr="008C10B1" w:rsidRDefault="008C10B1" w:rsidP="00BF34AE">
      <w:pPr>
        <w:pStyle w:val="NormalWeb"/>
        <w:numPr>
          <w:ilvl w:val="2"/>
          <w:numId w:val="23"/>
        </w:numPr>
        <w:rPr>
          <w:rFonts w:ascii="SymbolMT" w:hAnsi="SymbolMT"/>
        </w:rPr>
      </w:pPr>
      <w:r w:rsidRPr="008C10B1">
        <w:rPr>
          <w:rFonts w:ascii="SymbolMT" w:hAnsi="SymbolMT"/>
        </w:rPr>
        <w:t>Occupation Therapy</w:t>
      </w:r>
    </w:p>
    <w:p w14:paraId="23D830F6" w14:textId="1880EEB9" w:rsidR="008C10B1" w:rsidRPr="008C10B1" w:rsidRDefault="008C10B1" w:rsidP="00BF34AE">
      <w:pPr>
        <w:pStyle w:val="NormalWeb"/>
        <w:numPr>
          <w:ilvl w:val="2"/>
          <w:numId w:val="23"/>
        </w:numPr>
        <w:rPr>
          <w:rFonts w:ascii="SymbolMT" w:hAnsi="SymbolMT"/>
        </w:rPr>
      </w:pPr>
      <w:r w:rsidRPr="008C10B1">
        <w:rPr>
          <w:rFonts w:ascii="SymbolMT" w:hAnsi="SymbolMT"/>
        </w:rPr>
        <w:t>Laboratory</w:t>
      </w:r>
    </w:p>
    <w:p w14:paraId="778188BC" w14:textId="333BE3F4" w:rsidR="008C10B1" w:rsidRPr="008C10B1" w:rsidRDefault="008C10B1" w:rsidP="00BF34AE">
      <w:pPr>
        <w:pStyle w:val="NormalWeb"/>
        <w:numPr>
          <w:ilvl w:val="2"/>
          <w:numId w:val="23"/>
        </w:numPr>
        <w:rPr>
          <w:rFonts w:ascii="SymbolMT" w:hAnsi="SymbolMT"/>
        </w:rPr>
      </w:pPr>
      <w:r w:rsidRPr="008C10B1">
        <w:rPr>
          <w:rFonts w:ascii="SymbolMT" w:hAnsi="SymbolMT"/>
        </w:rPr>
        <w:t>Speech Therapy</w:t>
      </w:r>
    </w:p>
    <w:p w14:paraId="08779752" w14:textId="77777777" w:rsidR="008C10B1" w:rsidRPr="008C10B1" w:rsidRDefault="008C10B1" w:rsidP="008C10B1">
      <w:pPr>
        <w:pStyle w:val="NormalWeb"/>
        <w:numPr>
          <w:ilvl w:val="2"/>
          <w:numId w:val="23"/>
        </w:numPr>
        <w:rPr>
          <w:rFonts w:ascii="SymbolMT" w:hAnsi="SymbolMT"/>
        </w:rPr>
      </w:pPr>
      <w:r w:rsidRPr="008C10B1">
        <w:rPr>
          <w:rFonts w:ascii="Cambria" w:hAnsi="Cambria"/>
        </w:rPr>
        <w:t>Hidden Meadows OB/GYN.</w:t>
      </w:r>
    </w:p>
    <w:p w14:paraId="161D98B2" w14:textId="430EFE10" w:rsidR="008C10B1" w:rsidRPr="008C10B1" w:rsidRDefault="008C10B1" w:rsidP="00BF34AE">
      <w:pPr>
        <w:pStyle w:val="NormalWeb"/>
        <w:numPr>
          <w:ilvl w:val="2"/>
          <w:numId w:val="23"/>
        </w:numPr>
        <w:rPr>
          <w:rFonts w:ascii="SymbolMT" w:hAnsi="SymbolMT"/>
        </w:rPr>
      </w:pPr>
      <w:r w:rsidRPr="008C10B1">
        <w:rPr>
          <w:rFonts w:ascii="SymbolMT" w:hAnsi="SymbolMT"/>
        </w:rPr>
        <w:t>Cancer Care</w:t>
      </w:r>
    </w:p>
    <w:p w14:paraId="6F51F272" w14:textId="2C003E10" w:rsidR="008C10B1" w:rsidRPr="008C10B1" w:rsidRDefault="008C10B1" w:rsidP="00BF34AE">
      <w:pPr>
        <w:pStyle w:val="NormalWeb"/>
        <w:numPr>
          <w:ilvl w:val="2"/>
          <w:numId w:val="23"/>
        </w:numPr>
        <w:rPr>
          <w:rFonts w:ascii="SymbolMT" w:hAnsi="SymbolMT"/>
        </w:rPr>
      </w:pPr>
      <w:r w:rsidRPr="008C10B1">
        <w:rPr>
          <w:rFonts w:ascii="SymbolMT" w:hAnsi="SymbolMT"/>
        </w:rPr>
        <w:t>Primary Care</w:t>
      </w:r>
    </w:p>
    <w:p w14:paraId="224D7871" w14:textId="66446503" w:rsidR="00813A2F" w:rsidRPr="00715DA1" w:rsidRDefault="00813A2F" w:rsidP="00813A2F">
      <w:pPr>
        <w:pStyle w:val="NormalWeb"/>
        <w:numPr>
          <w:ilvl w:val="0"/>
          <w:numId w:val="23"/>
        </w:numPr>
        <w:spacing w:line="240" w:lineRule="auto"/>
        <w:rPr>
          <w:rFonts w:ascii="SymbolMT" w:hAnsi="SymbolMT"/>
        </w:rPr>
      </w:pPr>
      <w:r w:rsidRPr="008C10B1">
        <w:rPr>
          <w:rFonts w:ascii="Cambria" w:hAnsi="Cambria"/>
        </w:rPr>
        <w:t xml:space="preserve">One free clinic, St. Peter’s, open only two nights a week. The hospital donates lab services and medical supplies in support of this clinic. Many hospital staff members also donate their time to serve clinic clients. </w:t>
      </w:r>
    </w:p>
    <w:p w14:paraId="111239A1" w14:textId="28B525EE" w:rsidR="00813A2F" w:rsidRPr="008C10B1" w:rsidRDefault="00813A2F" w:rsidP="00813A2F">
      <w:pPr>
        <w:pStyle w:val="NormalWeb"/>
        <w:rPr>
          <w:rFonts w:ascii="SymbolMT" w:hAnsi="SymbolMT"/>
        </w:rPr>
      </w:pPr>
      <w:r w:rsidRPr="008C10B1">
        <w:rPr>
          <w:rFonts w:ascii="Cambria" w:hAnsi="Cambria"/>
        </w:rPr>
        <w:t xml:space="preserve">Hillsdale County currently has no round-the-clock urgent care facility. All health clinics have limited hours. </w:t>
      </w:r>
      <w:r w:rsidR="008C10B1">
        <w:rPr>
          <w:rFonts w:ascii="Cambria" w:hAnsi="Cambria"/>
        </w:rPr>
        <w:t xml:space="preserve">However, the hospital has opened a Walk in Clinic at the Hillsdale Health and Wellness, open 6 days a week open 10am to 6pm. </w:t>
      </w:r>
    </w:p>
    <w:p w14:paraId="52F315CE" w14:textId="77777777" w:rsidR="00813A2F" w:rsidRPr="00310F1F" w:rsidRDefault="00813A2F" w:rsidP="00813A2F">
      <w:pPr>
        <w:pStyle w:val="NormalWeb"/>
      </w:pPr>
      <w:r w:rsidRPr="00310F1F">
        <w:rPr>
          <w:rFonts w:ascii="Cambria" w:hAnsi="Cambria"/>
          <w:b/>
          <w:bCs/>
        </w:rPr>
        <w:t xml:space="preserve">Health Resources and Services Administration Designations </w:t>
      </w:r>
    </w:p>
    <w:p w14:paraId="5298667D" w14:textId="77777777" w:rsidR="00813A2F" w:rsidRPr="00310F1F" w:rsidRDefault="00813A2F" w:rsidP="00813A2F">
      <w:pPr>
        <w:pStyle w:val="NormalWeb"/>
      </w:pPr>
      <w:r w:rsidRPr="00310F1F">
        <w:rPr>
          <w:rFonts w:ascii="Cambria" w:hAnsi="Cambria"/>
        </w:rPr>
        <w:t xml:space="preserve">The Health Resources and Services Administration (HRSA) determines if there is a Health Professional Shortage Area (HPSA) based on population, area geography, facilities available and other criteria. </w:t>
      </w:r>
    </w:p>
    <w:p w14:paraId="74A3C516" w14:textId="3314DDDC" w:rsidR="00813A2F" w:rsidRPr="00310F1F" w:rsidRDefault="00813A2F" w:rsidP="00813A2F">
      <w:pPr>
        <w:pStyle w:val="NormalWeb"/>
        <w:rPr>
          <w:rFonts w:ascii="Cambria" w:hAnsi="Cambria"/>
        </w:rPr>
      </w:pPr>
      <w:r w:rsidRPr="00310F1F">
        <w:rPr>
          <w:rFonts w:ascii="Cambria" w:hAnsi="Cambria"/>
        </w:rPr>
        <w:t xml:space="preserve">Hillsdale County has several HPSA designations. </w:t>
      </w:r>
    </w:p>
    <w:tbl>
      <w:tblPr>
        <w:tblStyle w:val="TableGrid"/>
        <w:tblW w:w="0" w:type="auto"/>
        <w:tblLook w:val="04A0" w:firstRow="1" w:lastRow="0" w:firstColumn="1" w:lastColumn="0" w:noHBand="0" w:noVBand="1"/>
      </w:tblPr>
      <w:tblGrid>
        <w:gridCol w:w="4675"/>
        <w:gridCol w:w="4675"/>
      </w:tblGrid>
      <w:tr w:rsidR="00813A2F" w:rsidRPr="00310F1F" w14:paraId="5503DD2F" w14:textId="77777777" w:rsidTr="00813A2F">
        <w:tc>
          <w:tcPr>
            <w:tcW w:w="4675" w:type="dxa"/>
          </w:tcPr>
          <w:p w14:paraId="12074586" w14:textId="48BFE491" w:rsidR="00813A2F" w:rsidRPr="00310F1F" w:rsidRDefault="00813A2F" w:rsidP="003D736F">
            <w:pPr>
              <w:pStyle w:val="NormalWeb"/>
              <w:spacing w:before="0" w:beforeAutospacing="0" w:after="0" w:afterAutospacing="0"/>
            </w:pPr>
            <w:r w:rsidRPr="00310F1F">
              <w:t>Shortage Area Designation</w:t>
            </w:r>
          </w:p>
        </w:tc>
        <w:tc>
          <w:tcPr>
            <w:tcW w:w="4675" w:type="dxa"/>
          </w:tcPr>
          <w:p w14:paraId="3C02DDCD" w14:textId="117A216C" w:rsidR="00813A2F" w:rsidRPr="00310F1F" w:rsidRDefault="00813A2F" w:rsidP="003D736F">
            <w:pPr>
              <w:pStyle w:val="NormalWeb"/>
              <w:spacing w:before="0" w:beforeAutospacing="0" w:after="0" w:afterAutospacing="0"/>
            </w:pPr>
            <w:r w:rsidRPr="00310F1F">
              <w:t>Type</w:t>
            </w:r>
          </w:p>
        </w:tc>
      </w:tr>
      <w:tr w:rsidR="00813A2F" w:rsidRPr="00310F1F" w14:paraId="57FAD93B" w14:textId="77777777" w:rsidTr="00813A2F">
        <w:tc>
          <w:tcPr>
            <w:tcW w:w="4675" w:type="dxa"/>
          </w:tcPr>
          <w:p w14:paraId="10493A81" w14:textId="5DF37067" w:rsidR="00813A2F" w:rsidRPr="00310F1F" w:rsidRDefault="00813A2F" w:rsidP="003D736F">
            <w:pPr>
              <w:pStyle w:val="NormalWeb"/>
              <w:spacing w:before="0" w:beforeAutospacing="0" w:after="0" w:afterAutospacing="0"/>
            </w:pPr>
            <w:r w:rsidRPr="00310F1F">
              <w:t>Health Professional Shortage Area- Primary Care Rural Health Clinics</w:t>
            </w:r>
          </w:p>
        </w:tc>
        <w:tc>
          <w:tcPr>
            <w:tcW w:w="4675" w:type="dxa"/>
          </w:tcPr>
          <w:p w14:paraId="69EFAE36" w14:textId="77777777" w:rsidR="00310F1F" w:rsidRPr="00310F1F" w:rsidRDefault="00310F1F" w:rsidP="00310F1F">
            <w:pPr>
              <w:pStyle w:val="NormalWeb"/>
              <w:adjustRightInd w:val="0"/>
              <w:spacing w:before="0" w:beforeAutospacing="0" w:after="0" w:afterAutospacing="0" w:line="240" w:lineRule="auto"/>
            </w:pPr>
            <w:r w:rsidRPr="00310F1F">
              <w:t>Entire County</w:t>
            </w:r>
          </w:p>
          <w:p w14:paraId="645625F3" w14:textId="2AFB3D7D" w:rsidR="00813A2F" w:rsidRPr="00310F1F" w:rsidRDefault="00310F1F" w:rsidP="00310F1F">
            <w:pPr>
              <w:pStyle w:val="NormalWeb"/>
              <w:spacing w:before="0" w:beforeAutospacing="0" w:after="0" w:afterAutospacing="0" w:line="240" w:lineRule="auto"/>
            </w:pPr>
            <w:r w:rsidRPr="00310F1F">
              <w:t>Hillsdale Medical Associates</w:t>
            </w:r>
          </w:p>
        </w:tc>
      </w:tr>
      <w:tr w:rsidR="00813A2F" w:rsidRPr="00310F1F" w14:paraId="50FB36EB" w14:textId="77777777" w:rsidTr="00813A2F">
        <w:tc>
          <w:tcPr>
            <w:tcW w:w="4675" w:type="dxa"/>
          </w:tcPr>
          <w:p w14:paraId="4D6C933C" w14:textId="2A105385" w:rsidR="00813A2F" w:rsidRPr="00310F1F" w:rsidRDefault="00813A2F" w:rsidP="003D736F">
            <w:pPr>
              <w:pStyle w:val="NormalWeb"/>
              <w:spacing w:before="0" w:beforeAutospacing="0" w:after="0" w:afterAutospacing="0"/>
            </w:pPr>
            <w:r w:rsidRPr="00310F1F">
              <w:t xml:space="preserve">Health Professional Shortage Area- Mental Health </w:t>
            </w:r>
          </w:p>
        </w:tc>
        <w:tc>
          <w:tcPr>
            <w:tcW w:w="4675" w:type="dxa"/>
          </w:tcPr>
          <w:p w14:paraId="58CF750E" w14:textId="77777777" w:rsidR="00813A2F" w:rsidRPr="00310F1F" w:rsidRDefault="00310F1F" w:rsidP="003D736F">
            <w:pPr>
              <w:pStyle w:val="NormalWeb"/>
              <w:adjustRightInd w:val="0"/>
              <w:spacing w:before="0" w:beforeAutospacing="0" w:after="0" w:afterAutospacing="0" w:line="240" w:lineRule="auto"/>
            </w:pPr>
            <w:r w:rsidRPr="00310F1F">
              <w:t>Entire County</w:t>
            </w:r>
          </w:p>
          <w:p w14:paraId="595946BA" w14:textId="4001840A" w:rsidR="00310F1F" w:rsidRPr="00310F1F" w:rsidRDefault="00310F1F" w:rsidP="003D736F">
            <w:pPr>
              <w:pStyle w:val="NormalWeb"/>
              <w:adjustRightInd w:val="0"/>
              <w:spacing w:before="0" w:beforeAutospacing="0" w:after="0" w:afterAutospacing="0" w:line="240" w:lineRule="auto"/>
            </w:pPr>
            <w:r w:rsidRPr="00310F1F">
              <w:t>Hillsdale Medical Associates</w:t>
            </w:r>
          </w:p>
        </w:tc>
      </w:tr>
      <w:tr w:rsidR="00813A2F" w:rsidRPr="00310F1F" w14:paraId="341EE2A0" w14:textId="77777777" w:rsidTr="00813A2F">
        <w:tc>
          <w:tcPr>
            <w:tcW w:w="4675" w:type="dxa"/>
          </w:tcPr>
          <w:p w14:paraId="5076BE0C" w14:textId="5BFE518D" w:rsidR="00813A2F" w:rsidRPr="00310F1F" w:rsidRDefault="00813A2F" w:rsidP="003D736F">
            <w:pPr>
              <w:pStyle w:val="NormalWeb"/>
              <w:spacing w:before="0" w:beforeAutospacing="0" w:after="0" w:afterAutospacing="0"/>
            </w:pPr>
            <w:r w:rsidRPr="00310F1F">
              <w:t>Health Professional Shortage Area- Dental Care</w:t>
            </w:r>
          </w:p>
        </w:tc>
        <w:tc>
          <w:tcPr>
            <w:tcW w:w="4675" w:type="dxa"/>
          </w:tcPr>
          <w:p w14:paraId="766B2130" w14:textId="77777777" w:rsidR="00310F1F" w:rsidRPr="00310F1F" w:rsidRDefault="00310F1F" w:rsidP="00310F1F">
            <w:pPr>
              <w:pStyle w:val="NormalWeb"/>
              <w:adjustRightInd w:val="0"/>
              <w:spacing w:before="0" w:beforeAutospacing="0" w:after="0" w:afterAutospacing="0" w:line="240" w:lineRule="auto"/>
            </w:pPr>
            <w:r w:rsidRPr="00310F1F">
              <w:t>Entire County</w:t>
            </w:r>
          </w:p>
          <w:p w14:paraId="7665A2AE" w14:textId="06E52607" w:rsidR="00813A2F" w:rsidRPr="00310F1F" w:rsidRDefault="00310F1F" w:rsidP="00310F1F">
            <w:pPr>
              <w:pStyle w:val="NormalWeb"/>
              <w:spacing w:before="0" w:beforeAutospacing="0" w:after="0" w:afterAutospacing="0" w:line="240" w:lineRule="auto"/>
              <w:contextualSpacing/>
            </w:pPr>
            <w:r w:rsidRPr="00310F1F">
              <w:t>Hillsdale Medical Associates</w:t>
            </w:r>
          </w:p>
        </w:tc>
      </w:tr>
      <w:tr w:rsidR="00813A2F" w:rsidRPr="00310F1F" w14:paraId="3DF9FB5D" w14:textId="77777777" w:rsidTr="00813A2F">
        <w:tc>
          <w:tcPr>
            <w:tcW w:w="4675" w:type="dxa"/>
          </w:tcPr>
          <w:p w14:paraId="1FE8DFE1" w14:textId="0FB138C6" w:rsidR="00813A2F" w:rsidRPr="00310F1F" w:rsidRDefault="00813A2F" w:rsidP="003D736F">
            <w:pPr>
              <w:pStyle w:val="NormalWeb"/>
              <w:spacing w:before="0" w:beforeAutospacing="0" w:after="0" w:afterAutospacing="0"/>
            </w:pPr>
            <w:r w:rsidRPr="00310F1F">
              <w:t>Medically Underserved Area/ Population</w:t>
            </w:r>
          </w:p>
        </w:tc>
        <w:tc>
          <w:tcPr>
            <w:tcW w:w="4675" w:type="dxa"/>
          </w:tcPr>
          <w:p w14:paraId="43E186B7" w14:textId="2D849CC8" w:rsidR="00813A2F" w:rsidRPr="00310F1F" w:rsidRDefault="00813A2F" w:rsidP="003D736F">
            <w:pPr>
              <w:pStyle w:val="NormalWeb"/>
              <w:spacing w:before="0" w:beforeAutospacing="0" w:after="0" w:afterAutospacing="0"/>
            </w:pPr>
            <w:r w:rsidRPr="00310F1F">
              <w:t>Service Area- County</w:t>
            </w:r>
          </w:p>
        </w:tc>
      </w:tr>
    </w:tbl>
    <w:p w14:paraId="4A234FA7" w14:textId="52029480" w:rsidR="003D736F" w:rsidRPr="00310F1F" w:rsidRDefault="00813A2F" w:rsidP="003D736F">
      <w:pPr>
        <w:pStyle w:val="NormalWeb"/>
        <w:spacing w:before="0" w:beforeAutospacing="0" w:after="0" w:afterAutospacing="0"/>
        <w:rPr>
          <w:rFonts w:ascii="Cambria" w:hAnsi="Cambria"/>
        </w:rPr>
      </w:pPr>
      <w:r w:rsidRPr="00310F1F">
        <w:rPr>
          <w:rFonts w:ascii="Cambria" w:hAnsi="Cambria"/>
        </w:rPr>
        <w:t xml:space="preserve">Source: Health Resources and Service Administration, 2018 </w:t>
      </w:r>
    </w:p>
    <w:p w14:paraId="34AC7223" w14:textId="25E8CDF7" w:rsidR="00813A2F" w:rsidRDefault="00813A2F" w:rsidP="00813A2F">
      <w:pPr>
        <w:pStyle w:val="NormalWeb"/>
        <w:rPr>
          <w:rFonts w:ascii="Cambria" w:hAnsi="Cambria"/>
          <w:color w:val="F49344"/>
        </w:rPr>
      </w:pPr>
      <w:r w:rsidRPr="00310F1F">
        <w:rPr>
          <w:rFonts w:ascii="Cambria" w:hAnsi="Cambria"/>
        </w:rPr>
        <w:t>In order to address the HPSA designation of Hillsdale as a Health Professional Shortage area for Dental, Mental Health and Primary Care, Hillsdale Hospital has consistently attempted to recruit new Primary Care as well as medical specialists to the area</w:t>
      </w:r>
      <w:r w:rsidRPr="00310F1F">
        <w:rPr>
          <w:rFonts w:ascii="Cambria" w:hAnsi="Cambria"/>
          <w:color w:val="F49344"/>
        </w:rPr>
        <w:t>.</w:t>
      </w:r>
      <w:r>
        <w:rPr>
          <w:rFonts w:ascii="Cambria" w:hAnsi="Cambria"/>
          <w:color w:val="F49344"/>
        </w:rPr>
        <w:t xml:space="preserve"> </w:t>
      </w:r>
    </w:p>
    <w:p w14:paraId="3D74787B" w14:textId="2ECD2EDF" w:rsidR="00813A2F" w:rsidRPr="00813A2F" w:rsidRDefault="00813A2F" w:rsidP="00813A2F">
      <w:pPr>
        <w:pStyle w:val="NormalWeb"/>
        <w:rPr>
          <w:b/>
          <w:bCs/>
          <w:color w:val="000000" w:themeColor="text1"/>
        </w:rPr>
      </w:pPr>
      <w:r w:rsidRPr="00813A2F">
        <w:rPr>
          <w:rFonts w:ascii="Cambria" w:hAnsi="Cambria"/>
          <w:b/>
          <w:bCs/>
          <w:color w:val="000000" w:themeColor="text1"/>
        </w:rPr>
        <w:t>Personal Physicians</w:t>
      </w:r>
    </w:p>
    <w:p w14:paraId="0D9937B6" w14:textId="0867191B" w:rsidR="004B156A" w:rsidRDefault="004B156A" w:rsidP="004B156A">
      <w:pPr>
        <w:pStyle w:val="NormalWeb"/>
        <w:rPr>
          <w:rFonts w:ascii="Cambria" w:hAnsi="Cambria"/>
        </w:rPr>
      </w:pPr>
      <w:r w:rsidRPr="004B156A">
        <w:rPr>
          <w:rFonts w:ascii="Cambria" w:hAnsi="Cambria"/>
        </w:rPr>
        <w:t>Respondents were asked in the 202</w:t>
      </w:r>
      <w:r>
        <w:rPr>
          <w:rFonts w:ascii="Cambria" w:hAnsi="Cambria"/>
        </w:rPr>
        <w:t>4</w:t>
      </w:r>
      <w:r w:rsidRPr="004B156A">
        <w:rPr>
          <w:rFonts w:ascii="Cambria" w:hAnsi="Cambria"/>
        </w:rPr>
        <w:t xml:space="preserve"> CHNA survey if they had a personal physician.</w:t>
      </w:r>
      <w:r w:rsidRPr="004B156A">
        <w:rPr>
          <w:rFonts w:ascii="Cambria" w:hAnsi="Cambria"/>
          <w:b/>
          <w:bCs/>
        </w:rPr>
        <w:t xml:space="preserve"> </w:t>
      </w:r>
      <w:r w:rsidRPr="004B156A">
        <w:rPr>
          <w:rFonts w:ascii="Cambria" w:hAnsi="Cambria"/>
        </w:rPr>
        <w:t>Of the 706 who ans</w:t>
      </w:r>
      <w:r>
        <w:rPr>
          <w:rFonts w:ascii="Cambria" w:hAnsi="Cambria"/>
        </w:rPr>
        <w:t>w</w:t>
      </w:r>
      <w:r w:rsidRPr="004B156A">
        <w:rPr>
          <w:rFonts w:ascii="Cambria" w:hAnsi="Cambria"/>
        </w:rPr>
        <w:t xml:space="preserve">ered this question: </w:t>
      </w:r>
    </w:p>
    <w:p w14:paraId="3DBE4217" w14:textId="71771F37" w:rsidR="004B156A" w:rsidRDefault="008935FB" w:rsidP="002C1D78">
      <w:pPr>
        <w:pStyle w:val="NormalWeb"/>
        <w:numPr>
          <w:ilvl w:val="0"/>
          <w:numId w:val="24"/>
        </w:numPr>
        <w:rPr>
          <w:rFonts w:ascii="Cambria" w:hAnsi="Cambria"/>
        </w:rPr>
      </w:pPr>
      <w:r>
        <w:rPr>
          <w:rFonts w:ascii="Cambria" w:hAnsi="Cambria"/>
        </w:rPr>
        <w:t>889</w:t>
      </w:r>
      <w:r w:rsidR="004B156A">
        <w:rPr>
          <w:rFonts w:ascii="Cambria" w:hAnsi="Cambria"/>
        </w:rPr>
        <w:t xml:space="preserve"> (</w:t>
      </w:r>
      <w:r>
        <w:rPr>
          <w:rFonts w:ascii="Cambria" w:hAnsi="Cambria"/>
        </w:rPr>
        <w:t>84</w:t>
      </w:r>
      <w:r w:rsidR="004B156A">
        <w:rPr>
          <w:rFonts w:ascii="Cambria" w:hAnsi="Cambria"/>
        </w:rPr>
        <w:t>%) said they had a personal physician.</w:t>
      </w:r>
    </w:p>
    <w:p w14:paraId="6EC24016" w14:textId="1E3AE5F8" w:rsidR="004B156A" w:rsidRDefault="008935FB" w:rsidP="002C1D78">
      <w:pPr>
        <w:pStyle w:val="NormalWeb"/>
        <w:numPr>
          <w:ilvl w:val="0"/>
          <w:numId w:val="24"/>
        </w:numPr>
        <w:rPr>
          <w:rFonts w:ascii="Cambria" w:hAnsi="Cambria"/>
        </w:rPr>
      </w:pPr>
      <w:r>
        <w:rPr>
          <w:rFonts w:ascii="Cambria" w:hAnsi="Cambria"/>
        </w:rPr>
        <w:t>165</w:t>
      </w:r>
      <w:r w:rsidR="004B156A">
        <w:rPr>
          <w:rFonts w:ascii="Cambria" w:hAnsi="Cambria"/>
        </w:rPr>
        <w:t xml:space="preserve"> (</w:t>
      </w:r>
      <w:r>
        <w:rPr>
          <w:rFonts w:ascii="Cambria" w:hAnsi="Cambria"/>
        </w:rPr>
        <w:t>16</w:t>
      </w:r>
      <w:r w:rsidR="004B156A">
        <w:rPr>
          <w:rFonts w:ascii="Cambria" w:hAnsi="Cambria"/>
        </w:rPr>
        <w:t>%) said they did not.</w:t>
      </w:r>
    </w:p>
    <w:p w14:paraId="040A4CAF" w14:textId="77777777" w:rsidR="004B156A" w:rsidRPr="004B156A" w:rsidRDefault="004B156A" w:rsidP="004B156A">
      <w:pPr>
        <w:pStyle w:val="NormalWeb"/>
        <w:rPr>
          <w:rFonts w:ascii="Cambria" w:hAnsi="Cambria"/>
        </w:rPr>
      </w:pPr>
      <w:r w:rsidRPr="004B156A">
        <w:rPr>
          <w:rFonts w:ascii="Cambria" w:hAnsi="Cambria"/>
        </w:rPr>
        <w:t xml:space="preserve">This is about the same as reported in 2019 and 2016 and better than the 12.0% who said in the 2013 CHNA survey that they did not have a personal physician. </w:t>
      </w:r>
    </w:p>
    <w:p w14:paraId="378420E1" w14:textId="77777777" w:rsidR="006A68CB" w:rsidRDefault="006A68CB" w:rsidP="00FB6DC9">
      <w:pPr>
        <w:pStyle w:val="NormalWeb"/>
        <w:spacing w:before="0" w:beforeAutospacing="0" w:after="0" w:afterAutospacing="0"/>
        <w:rPr>
          <w:rFonts w:ascii="Cambria" w:hAnsi="Cambria"/>
        </w:rPr>
      </w:pPr>
      <w:r>
        <w:rPr>
          <w:noProof/>
          <w14:ligatures w14:val="standardContextual"/>
        </w:rPr>
        <w:drawing>
          <wp:inline distT="0" distB="0" distL="0" distR="0" wp14:anchorId="3645CB4A" wp14:editId="781A5962">
            <wp:extent cx="6014434" cy="2743200"/>
            <wp:effectExtent l="0" t="0" r="18415" b="12700"/>
            <wp:docPr id="1641558167" name="Chart 1">
              <a:extLst xmlns:a="http://schemas.openxmlformats.org/drawingml/2006/main">
                <a:ext uri="{FF2B5EF4-FFF2-40B4-BE49-F238E27FC236}">
                  <a16:creationId xmlns:a16="http://schemas.microsoft.com/office/drawing/2014/main" id="{7381AC29-E4B4-6D1F-5D04-16D1B9FD5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3D14EE" w14:textId="50A726B0" w:rsidR="006A41EC" w:rsidRDefault="004B156A" w:rsidP="00FB6DC9">
      <w:pPr>
        <w:pStyle w:val="NormalWeb"/>
        <w:spacing w:before="0" w:beforeAutospacing="0" w:after="0" w:afterAutospacing="0"/>
        <w:rPr>
          <w:rFonts w:ascii="Cambria" w:hAnsi="Cambria"/>
        </w:rPr>
      </w:pPr>
      <w:r w:rsidRPr="004B156A">
        <w:rPr>
          <w:rFonts w:ascii="Cambria" w:hAnsi="Cambria"/>
        </w:rPr>
        <w:t>Source: CHNA Survey, 2024</w:t>
      </w:r>
    </w:p>
    <w:p w14:paraId="2675E164" w14:textId="77777777" w:rsidR="00FB6DC9" w:rsidRDefault="00FB6DC9" w:rsidP="00FB6DC9">
      <w:pPr>
        <w:pStyle w:val="NormalWeb"/>
        <w:spacing w:before="0" w:beforeAutospacing="0" w:after="0" w:afterAutospacing="0"/>
        <w:rPr>
          <w:rFonts w:ascii="Cambria" w:hAnsi="Cambria"/>
        </w:rPr>
      </w:pPr>
    </w:p>
    <w:p w14:paraId="6507B362" w14:textId="77777777" w:rsidR="004B156A" w:rsidRPr="004B156A" w:rsidRDefault="004B156A" w:rsidP="00FB6DC9">
      <w:pPr>
        <w:pStyle w:val="NormalWeb"/>
        <w:spacing w:after="0" w:afterAutospacing="0"/>
        <w:rPr>
          <w:rFonts w:ascii="Cambria" w:hAnsi="Cambria"/>
        </w:rPr>
      </w:pPr>
      <w:r w:rsidRPr="004B156A">
        <w:rPr>
          <w:rFonts w:ascii="Cambria" w:hAnsi="Cambria"/>
        </w:rPr>
        <w:t xml:space="preserve">The Michigan Behavior Risk Factory Surveys asked adults if they needed to see a doctor in the last twelve months but did not due to cost. Tri-county residents were less inhibited by cost than Michiganders. </w:t>
      </w:r>
    </w:p>
    <w:tbl>
      <w:tblPr>
        <w:tblStyle w:val="TableGrid"/>
        <w:tblW w:w="9535" w:type="dxa"/>
        <w:tblLook w:val="04A0" w:firstRow="1" w:lastRow="0" w:firstColumn="1" w:lastColumn="0" w:noHBand="0" w:noVBand="1"/>
      </w:tblPr>
      <w:tblGrid>
        <w:gridCol w:w="3325"/>
        <w:gridCol w:w="3060"/>
        <w:gridCol w:w="3150"/>
      </w:tblGrid>
      <w:tr w:rsidR="004B156A" w14:paraId="0082CD39" w14:textId="77777777" w:rsidTr="008606E3">
        <w:tc>
          <w:tcPr>
            <w:tcW w:w="9535" w:type="dxa"/>
            <w:gridSpan w:val="3"/>
          </w:tcPr>
          <w:p w14:paraId="6E8D3349" w14:textId="77777777" w:rsidR="004B156A" w:rsidRPr="00FB6DC9" w:rsidRDefault="004B156A" w:rsidP="008606E3">
            <w:pPr>
              <w:pStyle w:val="NormalWeb"/>
              <w:spacing w:before="0" w:beforeAutospacing="0" w:after="0" w:afterAutospacing="0" w:line="240" w:lineRule="auto"/>
              <w:jc w:val="center"/>
              <w:rPr>
                <w:rFonts w:ascii="Cambria" w:hAnsi="Cambria"/>
                <w:b/>
                <w:bCs/>
                <w:color w:val="000000" w:themeColor="text1"/>
                <w:sz w:val="28"/>
                <w:szCs w:val="28"/>
              </w:rPr>
            </w:pPr>
            <w:r w:rsidRPr="00FB6DC9">
              <w:rPr>
                <w:rFonts w:ascii="Cambria" w:hAnsi="Cambria"/>
                <w:b/>
                <w:bCs/>
                <w:color w:val="000000" w:themeColor="text1"/>
                <w:sz w:val="28"/>
                <w:szCs w:val="28"/>
              </w:rPr>
              <w:t xml:space="preserve">No Personal Health Care Provider </w:t>
            </w:r>
          </w:p>
          <w:p w14:paraId="68B19A8C" w14:textId="4C68E104" w:rsidR="004B156A" w:rsidRDefault="004B156A" w:rsidP="008606E3">
            <w:pPr>
              <w:pStyle w:val="NormalWeb"/>
              <w:spacing w:before="0" w:beforeAutospacing="0" w:after="0" w:afterAutospacing="0" w:line="240" w:lineRule="auto"/>
              <w:jc w:val="center"/>
              <w:rPr>
                <w:rFonts w:ascii="Cambria" w:hAnsi="Cambria"/>
              </w:rPr>
            </w:pPr>
            <w:r w:rsidRPr="00FB6DC9">
              <w:rPr>
                <w:rFonts w:ascii="Cambria" w:hAnsi="Cambria"/>
                <w:b/>
                <w:bCs/>
                <w:color w:val="000000" w:themeColor="text1"/>
                <w:sz w:val="28"/>
                <w:szCs w:val="28"/>
              </w:rPr>
              <w:t>Branch Hillsdale St. Joseph Residents Compared to Michigan</w:t>
            </w:r>
          </w:p>
        </w:tc>
      </w:tr>
      <w:tr w:rsidR="004B156A" w14:paraId="57D12755" w14:textId="77777777" w:rsidTr="008606E3">
        <w:tc>
          <w:tcPr>
            <w:tcW w:w="3325" w:type="dxa"/>
          </w:tcPr>
          <w:p w14:paraId="3507BE74" w14:textId="77777777" w:rsidR="004B156A" w:rsidRDefault="004B156A" w:rsidP="008606E3">
            <w:pPr>
              <w:pStyle w:val="NormalWeb"/>
              <w:spacing w:before="0" w:beforeAutospacing="0" w:after="0" w:afterAutospacing="0"/>
              <w:rPr>
                <w:rFonts w:ascii="Cambria" w:hAnsi="Cambria"/>
              </w:rPr>
            </w:pPr>
          </w:p>
        </w:tc>
        <w:tc>
          <w:tcPr>
            <w:tcW w:w="3060" w:type="dxa"/>
          </w:tcPr>
          <w:p w14:paraId="05222B35" w14:textId="11C6798E" w:rsidR="004B156A" w:rsidRDefault="008606E3" w:rsidP="008606E3">
            <w:pPr>
              <w:pStyle w:val="NormalWeb"/>
              <w:spacing w:before="0" w:beforeAutospacing="0" w:after="0" w:afterAutospacing="0"/>
              <w:jc w:val="center"/>
              <w:rPr>
                <w:rFonts w:ascii="Cambria" w:hAnsi="Cambria"/>
              </w:rPr>
            </w:pPr>
            <w:r>
              <w:rPr>
                <w:rFonts w:ascii="Cambria" w:hAnsi="Cambria"/>
              </w:rPr>
              <w:t>2020-22</w:t>
            </w:r>
          </w:p>
        </w:tc>
        <w:tc>
          <w:tcPr>
            <w:tcW w:w="3150" w:type="dxa"/>
          </w:tcPr>
          <w:p w14:paraId="0AE03EAD" w14:textId="27CED0A7" w:rsidR="004B156A" w:rsidRDefault="008606E3" w:rsidP="008606E3">
            <w:pPr>
              <w:pStyle w:val="NormalWeb"/>
              <w:spacing w:before="0" w:beforeAutospacing="0" w:after="0" w:afterAutospacing="0"/>
              <w:jc w:val="center"/>
              <w:rPr>
                <w:rFonts w:ascii="Cambria" w:hAnsi="Cambria"/>
              </w:rPr>
            </w:pPr>
            <w:r>
              <w:rPr>
                <w:rFonts w:ascii="Cambria" w:hAnsi="Cambria"/>
              </w:rPr>
              <w:t>2018-20</w:t>
            </w:r>
          </w:p>
        </w:tc>
      </w:tr>
      <w:tr w:rsidR="004B156A" w14:paraId="44FE8DE3" w14:textId="77777777" w:rsidTr="008606E3">
        <w:tc>
          <w:tcPr>
            <w:tcW w:w="3325" w:type="dxa"/>
          </w:tcPr>
          <w:p w14:paraId="0DDEDE15" w14:textId="3E9ECEA2" w:rsidR="004B156A" w:rsidRDefault="004B156A" w:rsidP="008606E3">
            <w:pPr>
              <w:pStyle w:val="NormalWeb"/>
              <w:spacing w:before="0" w:beforeAutospacing="0" w:after="0" w:afterAutospacing="0"/>
              <w:rPr>
                <w:rFonts w:ascii="Cambria" w:hAnsi="Cambria"/>
              </w:rPr>
            </w:pPr>
            <w:r>
              <w:rPr>
                <w:rFonts w:ascii="Cambria" w:hAnsi="Cambria"/>
              </w:rPr>
              <w:t>Branch- Hillsdale- St Joseph</w:t>
            </w:r>
          </w:p>
        </w:tc>
        <w:tc>
          <w:tcPr>
            <w:tcW w:w="3060" w:type="dxa"/>
          </w:tcPr>
          <w:p w14:paraId="39FA809B" w14:textId="32C6CD2B" w:rsidR="004B156A" w:rsidRDefault="008606E3" w:rsidP="008606E3">
            <w:pPr>
              <w:pStyle w:val="NormalWeb"/>
              <w:spacing w:before="0" w:beforeAutospacing="0" w:after="0" w:afterAutospacing="0"/>
              <w:jc w:val="center"/>
              <w:rPr>
                <w:rFonts w:ascii="Cambria" w:hAnsi="Cambria"/>
              </w:rPr>
            </w:pPr>
            <w:r>
              <w:rPr>
                <w:rFonts w:ascii="Cambria" w:hAnsi="Cambria"/>
              </w:rPr>
              <w:t>8.7%</w:t>
            </w:r>
          </w:p>
        </w:tc>
        <w:tc>
          <w:tcPr>
            <w:tcW w:w="3150" w:type="dxa"/>
          </w:tcPr>
          <w:p w14:paraId="5A247DE5" w14:textId="1B9A26DE" w:rsidR="004B156A" w:rsidRDefault="008606E3" w:rsidP="008606E3">
            <w:pPr>
              <w:pStyle w:val="NormalWeb"/>
              <w:spacing w:before="0" w:beforeAutospacing="0" w:after="0" w:afterAutospacing="0"/>
              <w:jc w:val="center"/>
              <w:rPr>
                <w:rFonts w:ascii="Cambria" w:hAnsi="Cambria"/>
              </w:rPr>
            </w:pPr>
            <w:r>
              <w:rPr>
                <w:rFonts w:ascii="Cambria" w:hAnsi="Cambria"/>
              </w:rPr>
              <w:t>13.8%</w:t>
            </w:r>
          </w:p>
        </w:tc>
      </w:tr>
      <w:tr w:rsidR="004B156A" w14:paraId="073844D9" w14:textId="77777777" w:rsidTr="008606E3">
        <w:tc>
          <w:tcPr>
            <w:tcW w:w="3325" w:type="dxa"/>
          </w:tcPr>
          <w:p w14:paraId="7496132E" w14:textId="048428C0" w:rsidR="004B156A" w:rsidRDefault="004B156A" w:rsidP="008606E3">
            <w:pPr>
              <w:pStyle w:val="NormalWeb"/>
              <w:spacing w:before="0" w:beforeAutospacing="0" w:after="0" w:afterAutospacing="0"/>
              <w:rPr>
                <w:rFonts w:ascii="Cambria" w:hAnsi="Cambria"/>
              </w:rPr>
            </w:pPr>
            <w:r>
              <w:rPr>
                <w:rFonts w:ascii="Cambria" w:hAnsi="Cambria"/>
              </w:rPr>
              <w:t>Michigan</w:t>
            </w:r>
          </w:p>
        </w:tc>
        <w:tc>
          <w:tcPr>
            <w:tcW w:w="3060" w:type="dxa"/>
          </w:tcPr>
          <w:p w14:paraId="3C6AC41F" w14:textId="77137554" w:rsidR="004B156A" w:rsidRDefault="008606E3" w:rsidP="008606E3">
            <w:pPr>
              <w:pStyle w:val="NormalWeb"/>
              <w:spacing w:before="0" w:beforeAutospacing="0" w:after="0" w:afterAutospacing="0"/>
              <w:jc w:val="center"/>
              <w:rPr>
                <w:rFonts w:ascii="Cambria" w:hAnsi="Cambria"/>
              </w:rPr>
            </w:pPr>
            <w:r>
              <w:rPr>
                <w:rFonts w:ascii="Cambria" w:hAnsi="Cambria"/>
              </w:rPr>
              <w:t>12.4%</w:t>
            </w:r>
          </w:p>
        </w:tc>
        <w:tc>
          <w:tcPr>
            <w:tcW w:w="3150" w:type="dxa"/>
          </w:tcPr>
          <w:p w14:paraId="66F2AF34" w14:textId="44DBF44B" w:rsidR="004B156A" w:rsidRDefault="008606E3" w:rsidP="008606E3">
            <w:pPr>
              <w:pStyle w:val="NormalWeb"/>
              <w:spacing w:before="0" w:beforeAutospacing="0" w:after="0" w:afterAutospacing="0"/>
              <w:jc w:val="center"/>
              <w:rPr>
                <w:rFonts w:ascii="Cambria" w:hAnsi="Cambria"/>
              </w:rPr>
            </w:pPr>
            <w:r>
              <w:rPr>
                <w:rFonts w:ascii="Cambria" w:hAnsi="Cambria"/>
              </w:rPr>
              <w:t>14.6%</w:t>
            </w:r>
          </w:p>
        </w:tc>
      </w:tr>
    </w:tbl>
    <w:p w14:paraId="227BD322" w14:textId="6E7482AD" w:rsidR="004B156A" w:rsidRDefault="004B156A" w:rsidP="008606E3">
      <w:pPr>
        <w:pStyle w:val="NormalWeb"/>
        <w:spacing w:before="0" w:beforeAutospacing="0"/>
        <w:rPr>
          <w:rFonts w:ascii="Cambria" w:hAnsi="Cambria"/>
        </w:rPr>
      </w:pPr>
      <w:r>
        <w:rPr>
          <w:rFonts w:ascii="Cambria" w:hAnsi="Cambria"/>
        </w:rPr>
        <w:t xml:space="preserve">Source: Michigan Behavior Risk Factor Surveys, </w:t>
      </w:r>
      <w:r w:rsidR="008606E3">
        <w:rPr>
          <w:rFonts w:ascii="Cambria" w:hAnsi="Cambria"/>
        </w:rPr>
        <w:t>2020</w:t>
      </w:r>
      <w:r>
        <w:rPr>
          <w:rFonts w:ascii="Cambria" w:hAnsi="Cambria"/>
        </w:rPr>
        <w:t xml:space="preserve">- </w:t>
      </w:r>
      <w:r w:rsidR="008606E3">
        <w:rPr>
          <w:rFonts w:ascii="Cambria" w:hAnsi="Cambria"/>
        </w:rPr>
        <w:t>22</w:t>
      </w:r>
      <w:r>
        <w:rPr>
          <w:rFonts w:ascii="Cambria" w:hAnsi="Cambria"/>
        </w:rPr>
        <w:t xml:space="preserve"> and </w:t>
      </w:r>
      <w:r w:rsidR="008606E3">
        <w:rPr>
          <w:rFonts w:ascii="Cambria" w:hAnsi="Cambria"/>
        </w:rPr>
        <w:t>2018</w:t>
      </w:r>
      <w:r>
        <w:rPr>
          <w:rFonts w:ascii="Cambria" w:hAnsi="Cambria"/>
        </w:rPr>
        <w:t xml:space="preserve">- </w:t>
      </w:r>
      <w:r w:rsidR="008606E3">
        <w:rPr>
          <w:rFonts w:ascii="Cambria" w:hAnsi="Cambria"/>
        </w:rPr>
        <w:t>20 Averages</w:t>
      </w:r>
    </w:p>
    <w:p w14:paraId="55BBC12A" w14:textId="77777777" w:rsidR="004B156A" w:rsidRPr="004B156A" w:rsidRDefault="004B156A" w:rsidP="004B156A">
      <w:pPr>
        <w:pStyle w:val="NormalWeb"/>
        <w:rPr>
          <w:rFonts w:ascii="Cambria" w:hAnsi="Cambria"/>
        </w:rPr>
      </w:pPr>
      <w:r w:rsidRPr="004B156A">
        <w:rPr>
          <w:rFonts w:ascii="Cambria" w:hAnsi="Cambria"/>
          <w:b/>
          <w:bCs/>
        </w:rPr>
        <w:t xml:space="preserve">Location of Personal Physicians </w:t>
      </w:r>
    </w:p>
    <w:p w14:paraId="5D236744" w14:textId="2BE7E951" w:rsidR="004B156A" w:rsidRDefault="004B156A" w:rsidP="0096640D">
      <w:pPr>
        <w:pStyle w:val="NormalWeb"/>
        <w:spacing w:before="0" w:beforeAutospacing="0" w:after="0" w:afterAutospacing="0"/>
        <w:rPr>
          <w:rFonts w:ascii="Cambria" w:hAnsi="Cambria"/>
        </w:rPr>
      </w:pPr>
      <w:r w:rsidRPr="004B156A">
        <w:rPr>
          <w:rFonts w:ascii="Cambria" w:hAnsi="Cambria"/>
        </w:rPr>
        <w:t xml:space="preserve">Not all respondents in the CHNA survey who said they had a personal physician have a doctor in Hillsdale County. When respondents were asked if their doctor was in the county, only </w:t>
      </w:r>
      <w:r w:rsidR="00BF4CA1">
        <w:rPr>
          <w:rFonts w:ascii="Cambria" w:hAnsi="Cambria"/>
        </w:rPr>
        <w:t>1,004</w:t>
      </w:r>
      <w:r w:rsidRPr="004B156A">
        <w:rPr>
          <w:rFonts w:ascii="Cambria" w:hAnsi="Cambria"/>
        </w:rPr>
        <w:t xml:space="preserve"> people answered the question. Of those who answered: </w:t>
      </w:r>
    </w:p>
    <w:p w14:paraId="0E2EF5B9" w14:textId="77777777" w:rsidR="0096640D" w:rsidRDefault="0096640D" w:rsidP="0096640D">
      <w:pPr>
        <w:pStyle w:val="NormalWeb"/>
        <w:spacing w:before="0" w:beforeAutospacing="0" w:after="0" w:afterAutospacing="0"/>
        <w:rPr>
          <w:rFonts w:ascii="Cambria" w:hAnsi="Cambria"/>
        </w:rPr>
      </w:pPr>
    </w:p>
    <w:p w14:paraId="228C9525" w14:textId="77777777" w:rsidR="00076E82" w:rsidRDefault="00584CCF" w:rsidP="002C1D78">
      <w:pPr>
        <w:pStyle w:val="NormalWeb"/>
        <w:numPr>
          <w:ilvl w:val="0"/>
          <w:numId w:val="25"/>
        </w:numPr>
        <w:spacing w:before="0" w:beforeAutospacing="0" w:after="0" w:afterAutospacing="0"/>
        <w:rPr>
          <w:rFonts w:ascii="Cambria" w:hAnsi="Cambria"/>
        </w:rPr>
      </w:pPr>
      <w:r>
        <w:rPr>
          <w:rFonts w:ascii="Cambria" w:hAnsi="Cambria"/>
        </w:rPr>
        <w:t>720</w:t>
      </w:r>
      <w:r w:rsidR="004B156A">
        <w:rPr>
          <w:rFonts w:ascii="Cambria" w:hAnsi="Cambria"/>
        </w:rPr>
        <w:t xml:space="preserve"> (</w:t>
      </w:r>
      <w:r>
        <w:rPr>
          <w:rFonts w:ascii="Cambria" w:hAnsi="Cambria"/>
        </w:rPr>
        <w:t>72</w:t>
      </w:r>
      <w:r w:rsidR="004B156A">
        <w:rPr>
          <w:rFonts w:ascii="Cambria" w:hAnsi="Cambria"/>
        </w:rPr>
        <w:t xml:space="preserve">%) of all respondents said their physician was in Hillsdale. </w:t>
      </w:r>
    </w:p>
    <w:p w14:paraId="1D8BD110" w14:textId="4A8A3E28" w:rsidR="004B156A" w:rsidRDefault="00076E82" w:rsidP="002C1D78">
      <w:pPr>
        <w:pStyle w:val="NormalWeb"/>
        <w:numPr>
          <w:ilvl w:val="0"/>
          <w:numId w:val="25"/>
        </w:numPr>
        <w:spacing w:before="0" w:beforeAutospacing="0" w:after="0" w:afterAutospacing="0"/>
        <w:rPr>
          <w:rFonts w:ascii="Cambria" w:hAnsi="Cambria"/>
        </w:rPr>
      </w:pPr>
      <w:r>
        <w:rPr>
          <w:rFonts w:ascii="Cambria" w:hAnsi="Cambria"/>
        </w:rPr>
        <w:t>284</w:t>
      </w:r>
      <w:r w:rsidR="004B156A" w:rsidRPr="00076E82">
        <w:rPr>
          <w:rFonts w:ascii="Cambria" w:hAnsi="Cambria"/>
        </w:rPr>
        <w:t xml:space="preserve"> (</w:t>
      </w:r>
      <w:r>
        <w:rPr>
          <w:rFonts w:ascii="Cambria" w:hAnsi="Cambria"/>
        </w:rPr>
        <w:t>28</w:t>
      </w:r>
      <w:r w:rsidR="004B156A" w:rsidRPr="00076E82">
        <w:rPr>
          <w:rFonts w:ascii="Cambria" w:hAnsi="Cambria"/>
        </w:rPr>
        <w:t>%) said their physician was in another county.</w:t>
      </w:r>
    </w:p>
    <w:p w14:paraId="7868EE71" w14:textId="77777777" w:rsidR="0027654F" w:rsidRDefault="0027654F" w:rsidP="0027654F">
      <w:pPr>
        <w:pStyle w:val="NormalWeb"/>
        <w:spacing w:before="0" w:beforeAutospacing="0" w:after="0" w:afterAutospacing="0"/>
        <w:rPr>
          <w:rFonts w:ascii="Cambria" w:hAnsi="Cambria"/>
        </w:rPr>
      </w:pPr>
    </w:p>
    <w:p w14:paraId="632785B7" w14:textId="77777777" w:rsidR="00FC08AF" w:rsidRDefault="00FC08AF" w:rsidP="0027654F">
      <w:pPr>
        <w:pStyle w:val="NormalWeb"/>
        <w:spacing w:before="0" w:beforeAutospacing="0" w:after="0" w:afterAutospacing="0"/>
        <w:rPr>
          <w:rFonts w:ascii="Cambria" w:hAnsi="Cambria"/>
        </w:rPr>
      </w:pPr>
      <w:r>
        <w:rPr>
          <w:noProof/>
          <w14:ligatures w14:val="standardContextual"/>
        </w:rPr>
        <w:drawing>
          <wp:inline distT="0" distB="0" distL="0" distR="0" wp14:anchorId="68783E01" wp14:editId="7E213525">
            <wp:extent cx="6194425" cy="3389587"/>
            <wp:effectExtent l="0" t="0" r="15875" b="14605"/>
            <wp:docPr id="1918847627" name="Chart 1">
              <a:extLst xmlns:a="http://schemas.openxmlformats.org/drawingml/2006/main">
                <a:ext uri="{FF2B5EF4-FFF2-40B4-BE49-F238E27FC236}">
                  <a16:creationId xmlns:a16="http://schemas.microsoft.com/office/drawing/2014/main" id="{FE4793A3-C7DD-660D-C942-7632DB128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36856CA" w14:textId="12B4B7F8" w:rsidR="004B156A" w:rsidRPr="001D11E8" w:rsidRDefault="004B156A" w:rsidP="001D11E8">
      <w:pPr>
        <w:pStyle w:val="NormalWeb"/>
        <w:spacing w:before="0" w:beforeAutospacing="0" w:after="0" w:afterAutospacing="0"/>
        <w:rPr>
          <w:rFonts w:ascii="Cambria" w:hAnsi="Cambria"/>
        </w:rPr>
      </w:pPr>
      <w:r>
        <w:rPr>
          <w:rFonts w:ascii="Cambria" w:hAnsi="Cambria"/>
        </w:rPr>
        <w:t>Source: CHNA Survey, 2024</w:t>
      </w:r>
    </w:p>
    <w:p w14:paraId="28FAFFFB" w14:textId="614B1C33" w:rsidR="004B156A" w:rsidRPr="00362664" w:rsidRDefault="004B156A" w:rsidP="006A41EC">
      <w:pPr>
        <w:pStyle w:val="NormalWeb"/>
        <w:rPr>
          <w:rFonts w:ascii="Cambria" w:hAnsi="Cambria"/>
          <w:b/>
          <w:bCs/>
        </w:rPr>
      </w:pPr>
      <w:r w:rsidRPr="00362664">
        <w:rPr>
          <w:rFonts w:ascii="Cambria" w:hAnsi="Cambria"/>
          <w:b/>
          <w:bCs/>
        </w:rPr>
        <w:t>Frequency Respondents Visits Physicians</w:t>
      </w:r>
    </w:p>
    <w:p w14:paraId="3AFF1D21" w14:textId="08C43058" w:rsidR="004B156A" w:rsidRDefault="004B156A" w:rsidP="006A41EC">
      <w:pPr>
        <w:pStyle w:val="NormalWeb"/>
        <w:rPr>
          <w:rFonts w:ascii="Cambria" w:hAnsi="Cambria"/>
        </w:rPr>
      </w:pPr>
      <w:r>
        <w:rPr>
          <w:rFonts w:ascii="Cambria" w:hAnsi="Cambria"/>
        </w:rPr>
        <w:t xml:space="preserve">When asked how often they visited their regular doctor each year, </w:t>
      </w:r>
      <w:r w:rsidR="007E3337">
        <w:rPr>
          <w:rFonts w:ascii="Cambria" w:hAnsi="Cambria"/>
        </w:rPr>
        <w:t>906</w:t>
      </w:r>
      <w:r>
        <w:rPr>
          <w:rFonts w:ascii="Cambria" w:hAnsi="Cambria"/>
        </w:rPr>
        <w:t xml:space="preserve"> responded:</w:t>
      </w:r>
    </w:p>
    <w:p w14:paraId="5B589676" w14:textId="61745E9D" w:rsidR="004B156A" w:rsidRDefault="006841FD" w:rsidP="002C1D78">
      <w:pPr>
        <w:pStyle w:val="NormalWeb"/>
        <w:numPr>
          <w:ilvl w:val="0"/>
          <w:numId w:val="26"/>
        </w:numPr>
        <w:rPr>
          <w:rFonts w:ascii="Cambria" w:hAnsi="Cambria"/>
        </w:rPr>
      </w:pPr>
      <w:r>
        <w:rPr>
          <w:rFonts w:ascii="Cambria" w:hAnsi="Cambria"/>
        </w:rPr>
        <w:t>422</w:t>
      </w:r>
      <w:r w:rsidR="00362664">
        <w:rPr>
          <w:rFonts w:ascii="Cambria" w:hAnsi="Cambria"/>
        </w:rPr>
        <w:t xml:space="preserve"> (</w:t>
      </w:r>
      <w:r>
        <w:rPr>
          <w:rFonts w:ascii="Cambria" w:hAnsi="Cambria"/>
        </w:rPr>
        <w:t>46.6</w:t>
      </w:r>
      <w:r w:rsidR="00362664">
        <w:rPr>
          <w:rFonts w:ascii="Cambria" w:hAnsi="Cambria"/>
        </w:rPr>
        <w:t xml:space="preserve">%) respondents said once </w:t>
      </w:r>
      <w:r w:rsidR="006751D8">
        <w:rPr>
          <w:rFonts w:ascii="Cambria" w:hAnsi="Cambria"/>
        </w:rPr>
        <w:t>or twice.</w:t>
      </w:r>
    </w:p>
    <w:p w14:paraId="59097E05" w14:textId="3C9B0A64" w:rsidR="00362664" w:rsidRPr="002D6198" w:rsidRDefault="002D6198" w:rsidP="002C1D78">
      <w:pPr>
        <w:pStyle w:val="NormalWeb"/>
        <w:numPr>
          <w:ilvl w:val="0"/>
          <w:numId w:val="26"/>
        </w:numPr>
        <w:rPr>
          <w:rFonts w:ascii="Cambria" w:hAnsi="Cambria"/>
        </w:rPr>
      </w:pPr>
      <w:r>
        <w:rPr>
          <w:rFonts w:ascii="Cambria" w:hAnsi="Cambria"/>
        </w:rPr>
        <w:t>309</w:t>
      </w:r>
      <w:r w:rsidR="00362664">
        <w:rPr>
          <w:rFonts w:ascii="Cambria" w:hAnsi="Cambria"/>
        </w:rPr>
        <w:t xml:space="preserve"> (</w:t>
      </w:r>
      <w:r>
        <w:rPr>
          <w:rFonts w:ascii="Cambria" w:hAnsi="Cambria"/>
        </w:rPr>
        <w:t>34.1</w:t>
      </w:r>
      <w:r w:rsidR="00362664">
        <w:rPr>
          <w:rFonts w:ascii="Cambria" w:hAnsi="Cambria"/>
        </w:rPr>
        <w:t xml:space="preserve">%) said </w:t>
      </w:r>
      <w:r w:rsidR="006751D8">
        <w:rPr>
          <w:rFonts w:ascii="Cambria" w:hAnsi="Cambria"/>
        </w:rPr>
        <w:t>three to four times</w:t>
      </w:r>
    </w:p>
    <w:p w14:paraId="5175E1D9" w14:textId="5C36FC96" w:rsidR="00362664" w:rsidRDefault="002D6198" w:rsidP="002C1D78">
      <w:pPr>
        <w:pStyle w:val="NormalWeb"/>
        <w:numPr>
          <w:ilvl w:val="0"/>
          <w:numId w:val="26"/>
        </w:numPr>
        <w:rPr>
          <w:rFonts w:ascii="Cambria" w:hAnsi="Cambria"/>
        </w:rPr>
      </w:pPr>
      <w:r>
        <w:rPr>
          <w:rFonts w:ascii="Cambria" w:hAnsi="Cambria"/>
        </w:rPr>
        <w:t>58</w:t>
      </w:r>
      <w:r w:rsidR="00362664">
        <w:rPr>
          <w:rFonts w:ascii="Cambria" w:hAnsi="Cambria"/>
        </w:rPr>
        <w:t xml:space="preserve"> (</w:t>
      </w:r>
      <w:r>
        <w:rPr>
          <w:rFonts w:ascii="Cambria" w:hAnsi="Cambria"/>
        </w:rPr>
        <w:t>6.4</w:t>
      </w:r>
      <w:r w:rsidR="00362664">
        <w:rPr>
          <w:rFonts w:ascii="Cambria" w:hAnsi="Cambria"/>
        </w:rPr>
        <w:t>%) said monthly.</w:t>
      </w:r>
    </w:p>
    <w:p w14:paraId="17415D3D" w14:textId="010DE3CF" w:rsidR="00362664" w:rsidRDefault="002D6198" w:rsidP="002C1D78">
      <w:pPr>
        <w:pStyle w:val="NormalWeb"/>
        <w:numPr>
          <w:ilvl w:val="0"/>
          <w:numId w:val="26"/>
        </w:numPr>
        <w:rPr>
          <w:rFonts w:ascii="Cambria" w:hAnsi="Cambria"/>
        </w:rPr>
      </w:pPr>
      <w:r>
        <w:rPr>
          <w:rFonts w:ascii="Cambria" w:hAnsi="Cambria"/>
        </w:rPr>
        <w:t>117</w:t>
      </w:r>
      <w:r w:rsidR="00362664">
        <w:rPr>
          <w:rFonts w:ascii="Cambria" w:hAnsi="Cambria"/>
        </w:rPr>
        <w:t xml:space="preserve"> (</w:t>
      </w:r>
      <w:r>
        <w:rPr>
          <w:rFonts w:ascii="Cambria" w:hAnsi="Cambria"/>
        </w:rPr>
        <w:t>12.9</w:t>
      </w:r>
      <w:r w:rsidR="00362664">
        <w:rPr>
          <w:rFonts w:ascii="Cambria" w:hAnsi="Cambria"/>
        </w:rPr>
        <w:t xml:space="preserve">%) said </w:t>
      </w:r>
      <w:r w:rsidR="006751D8">
        <w:rPr>
          <w:rFonts w:ascii="Cambria" w:hAnsi="Cambria"/>
        </w:rPr>
        <w:t>less than once a year.</w:t>
      </w:r>
    </w:p>
    <w:p w14:paraId="39FD8086" w14:textId="1DF607EF" w:rsidR="00362664" w:rsidRDefault="00362664" w:rsidP="00362664">
      <w:pPr>
        <w:pStyle w:val="NormalWeb"/>
        <w:rPr>
          <w:rFonts w:ascii="Cambria" w:hAnsi="Cambria"/>
        </w:rPr>
      </w:pPr>
      <w:r>
        <w:rPr>
          <w:rFonts w:ascii="Cambria" w:hAnsi="Cambria"/>
        </w:rPr>
        <w:t>The result is similar to the results in 2022 and 2019.</w:t>
      </w:r>
    </w:p>
    <w:p w14:paraId="783DC843" w14:textId="53CEA9BD" w:rsidR="00A46F5D" w:rsidRDefault="00A46F5D" w:rsidP="00A46F5D">
      <w:pPr>
        <w:pStyle w:val="NormalWeb"/>
        <w:spacing w:before="0" w:beforeAutospacing="0" w:after="0" w:afterAutospacing="0"/>
        <w:rPr>
          <w:rFonts w:ascii="Cambria" w:hAnsi="Cambria"/>
        </w:rPr>
      </w:pPr>
      <w:r>
        <w:rPr>
          <w:noProof/>
          <w14:ligatures w14:val="standardContextual"/>
        </w:rPr>
        <w:drawing>
          <wp:inline distT="0" distB="0" distL="0" distR="0" wp14:anchorId="3A52995E" wp14:editId="45C84FAC">
            <wp:extent cx="6052820" cy="3263462"/>
            <wp:effectExtent l="0" t="0" r="17780" b="13335"/>
            <wp:docPr id="655917287" name="Chart 1">
              <a:extLst xmlns:a="http://schemas.openxmlformats.org/drawingml/2006/main">
                <a:ext uri="{FF2B5EF4-FFF2-40B4-BE49-F238E27FC236}">
                  <a16:creationId xmlns:a16="http://schemas.microsoft.com/office/drawing/2014/main" id="{BCA895AC-85F8-C81B-4F5B-EE4B1515D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A62EE1B" w14:textId="0646D010" w:rsidR="00A46F5D" w:rsidRDefault="00A46F5D" w:rsidP="00A46F5D">
      <w:pPr>
        <w:pStyle w:val="NormalWeb"/>
        <w:spacing w:before="0" w:beforeAutospacing="0" w:after="0" w:afterAutospacing="0"/>
        <w:rPr>
          <w:rFonts w:ascii="Cambria" w:hAnsi="Cambria"/>
        </w:rPr>
      </w:pPr>
      <w:r>
        <w:rPr>
          <w:rFonts w:ascii="Cambria" w:hAnsi="Cambria"/>
        </w:rPr>
        <w:t>Source: CHNA Survey, 2024</w:t>
      </w:r>
    </w:p>
    <w:p w14:paraId="5A38A1B9" w14:textId="77777777" w:rsidR="007960DB" w:rsidRDefault="007960DB" w:rsidP="00A46F5D">
      <w:pPr>
        <w:pStyle w:val="NormalWeb"/>
        <w:spacing w:before="0" w:beforeAutospacing="0" w:after="0" w:afterAutospacing="0"/>
        <w:rPr>
          <w:rFonts w:ascii="Cambria" w:hAnsi="Cambria"/>
        </w:rPr>
      </w:pPr>
    </w:p>
    <w:p w14:paraId="05721C59" w14:textId="77777777" w:rsidR="007960DB" w:rsidRDefault="006B3210" w:rsidP="007960DB">
      <w:pPr>
        <w:pStyle w:val="NormalWeb"/>
        <w:spacing w:before="0" w:beforeAutospacing="0" w:after="0" w:afterAutospacing="0"/>
        <w:rPr>
          <w:rFonts w:ascii="Cambria" w:hAnsi="Cambria"/>
        </w:rPr>
      </w:pPr>
      <w:r>
        <w:rPr>
          <w:noProof/>
          <w14:ligatures w14:val="standardContextual"/>
        </w:rPr>
        <w:drawing>
          <wp:inline distT="0" distB="0" distL="0" distR="0" wp14:anchorId="13ED1FCC" wp14:editId="5A4A42E2">
            <wp:extent cx="6052820" cy="3641835"/>
            <wp:effectExtent l="0" t="0" r="17780" b="15875"/>
            <wp:docPr id="810223890" name="Chart 1">
              <a:extLst xmlns:a="http://schemas.openxmlformats.org/drawingml/2006/main">
                <a:ext uri="{FF2B5EF4-FFF2-40B4-BE49-F238E27FC236}">
                  <a16:creationId xmlns:a16="http://schemas.microsoft.com/office/drawing/2014/main" id="{0A32FFAA-08A2-100C-ED21-F9090587B9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6245E9A" w14:textId="77777777" w:rsidR="00FF02BC" w:rsidRDefault="00362664" w:rsidP="00FF02BC">
      <w:pPr>
        <w:pStyle w:val="NormalWeb"/>
        <w:spacing w:before="0" w:beforeAutospacing="0" w:after="0" w:afterAutospacing="0"/>
        <w:rPr>
          <w:rFonts w:ascii="Cambria" w:hAnsi="Cambria"/>
        </w:rPr>
      </w:pPr>
      <w:r>
        <w:rPr>
          <w:rFonts w:ascii="Cambria" w:hAnsi="Cambria"/>
        </w:rPr>
        <w:t>Source: CHNA Survey, 2024, 2022, 2019</w:t>
      </w:r>
    </w:p>
    <w:p w14:paraId="4BD8267E" w14:textId="77777777" w:rsidR="00FF02BC" w:rsidRDefault="00FF02BC" w:rsidP="00FF02BC">
      <w:pPr>
        <w:pStyle w:val="NormalWeb"/>
        <w:spacing w:before="0" w:beforeAutospacing="0" w:after="0" w:afterAutospacing="0"/>
        <w:rPr>
          <w:rFonts w:ascii="Cambria" w:hAnsi="Cambria"/>
        </w:rPr>
      </w:pPr>
    </w:p>
    <w:p w14:paraId="18AC3C96" w14:textId="2C4E1DC0" w:rsidR="00362664" w:rsidRPr="00FF02BC" w:rsidRDefault="00362664" w:rsidP="00FF02BC">
      <w:pPr>
        <w:pStyle w:val="NormalWeb"/>
        <w:spacing w:before="0" w:beforeAutospacing="0" w:after="0" w:afterAutospacing="0"/>
        <w:rPr>
          <w:rFonts w:ascii="Cambria" w:hAnsi="Cambria"/>
        </w:rPr>
      </w:pPr>
      <w:r w:rsidRPr="00362664">
        <w:rPr>
          <w:rFonts w:ascii="Cambria" w:hAnsi="Cambria"/>
          <w:b/>
          <w:bCs/>
        </w:rPr>
        <w:t>Finding or Getting to a Doctor</w:t>
      </w:r>
    </w:p>
    <w:p w14:paraId="2C8B5198" w14:textId="62B41C2E" w:rsidR="00362664" w:rsidRDefault="00362664" w:rsidP="00362664">
      <w:pPr>
        <w:pStyle w:val="NormalWeb"/>
        <w:rPr>
          <w:rFonts w:ascii="Cambria" w:hAnsi="Cambria"/>
        </w:rPr>
      </w:pPr>
      <w:r>
        <w:rPr>
          <w:rFonts w:ascii="Cambria" w:hAnsi="Cambria"/>
        </w:rPr>
        <w:t>The 2024 CHNA survey asked respondents if they ever had trouble finding a doctor when they needed one.</w:t>
      </w:r>
    </w:p>
    <w:p w14:paraId="4088BBFE" w14:textId="0A9DBA7D" w:rsidR="00362664" w:rsidRPr="00436884" w:rsidRDefault="00362664" w:rsidP="00362664">
      <w:pPr>
        <w:pStyle w:val="NormalWeb"/>
        <w:rPr>
          <w:rFonts w:ascii="Cambria" w:hAnsi="Cambria"/>
        </w:rPr>
      </w:pPr>
      <w:r w:rsidRPr="00436884">
        <w:rPr>
          <w:rFonts w:ascii="Cambria" w:hAnsi="Cambria"/>
        </w:rPr>
        <w:t xml:space="preserve">Of the </w:t>
      </w:r>
      <w:r w:rsidR="000E728F" w:rsidRPr="00436884">
        <w:rPr>
          <w:rFonts w:ascii="Cambria" w:hAnsi="Cambria"/>
        </w:rPr>
        <w:t>169</w:t>
      </w:r>
      <w:r w:rsidRPr="00436884">
        <w:rPr>
          <w:rFonts w:ascii="Cambria" w:hAnsi="Cambria"/>
        </w:rPr>
        <w:t xml:space="preserve"> respondents who answered this question: </w:t>
      </w:r>
    </w:p>
    <w:p w14:paraId="10BAC46D" w14:textId="4FFD0FE9" w:rsidR="00362664" w:rsidRPr="00436884" w:rsidRDefault="000E728F" w:rsidP="002C1D78">
      <w:pPr>
        <w:pStyle w:val="NormalWeb"/>
        <w:numPr>
          <w:ilvl w:val="0"/>
          <w:numId w:val="27"/>
        </w:numPr>
        <w:rPr>
          <w:rFonts w:ascii="Cambria" w:hAnsi="Cambria"/>
        </w:rPr>
      </w:pPr>
      <w:r w:rsidRPr="00436884">
        <w:rPr>
          <w:rFonts w:ascii="Cambria" w:hAnsi="Cambria"/>
        </w:rPr>
        <w:t>141</w:t>
      </w:r>
      <w:r w:rsidR="00362664" w:rsidRPr="00436884">
        <w:rPr>
          <w:rFonts w:ascii="Cambria" w:hAnsi="Cambria"/>
        </w:rPr>
        <w:t xml:space="preserve"> (</w:t>
      </w:r>
      <w:r w:rsidRPr="00436884">
        <w:rPr>
          <w:rFonts w:ascii="Cambria" w:hAnsi="Cambria"/>
        </w:rPr>
        <w:t>83</w:t>
      </w:r>
      <w:r w:rsidR="00362664" w:rsidRPr="00436884">
        <w:rPr>
          <w:rFonts w:ascii="Cambria" w:hAnsi="Cambria"/>
        </w:rPr>
        <w:t>%) said they did.</w:t>
      </w:r>
    </w:p>
    <w:p w14:paraId="0F5AAE57" w14:textId="16AC55FF" w:rsidR="00362664" w:rsidRPr="00436884" w:rsidRDefault="00436884" w:rsidP="002C1D78">
      <w:pPr>
        <w:pStyle w:val="NormalWeb"/>
        <w:numPr>
          <w:ilvl w:val="0"/>
          <w:numId w:val="27"/>
        </w:numPr>
        <w:rPr>
          <w:rFonts w:ascii="Cambria" w:hAnsi="Cambria"/>
        </w:rPr>
      </w:pPr>
      <w:r w:rsidRPr="00436884">
        <w:rPr>
          <w:rFonts w:ascii="Cambria" w:hAnsi="Cambria"/>
        </w:rPr>
        <w:t>28</w:t>
      </w:r>
      <w:r w:rsidR="00362664" w:rsidRPr="00436884">
        <w:rPr>
          <w:rFonts w:ascii="Cambria" w:hAnsi="Cambria"/>
        </w:rPr>
        <w:t xml:space="preserve"> (</w:t>
      </w:r>
      <w:r w:rsidRPr="00436884">
        <w:rPr>
          <w:rFonts w:ascii="Cambria" w:hAnsi="Cambria"/>
        </w:rPr>
        <w:t>17</w:t>
      </w:r>
      <w:r w:rsidR="00362664" w:rsidRPr="00436884">
        <w:rPr>
          <w:rFonts w:ascii="Cambria" w:hAnsi="Cambria"/>
        </w:rPr>
        <w:t xml:space="preserve">%) did not. </w:t>
      </w:r>
    </w:p>
    <w:p w14:paraId="1D3A9E0D" w14:textId="40710896" w:rsidR="00362664" w:rsidRPr="00DB141E" w:rsidRDefault="00362664" w:rsidP="00362664">
      <w:pPr>
        <w:pStyle w:val="NormalWeb"/>
        <w:rPr>
          <w:rFonts w:ascii="Cambria" w:hAnsi="Cambria"/>
        </w:rPr>
      </w:pPr>
      <w:r w:rsidRPr="00DB141E">
        <w:rPr>
          <w:rFonts w:ascii="Cambria" w:hAnsi="Cambria"/>
        </w:rPr>
        <w:t xml:space="preserve">The survey participants were then asked if they had trouble finding transportation to a doctor. Of the </w:t>
      </w:r>
      <w:r w:rsidR="00436884" w:rsidRPr="00DB141E">
        <w:rPr>
          <w:rFonts w:ascii="Cambria" w:hAnsi="Cambria"/>
        </w:rPr>
        <w:t>169</w:t>
      </w:r>
      <w:r w:rsidRPr="00DB141E">
        <w:rPr>
          <w:rFonts w:ascii="Cambria" w:hAnsi="Cambria"/>
        </w:rPr>
        <w:t xml:space="preserve"> who answered this question:</w:t>
      </w:r>
    </w:p>
    <w:p w14:paraId="475675E4" w14:textId="384EA72B" w:rsidR="00362664" w:rsidRPr="00DB141E" w:rsidRDefault="00436884" w:rsidP="002C1D78">
      <w:pPr>
        <w:pStyle w:val="NormalWeb"/>
        <w:numPr>
          <w:ilvl w:val="0"/>
          <w:numId w:val="28"/>
        </w:numPr>
        <w:rPr>
          <w:rFonts w:ascii="Cambria" w:hAnsi="Cambria"/>
        </w:rPr>
      </w:pPr>
      <w:r w:rsidRPr="00DB141E">
        <w:rPr>
          <w:rFonts w:ascii="Cambria" w:hAnsi="Cambria"/>
        </w:rPr>
        <w:t>44</w:t>
      </w:r>
      <w:r w:rsidR="00362664" w:rsidRPr="00DB141E">
        <w:rPr>
          <w:rFonts w:ascii="Cambria" w:hAnsi="Cambria"/>
        </w:rPr>
        <w:t xml:space="preserve"> (</w:t>
      </w:r>
      <w:r w:rsidRPr="00DB141E">
        <w:rPr>
          <w:rFonts w:ascii="Cambria" w:hAnsi="Cambria"/>
        </w:rPr>
        <w:t>26</w:t>
      </w:r>
      <w:r w:rsidR="00362664" w:rsidRPr="00DB141E">
        <w:rPr>
          <w:rFonts w:ascii="Cambria" w:hAnsi="Cambria"/>
        </w:rPr>
        <w:t xml:space="preserve">%) said they did. </w:t>
      </w:r>
    </w:p>
    <w:p w14:paraId="24C3FBBC" w14:textId="30EACAB1" w:rsidR="00362664" w:rsidRPr="00DB141E" w:rsidRDefault="00DB141E" w:rsidP="002C1D78">
      <w:pPr>
        <w:pStyle w:val="NormalWeb"/>
        <w:numPr>
          <w:ilvl w:val="0"/>
          <w:numId w:val="28"/>
        </w:numPr>
        <w:rPr>
          <w:rFonts w:ascii="Cambria" w:hAnsi="Cambria"/>
        </w:rPr>
      </w:pPr>
      <w:r w:rsidRPr="00DB141E">
        <w:rPr>
          <w:rFonts w:ascii="Cambria" w:hAnsi="Cambria"/>
        </w:rPr>
        <w:t>125</w:t>
      </w:r>
      <w:r w:rsidR="00362664" w:rsidRPr="00DB141E">
        <w:rPr>
          <w:rFonts w:ascii="Cambria" w:hAnsi="Cambria"/>
        </w:rPr>
        <w:t xml:space="preserve"> (</w:t>
      </w:r>
      <w:r w:rsidRPr="00DB141E">
        <w:rPr>
          <w:rFonts w:ascii="Cambria" w:hAnsi="Cambria"/>
        </w:rPr>
        <w:t>74</w:t>
      </w:r>
      <w:r w:rsidR="00362664" w:rsidRPr="00DB141E">
        <w:rPr>
          <w:rFonts w:ascii="Cambria" w:hAnsi="Cambria"/>
        </w:rPr>
        <w:t xml:space="preserve">%) did not. </w:t>
      </w:r>
    </w:p>
    <w:p w14:paraId="781CB5EA" w14:textId="3B94D1B9" w:rsidR="00362664" w:rsidRDefault="00362664" w:rsidP="00362664">
      <w:pPr>
        <w:pStyle w:val="NormalWeb"/>
        <w:rPr>
          <w:rFonts w:ascii="Cambria" w:hAnsi="Cambria"/>
        </w:rPr>
      </w:pPr>
      <w:r w:rsidRPr="00277B9F">
        <w:rPr>
          <w:rFonts w:ascii="Cambria" w:hAnsi="Cambria"/>
        </w:rPr>
        <w:t>A slightly higher percentage had more difficulty in finding a doctor than in past surveys but the need for transportation remained about the same.</w:t>
      </w:r>
      <w:r>
        <w:rPr>
          <w:rFonts w:ascii="Cambria" w:hAnsi="Cambria"/>
        </w:rPr>
        <w:t xml:space="preserve"> </w:t>
      </w:r>
    </w:p>
    <w:p w14:paraId="65099087" w14:textId="023420B0" w:rsidR="00362664" w:rsidRDefault="001735C0" w:rsidP="00AC204A">
      <w:pPr>
        <w:pStyle w:val="NormalWeb"/>
        <w:spacing w:before="0" w:beforeAutospacing="0" w:after="0" w:afterAutospacing="0"/>
        <w:rPr>
          <w:rFonts w:ascii="Cambria" w:hAnsi="Cambria"/>
        </w:rPr>
      </w:pPr>
      <w:r>
        <w:rPr>
          <w:noProof/>
          <w14:ligatures w14:val="standardContextual"/>
        </w:rPr>
        <w:drawing>
          <wp:inline distT="0" distB="0" distL="0" distR="0" wp14:anchorId="24D6B4FD" wp14:editId="7849DF28">
            <wp:extent cx="6187440" cy="3002280"/>
            <wp:effectExtent l="0" t="0" r="10160" b="7620"/>
            <wp:docPr id="1283138156" name="Chart 1">
              <a:extLst xmlns:a="http://schemas.openxmlformats.org/drawingml/2006/main">
                <a:ext uri="{FF2B5EF4-FFF2-40B4-BE49-F238E27FC236}">
                  <a16:creationId xmlns:a16="http://schemas.microsoft.com/office/drawing/2014/main" id="{D72674E2-E0EB-E2B0-41A1-5D9A5DA30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CC3E7F5" w14:textId="17954F89" w:rsidR="00362664" w:rsidRDefault="00362664" w:rsidP="00AC204A">
      <w:pPr>
        <w:pStyle w:val="NormalWeb"/>
        <w:spacing w:before="0" w:beforeAutospacing="0" w:after="0" w:afterAutospacing="0"/>
        <w:rPr>
          <w:rFonts w:ascii="Cambria" w:hAnsi="Cambria"/>
        </w:rPr>
      </w:pPr>
      <w:r>
        <w:rPr>
          <w:rFonts w:ascii="Cambria" w:hAnsi="Cambria"/>
        </w:rPr>
        <w:t>Source: CHNA surveys 2024, 2022, 2019 and 2016.</w:t>
      </w:r>
    </w:p>
    <w:p w14:paraId="67273CD6" w14:textId="77777777" w:rsidR="00AC204A" w:rsidRDefault="00AC204A" w:rsidP="00AC204A">
      <w:pPr>
        <w:pStyle w:val="NormalWeb"/>
        <w:spacing w:before="0" w:beforeAutospacing="0" w:after="0" w:afterAutospacing="0"/>
        <w:rPr>
          <w:rFonts w:ascii="Cambria" w:hAnsi="Cambria"/>
        </w:rPr>
      </w:pPr>
    </w:p>
    <w:p w14:paraId="14D080D0" w14:textId="03A7A29D" w:rsidR="00AC204A" w:rsidRDefault="00AC204A" w:rsidP="00AC204A">
      <w:pPr>
        <w:pStyle w:val="NormalWeb"/>
        <w:spacing w:before="0" w:beforeAutospacing="0" w:after="0" w:afterAutospacing="0"/>
        <w:rPr>
          <w:rFonts w:ascii="Cambria" w:hAnsi="Cambria"/>
        </w:rPr>
      </w:pPr>
      <w:r w:rsidRPr="001D11E8">
        <w:rPr>
          <w:rFonts w:ascii="Cambria" w:hAnsi="Cambria"/>
        </w:rPr>
        <w:t xml:space="preserve">Data from CHNA Survey 2024 had a significant </w:t>
      </w:r>
      <w:r w:rsidR="00362094" w:rsidRPr="001D11E8">
        <w:rPr>
          <w:rFonts w:ascii="Cambria" w:hAnsi="Cambria"/>
        </w:rPr>
        <w:t>decrease in respondents that answered this question. Only 169 respondents answered in 2024 and 705 answered in 2021.</w:t>
      </w:r>
    </w:p>
    <w:p w14:paraId="7647FE82" w14:textId="77777777" w:rsidR="00362664" w:rsidRPr="00D418D5" w:rsidRDefault="00362664" w:rsidP="00362664">
      <w:pPr>
        <w:pStyle w:val="NormalWeb"/>
        <w:rPr>
          <w:rFonts w:ascii="Cambria" w:hAnsi="Cambria"/>
        </w:rPr>
      </w:pPr>
      <w:r w:rsidRPr="00D418D5">
        <w:rPr>
          <w:rFonts w:ascii="Cambria" w:hAnsi="Cambria"/>
        </w:rPr>
        <w:t xml:space="preserve">Transportation to get medical treatment can be an issue in the county. Dial-a-Ride, the city’s public transportation, stays only within the city limits; residents in outlying areas have no equivalent service. </w:t>
      </w:r>
    </w:p>
    <w:p w14:paraId="422D3AC6" w14:textId="25F769D5" w:rsidR="0069353A" w:rsidRDefault="00362664" w:rsidP="00362664">
      <w:pPr>
        <w:pStyle w:val="NormalWeb"/>
        <w:rPr>
          <w:rFonts w:ascii="Cambria" w:hAnsi="Cambria"/>
        </w:rPr>
      </w:pPr>
      <w:r w:rsidRPr="00D418D5">
        <w:rPr>
          <w:rFonts w:ascii="Cambria" w:hAnsi="Cambria"/>
        </w:rPr>
        <w:t xml:space="preserve">The Hillsdale Senior Center provides non-emergency medical transportation both in and out of county. The Center requests a </w:t>
      </w:r>
      <w:r w:rsidR="00D418D5" w:rsidRPr="00D418D5">
        <w:rPr>
          <w:rFonts w:ascii="Cambria" w:hAnsi="Cambria"/>
        </w:rPr>
        <w:t>five-day</w:t>
      </w:r>
      <w:r w:rsidRPr="00D418D5">
        <w:rPr>
          <w:rFonts w:ascii="Cambria" w:hAnsi="Cambria"/>
        </w:rPr>
        <w:t xml:space="preserve"> notice through their transportation coordinator.</w:t>
      </w:r>
      <w:r w:rsidRPr="00362664">
        <w:rPr>
          <w:rFonts w:ascii="Cambria" w:hAnsi="Cambria"/>
        </w:rPr>
        <w:t xml:space="preserve"> </w:t>
      </w:r>
    </w:p>
    <w:p w14:paraId="2C2E2DEE" w14:textId="7BE74BB5" w:rsidR="00C83A43" w:rsidRDefault="00C83A43" w:rsidP="00362664">
      <w:pPr>
        <w:pStyle w:val="NormalWeb"/>
        <w:rPr>
          <w:rFonts w:ascii="Cambria" w:hAnsi="Cambria"/>
        </w:rPr>
      </w:pPr>
      <w:r>
        <w:rPr>
          <w:rFonts w:ascii="Cambria" w:hAnsi="Cambria"/>
        </w:rPr>
        <w:t xml:space="preserve">Medicaid offers transportation assistance to take patients to medically necessary appointments. </w:t>
      </w:r>
    </w:p>
    <w:p w14:paraId="6B38D502" w14:textId="4A72CF8D" w:rsidR="0069353A" w:rsidRDefault="0069353A" w:rsidP="00362664">
      <w:pPr>
        <w:pStyle w:val="NormalWeb"/>
        <w:rPr>
          <w:rFonts w:ascii="Cambria" w:hAnsi="Cambria"/>
          <w:b/>
          <w:bCs/>
        </w:rPr>
      </w:pPr>
      <w:r w:rsidRPr="0069353A">
        <w:rPr>
          <w:rFonts w:ascii="Cambria" w:hAnsi="Cambria"/>
          <w:b/>
          <w:bCs/>
        </w:rPr>
        <w:t>Where County Residents Go for Treatment</w:t>
      </w:r>
    </w:p>
    <w:p w14:paraId="21D3B2F9" w14:textId="0A9CD7DA" w:rsidR="0069353A" w:rsidRPr="0069353A" w:rsidRDefault="0069353A" w:rsidP="00796DA3">
      <w:pPr>
        <w:pStyle w:val="NormalWeb"/>
        <w:rPr>
          <w:rFonts w:ascii="Cambria" w:hAnsi="Cambria"/>
          <w:highlight w:val="yellow"/>
        </w:rPr>
      </w:pPr>
      <w:r w:rsidRPr="0069353A">
        <w:rPr>
          <w:rFonts w:ascii="Cambria" w:hAnsi="Cambria"/>
        </w:rPr>
        <w:t>Respondents in the 202</w:t>
      </w:r>
      <w:r w:rsidR="00C33E83">
        <w:rPr>
          <w:rFonts w:ascii="Cambria" w:hAnsi="Cambria"/>
        </w:rPr>
        <w:t>4</w:t>
      </w:r>
      <w:r w:rsidRPr="0069353A">
        <w:rPr>
          <w:rFonts w:ascii="Cambria" w:hAnsi="Cambria"/>
        </w:rPr>
        <w:t xml:space="preserve"> CHNA survey were asked where they went for treatment (not counting accidents or a crisis such as a heart attack). </w:t>
      </w:r>
      <w:r w:rsidR="00C33E83">
        <w:rPr>
          <w:rFonts w:ascii="Cambria" w:hAnsi="Cambria"/>
        </w:rPr>
        <w:t xml:space="preserve">1,013 </w:t>
      </w:r>
      <w:r w:rsidRPr="0069353A">
        <w:rPr>
          <w:rFonts w:ascii="Cambria" w:hAnsi="Cambria"/>
        </w:rPr>
        <w:t>people answered the question</w:t>
      </w:r>
      <w:r w:rsidR="00C33E83">
        <w:rPr>
          <w:rFonts w:ascii="Cambria" w:hAnsi="Cambria"/>
        </w:rPr>
        <w:t>:</w:t>
      </w:r>
    </w:p>
    <w:p w14:paraId="64491198" w14:textId="16E8B3E3" w:rsidR="0069353A" w:rsidRPr="0069353A" w:rsidRDefault="00C55929" w:rsidP="00362664">
      <w:pPr>
        <w:pStyle w:val="NormalWeb"/>
        <w:rPr>
          <w:rFonts w:ascii="Cambria" w:hAnsi="Cambria"/>
        </w:rPr>
      </w:pPr>
      <w:r>
        <w:rPr>
          <w:noProof/>
          <w14:ligatures w14:val="standardContextual"/>
        </w:rPr>
        <w:drawing>
          <wp:inline distT="0" distB="0" distL="0" distR="0" wp14:anchorId="67F40840" wp14:editId="5227F877">
            <wp:extent cx="6297295" cy="3279228"/>
            <wp:effectExtent l="0" t="0" r="14605" b="10160"/>
            <wp:docPr id="440089172" name="Chart 1">
              <a:extLst xmlns:a="http://schemas.openxmlformats.org/drawingml/2006/main">
                <a:ext uri="{FF2B5EF4-FFF2-40B4-BE49-F238E27FC236}">
                  <a16:creationId xmlns:a16="http://schemas.microsoft.com/office/drawing/2014/main" id="{9584855F-D6E3-5BA3-A456-81AF75262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69353A" w:rsidRPr="0069353A">
        <w:rPr>
          <w:rFonts w:ascii="Cambria" w:hAnsi="Cambria"/>
        </w:rPr>
        <w:t>Source: CHNA Survey, 2024</w:t>
      </w:r>
    </w:p>
    <w:p w14:paraId="678137F6" w14:textId="77777777" w:rsidR="0069353A" w:rsidRPr="0069353A" w:rsidRDefault="0069353A" w:rsidP="00362664">
      <w:pPr>
        <w:pStyle w:val="NormalWeb"/>
        <w:rPr>
          <w:rFonts w:ascii="Cambria" w:hAnsi="Cambria"/>
          <w:highlight w:val="yellow"/>
        </w:rPr>
      </w:pPr>
    </w:p>
    <w:p w14:paraId="41DE21D3" w14:textId="2B6537C7" w:rsidR="00C55929" w:rsidRPr="0069353A" w:rsidRDefault="000C5901" w:rsidP="00362664">
      <w:pPr>
        <w:pStyle w:val="NormalWeb"/>
        <w:rPr>
          <w:rFonts w:ascii="Cambria" w:hAnsi="Cambria"/>
        </w:rPr>
      </w:pPr>
      <w:r>
        <w:rPr>
          <w:noProof/>
          <w14:ligatures w14:val="standardContextual"/>
        </w:rPr>
        <w:drawing>
          <wp:inline distT="0" distB="0" distL="0" distR="0" wp14:anchorId="454BE64E" wp14:editId="0EBEDC4E">
            <wp:extent cx="6130290" cy="3121572"/>
            <wp:effectExtent l="0" t="0" r="16510" b="15875"/>
            <wp:docPr id="2126955781" name="Chart 1">
              <a:extLst xmlns:a="http://schemas.openxmlformats.org/drawingml/2006/main">
                <a:ext uri="{FF2B5EF4-FFF2-40B4-BE49-F238E27FC236}">
                  <a16:creationId xmlns:a16="http://schemas.microsoft.com/office/drawing/2014/main" id="{ED54F411-167D-3DD4-84F4-78CC14F8C1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69353A" w:rsidRPr="0069353A">
        <w:rPr>
          <w:rFonts w:ascii="Cambria" w:hAnsi="Cambria"/>
        </w:rPr>
        <w:t>Source: CHNA Survey’s 2024, 2022, 2019, 2016</w:t>
      </w:r>
    </w:p>
    <w:tbl>
      <w:tblPr>
        <w:tblStyle w:val="TableGrid"/>
        <w:tblW w:w="0" w:type="auto"/>
        <w:tblLook w:val="04A0" w:firstRow="1" w:lastRow="0" w:firstColumn="1" w:lastColumn="0" w:noHBand="0" w:noVBand="1"/>
      </w:tblPr>
      <w:tblGrid>
        <w:gridCol w:w="4675"/>
        <w:gridCol w:w="4675"/>
      </w:tblGrid>
      <w:tr w:rsidR="0069353A" w:rsidRPr="00C83A43" w14:paraId="2A1E8550" w14:textId="77777777" w:rsidTr="004F58AD">
        <w:tc>
          <w:tcPr>
            <w:tcW w:w="9350" w:type="dxa"/>
            <w:gridSpan w:val="2"/>
          </w:tcPr>
          <w:p w14:paraId="29F15389" w14:textId="03DAC593" w:rsidR="0069353A" w:rsidRPr="00C83A43" w:rsidRDefault="0069353A" w:rsidP="00917CA4">
            <w:pPr>
              <w:pStyle w:val="NormalWeb"/>
              <w:spacing w:before="0" w:beforeAutospacing="0"/>
              <w:jc w:val="center"/>
              <w:rPr>
                <w:rFonts w:ascii="Cambria" w:hAnsi="Cambria"/>
                <w:b/>
                <w:bCs/>
              </w:rPr>
            </w:pPr>
            <w:r w:rsidRPr="00C83A43">
              <w:rPr>
                <w:rFonts w:ascii="Cambria" w:hAnsi="Cambria"/>
                <w:b/>
                <w:bCs/>
                <w:sz w:val="28"/>
                <w:szCs w:val="28"/>
              </w:rPr>
              <w:t>Hillsdale Hospital Emergency Room Visits 2015 to 202</w:t>
            </w:r>
            <w:r w:rsidR="00C83A43">
              <w:rPr>
                <w:rFonts w:ascii="Cambria" w:hAnsi="Cambria"/>
                <w:b/>
                <w:bCs/>
                <w:sz w:val="28"/>
                <w:szCs w:val="28"/>
              </w:rPr>
              <w:t>4</w:t>
            </w:r>
          </w:p>
        </w:tc>
      </w:tr>
      <w:tr w:rsidR="00C83A43" w:rsidRPr="00C83A43" w14:paraId="5AF5FDCD" w14:textId="77777777" w:rsidTr="0069353A">
        <w:tc>
          <w:tcPr>
            <w:tcW w:w="4675" w:type="dxa"/>
          </w:tcPr>
          <w:p w14:paraId="6FED2008" w14:textId="3E17CBC5" w:rsidR="00C83A43" w:rsidRPr="00C83A43" w:rsidRDefault="00C83A43" w:rsidP="00C83A43">
            <w:pPr>
              <w:pStyle w:val="NormalWeb"/>
              <w:spacing w:before="0" w:beforeAutospacing="0"/>
              <w:jc w:val="center"/>
              <w:rPr>
                <w:rFonts w:ascii="Cambria" w:hAnsi="Cambria"/>
              </w:rPr>
            </w:pPr>
            <w:r w:rsidRPr="00C83A43">
              <w:rPr>
                <w:rFonts w:ascii="Cambria" w:hAnsi="Cambria"/>
              </w:rPr>
              <w:t>2018</w:t>
            </w:r>
          </w:p>
        </w:tc>
        <w:tc>
          <w:tcPr>
            <w:tcW w:w="4675" w:type="dxa"/>
          </w:tcPr>
          <w:p w14:paraId="76F2C82A" w14:textId="2A96E7E0" w:rsidR="00C83A43" w:rsidRPr="00C83A43" w:rsidRDefault="00C83A43" w:rsidP="00C83A43">
            <w:pPr>
              <w:pStyle w:val="NormalWeb"/>
              <w:spacing w:before="0" w:beforeAutospacing="0"/>
              <w:jc w:val="center"/>
              <w:rPr>
                <w:rFonts w:ascii="Cambria" w:hAnsi="Cambria"/>
              </w:rPr>
            </w:pPr>
            <w:r w:rsidRPr="00C83A43">
              <w:rPr>
                <w:rFonts w:ascii="Cambria" w:hAnsi="Cambria"/>
              </w:rPr>
              <w:t>21,455</w:t>
            </w:r>
          </w:p>
        </w:tc>
      </w:tr>
      <w:tr w:rsidR="00C83A43" w:rsidRPr="00C83A43" w14:paraId="2ADAD2C7" w14:textId="77777777" w:rsidTr="0069353A">
        <w:tc>
          <w:tcPr>
            <w:tcW w:w="4675" w:type="dxa"/>
          </w:tcPr>
          <w:p w14:paraId="2A1675C5" w14:textId="09C691DB" w:rsidR="00C83A43" w:rsidRPr="00C83A43" w:rsidRDefault="00C83A43" w:rsidP="00C83A43">
            <w:pPr>
              <w:pStyle w:val="NormalWeb"/>
              <w:spacing w:before="0" w:beforeAutospacing="0"/>
              <w:jc w:val="center"/>
              <w:rPr>
                <w:rFonts w:ascii="Cambria" w:hAnsi="Cambria"/>
              </w:rPr>
            </w:pPr>
            <w:r w:rsidRPr="00C83A43">
              <w:rPr>
                <w:rFonts w:ascii="Cambria" w:hAnsi="Cambria"/>
              </w:rPr>
              <w:t>2019</w:t>
            </w:r>
          </w:p>
        </w:tc>
        <w:tc>
          <w:tcPr>
            <w:tcW w:w="4675" w:type="dxa"/>
          </w:tcPr>
          <w:p w14:paraId="3AB0C74E" w14:textId="24AF759C" w:rsidR="00C83A43" w:rsidRPr="00C83A43" w:rsidRDefault="00C83A43" w:rsidP="00C83A43">
            <w:pPr>
              <w:pStyle w:val="NormalWeb"/>
              <w:spacing w:before="0" w:beforeAutospacing="0"/>
              <w:jc w:val="center"/>
              <w:rPr>
                <w:rFonts w:ascii="Cambria" w:hAnsi="Cambria"/>
              </w:rPr>
            </w:pPr>
            <w:r w:rsidRPr="00C83A43">
              <w:rPr>
                <w:rFonts w:ascii="Cambria" w:hAnsi="Cambria"/>
              </w:rPr>
              <w:t>21,788</w:t>
            </w:r>
          </w:p>
        </w:tc>
      </w:tr>
      <w:tr w:rsidR="00C83A43" w:rsidRPr="00C83A43" w14:paraId="098B86FF" w14:textId="77777777" w:rsidTr="0069353A">
        <w:tc>
          <w:tcPr>
            <w:tcW w:w="4675" w:type="dxa"/>
          </w:tcPr>
          <w:p w14:paraId="27D4F529" w14:textId="2F396CBD" w:rsidR="00C83A43" w:rsidRPr="00C83A43" w:rsidRDefault="00C83A43" w:rsidP="00C83A43">
            <w:pPr>
              <w:pStyle w:val="NormalWeb"/>
              <w:spacing w:before="0" w:beforeAutospacing="0"/>
              <w:jc w:val="center"/>
              <w:rPr>
                <w:rFonts w:ascii="Cambria" w:hAnsi="Cambria"/>
              </w:rPr>
            </w:pPr>
            <w:r w:rsidRPr="00C83A43">
              <w:rPr>
                <w:rFonts w:ascii="Cambria" w:hAnsi="Cambria"/>
              </w:rPr>
              <w:t>2020</w:t>
            </w:r>
          </w:p>
        </w:tc>
        <w:tc>
          <w:tcPr>
            <w:tcW w:w="4675" w:type="dxa"/>
          </w:tcPr>
          <w:p w14:paraId="2FCDE9B5" w14:textId="4E2F005A" w:rsidR="00C83A43" w:rsidRPr="00C83A43" w:rsidRDefault="00C83A43" w:rsidP="00C83A43">
            <w:pPr>
              <w:pStyle w:val="NormalWeb"/>
              <w:spacing w:before="0" w:beforeAutospacing="0"/>
              <w:jc w:val="center"/>
              <w:rPr>
                <w:rFonts w:ascii="Cambria" w:hAnsi="Cambria"/>
              </w:rPr>
            </w:pPr>
            <w:r w:rsidRPr="00C83A43">
              <w:rPr>
                <w:rFonts w:ascii="Cambria" w:hAnsi="Cambria"/>
              </w:rPr>
              <w:t>16,333</w:t>
            </w:r>
          </w:p>
        </w:tc>
      </w:tr>
      <w:tr w:rsidR="00C83A43" w:rsidRPr="00C83A43" w14:paraId="622F64B2" w14:textId="77777777" w:rsidTr="0069353A">
        <w:tc>
          <w:tcPr>
            <w:tcW w:w="4675" w:type="dxa"/>
          </w:tcPr>
          <w:p w14:paraId="48C687A1" w14:textId="21049878" w:rsidR="00C83A43" w:rsidRPr="00C83A43" w:rsidRDefault="00C83A43" w:rsidP="00C83A43">
            <w:pPr>
              <w:pStyle w:val="NormalWeb"/>
              <w:spacing w:before="0" w:beforeAutospacing="0"/>
              <w:jc w:val="center"/>
              <w:rPr>
                <w:rFonts w:ascii="Cambria" w:hAnsi="Cambria"/>
              </w:rPr>
            </w:pPr>
            <w:r w:rsidRPr="00C83A43">
              <w:rPr>
                <w:rFonts w:ascii="Cambria" w:hAnsi="Cambria"/>
              </w:rPr>
              <w:t>2021</w:t>
            </w:r>
          </w:p>
        </w:tc>
        <w:tc>
          <w:tcPr>
            <w:tcW w:w="4675" w:type="dxa"/>
          </w:tcPr>
          <w:p w14:paraId="034DFEAA" w14:textId="0ED67ADE" w:rsidR="00C83A43" w:rsidRPr="00C83A43" w:rsidRDefault="00C83A43" w:rsidP="00C83A43">
            <w:pPr>
              <w:pStyle w:val="NormalWeb"/>
              <w:spacing w:before="0" w:beforeAutospacing="0"/>
              <w:jc w:val="center"/>
              <w:rPr>
                <w:rFonts w:ascii="Cambria" w:hAnsi="Cambria"/>
              </w:rPr>
            </w:pPr>
            <w:r w:rsidRPr="00C83A43">
              <w:rPr>
                <w:rFonts w:ascii="Cambria" w:hAnsi="Cambria"/>
              </w:rPr>
              <w:t>21,788</w:t>
            </w:r>
          </w:p>
        </w:tc>
      </w:tr>
      <w:tr w:rsidR="00C83A43" w:rsidRPr="00C83A43" w14:paraId="21330CBC" w14:textId="77777777" w:rsidTr="0069353A">
        <w:tc>
          <w:tcPr>
            <w:tcW w:w="4675" w:type="dxa"/>
          </w:tcPr>
          <w:p w14:paraId="4F36EF8F" w14:textId="3F04CC8D" w:rsidR="00C83A43" w:rsidRPr="00C83A43" w:rsidRDefault="00C83A43" w:rsidP="00C83A43">
            <w:pPr>
              <w:pStyle w:val="NormalWeb"/>
              <w:spacing w:before="0" w:beforeAutospacing="0"/>
              <w:jc w:val="center"/>
              <w:rPr>
                <w:rFonts w:ascii="Cambria" w:hAnsi="Cambria"/>
              </w:rPr>
            </w:pPr>
            <w:r w:rsidRPr="00C83A43">
              <w:rPr>
                <w:rFonts w:ascii="Cambria" w:hAnsi="Cambria"/>
              </w:rPr>
              <w:t>2022</w:t>
            </w:r>
          </w:p>
        </w:tc>
        <w:tc>
          <w:tcPr>
            <w:tcW w:w="4675" w:type="dxa"/>
          </w:tcPr>
          <w:p w14:paraId="09912B34" w14:textId="2A8E5DF3" w:rsidR="00C83A43" w:rsidRPr="00C83A43" w:rsidRDefault="00C83A43" w:rsidP="00C83A43">
            <w:pPr>
              <w:pStyle w:val="NormalWeb"/>
              <w:spacing w:before="0" w:beforeAutospacing="0"/>
              <w:jc w:val="center"/>
              <w:rPr>
                <w:rFonts w:ascii="Cambria" w:hAnsi="Cambria"/>
              </w:rPr>
            </w:pPr>
            <w:r w:rsidRPr="00C83A43">
              <w:rPr>
                <w:rFonts w:ascii="Cambria" w:hAnsi="Cambria"/>
              </w:rPr>
              <w:t>18,868</w:t>
            </w:r>
          </w:p>
        </w:tc>
      </w:tr>
      <w:tr w:rsidR="00C83A43" w:rsidRPr="00C83A43" w14:paraId="2B6AB16C" w14:textId="77777777" w:rsidTr="0069353A">
        <w:tc>
          <w:tcPr>
            <w:tcW w:w="4675" w:type="dxa"/>
          </w:tcPr>
          <w:p w14:paraId="3E7C4D88" w14:textId="3C2EC54B" w:rsidR="00C83A43" w:rsidRPr="00C83A43" w:rsidRDefault="00C83A43" w:rsidP="00C83A43">
            <w:pPr>
              <w:pStyle w:val="NormalWeb"/>
              <w:spacing w:before="0" w:beforeAutospacing="0"/>
              <w:jc w:val="center"/>
              <w:rPr>
                <w:rFonts w:ascii="Cambria" w:hAnsi="Cambria"/>
              </w:rPr>
            </w:pPr>
            <w:r w:rsidRPr="00C83A43">
              <w:rPr>
                <w:rFonts w:ascii="Cambria" w:hAnsi="Cambria"/>
              </w:rPr>
              <w:t>2023</w:t>
            </w:r>
          </w:p>
        </w:tc>
        <w:tc>
          <w:tcPr>
            <w:tcW w:w="4675" w:type="dxa"/>
          </w:tcPr>
          <w:p w14:paraId="41B72DF4" w14:textId="135368DC" w:rsidR="00C83A43" w:rsidRPr="00C83A43" w:rsidRDefault="00C83A43" w:rsidP="00C83A43">
            <w:pPr>
              <w:pStyle w:val="NormalWeb"/>
              <w:spacing w:before="0" w:beforeAutospacing="0"/>
              <w:jc w:val="center"/>
              <w:rPr>
                <w:rFonts w:ascii="Cambria" w:hAnsi="Cambria"/>
              </w:rPr>
            </w:pPr>
            <w:r w:rsidRPr="00C83A43">
              <w:rPr>
                <w:rFonts w:ascii="Cambria" w:hAnsi="Cambria"/>
              </w:rPr>
              <w:t>18,503</w:t>
            </w:r>
          </w:p>
        </w:tc>
      </w:tr>
      <w:tr w:rsidR="00C83A43" w:rsidRPr="00C83A43" w14:paraId="271F4593" w14:textId="77777777" w:rsidTr="0069353A">
        <w:tc>
          <w:tcPr>
            <w:tcW w:w="4675" w:type="dxa"/>
          </w:tcPr>
          <w:p w14:paraId="221A2A3E" w14:textId="48C4F462" w:rsidR="00C83A43" w:rsidRPr="00C83A43" w:rsidRDefault="00C83A43" w:rsidP="00C83A43">
            <w:pPr>
              <w:pStyle w:val="NormalWeb"/>
              <w:spacing w:before="0" w:beforeAutospacing="0"/>
              <w:jc w:val="center"/>
              <w:rPr>
                <w:rFonts w:ascii="Cambria" w:hAnsi="Cambria"/>
              </w:rPr>
            </w:pPr>
            <w:r>
              <w:rPr>
                <w:rFonts w:ascii="Cambria" w:hAnsi="Cambria"/>
              </w:rPr>
              <w:t>2024</w:t>
            </w:r>
          </w:p>
        </w:tc>
        <w:tc>
          <w:tcPr>
            <w:tcW w:w="4675" w:type="dxa"/>
          </w:tcPr>
          <w:p w14:paraId="60D3598C" w14:textId="643BBB5A" w:rsidR="00C83A43" w:rsidRPr="00C83A43" w:rsidRDefault="00C83A43" w:rsidP="00C83A43">
            <w:pPr>
              <w:pStyle w:val="NormalWeb"/>
              <w:spacing w:before="0" w:beforeAutospacing="0"/>
              <w:jc w:val="center"/>
              <w:rPr>
                <w:rFonts w:ascii="Cambria" w:hAnsi="Cambria"/>
              </w:rPr>
            </w:pPr>
            <w:r>
              <w:rPr>
                <w:rFonts w:ascii="Cambria" w:hAnsi="Cambria"/>
              </w:rPr>
              <w:t>19,020</w:t>
            </w:r>
          </w:p>
        </w:tc>
      </w:tr>
    </w:tbl>
    <w:p w14:paraId="387BE286" w14:textId="2047C4B8" w:rsidR="0069353A" w:rsidRPr="00C83A43" w:rsidRDefault="0069353A" w:rsidP="00C83A43">
      <w:pPr>
        <w:pStyle w:val="NormalWeb"/>
        <w:spacing w:before="0" w:beforeAutospacing="0"/>
        <w:rPr>
          <w:rFonts w:ascii="Cambria" w:hAnsi="Cambria"/>
        </w:rPr>
      </w:pPr>
      <w:r w:rsidRPr="00C83A43">
        <w:rPr>
          <w:rFonts w:ascii="Cambria" w:hAnsi="Cambria"/>
        </w:rPr>
        <w:t>Source: Hillsdale Hospital Records, 2015 to 202</w:t>
      </w:r>
      <w:r w:rsidR="00C83A43">
        <w:rPr>
          <w:rFonts w:ascii="Cambria" w:hAnsi="Cambria"/>
        </w:rPr>
        <w:t>4</w:t>
      </w:r>
    </w:p>
    <w:p w14:paraId="4A4AA66A" w14:textId="4EDB1AEB" w:rsidR="0069353A" w:rsidRPr="00FD1CB9" w:rsidRDefault="0069353A" w:rsidP="00362664">
      <w:pPr>
        <w:pStyle w:val="NormalWeb"/>
        <w:rPr>
          <w:rFonts w:ascii="Cambria" w:hAnsi="Cambria"/>
        </w:rPr>
      </w:pPr>
      <w:r>
        <w:rPr>
          <w:rFonts w:ascii="Cambria" w:hAnsi="Cambria"/>
          <w:b/>
          <w:bCs/>
        </w:rPr>
        <w:t>Telehealth</w:t>
      </w:r>
    </w:p>
    <w:p w14:paraId="701865BE" w14:textId="79E70A98" w:rsidR="0069353A" w:rsidRDefault="0069353A" w:rsidP="0069353A">
      <w:pPr>
        <w:pStyle w:val="NormalWeb"/>
        <w:rPr>
          <w:rFonts w:ascii="Cambria" w:hAnsi="Cambria"/>
        </w:rPr>
      </w:pPr>
      <w:r w:rsidRPr="0069353A">
        <w:rPr>
          <w:rFonts w:ascii="Cambria" w:hAnsi="Cambria"/>
        </w:rPr>
        <w:t>The rise of technology has given rise to many improvements in the health care system. In</w:t>
      </w:r>
      <w:r>
        <w:rPr>
          <w:rFonts w:ascii="Cambria" w:hAnsi="Cambria"/>
        </w:rPr>
        <w:t xml:space="preserve"> </w:t>
      </w:r>
      <w:r w:rsidRPr="0069353A">
        <w:rPr>
          <w:rFonts w:ascii="Cambria" w:hAnsi="Cambria"/>
        </w:rPr>
        <w:t>previous</w:t>
      </w:r>
      <w:r>
        <w:rPr>
          <w:rFonts w:ascii="Cambria" w:hAnsi="Cambria"/>
        </w:rPr>
        <w:t xml:space="preserve"> </w:t>
      </w:r>
      <w:r w:rsidRPr="0069353A">
        <w:rPr>
          <w:rFonts w:ascii="Cambria" w:hAnsi="Cambria"/>
        </w:rPr>
        <w:t>years,</w:t>
      </w:r>
      <w:r>
        <w:rPr>
          <w:rFonts w:ascii="Cambria" w:hAnsi="Cambria"/>
        </w:rPr>
        <w:t xml:space="preserve"> </w:t>
      </w:r>
      <w:r w:rsidRPr="0069353A">
        <w:rPr>
          <w:rFonts w:ascii="Cambria" w:hAnsi="Cambria"/>
        </w:rPr>
        <w:t>the</w:t>
      </w:r>
      <w:r>
        <w:rPr>
          <w:rFonts w:ascii="Cambria" w:hAnsi="Cambria"/>
        </w:rPr>
        <w:t xml:space="preserve"> </w:t>
      </w:r>
      <w:r w:rsidRPr="0069353A">
        <w:rPr>
          <w:rFonts w:ascii="Cambria" w:hAnsi="Cambria"/>
        </w:rPr>
        <w:t>HSN</w:t>
      </w:r>
      <w:r>
        <w:rPr>
          <w:rFonts w:ascii="Cambria" w:hAnsi="Cambria"/>
        </w:rPr>
        <w:t xml:space="preserve"> </w:t>
      </w:r>
      <w:r w:rsidRPr="0069353A">
        <w:rPr>
          <w:rFonts w:ascii="Cambria" w:hAnsi="Cambria"/>
        </w:rPr>
        <w:t>suggested</w:t>
      </w:r>
      <w:r>
        <w:rPr>
          <w:rFonts w:ascii="Cambria" w:hAnsi="Cambria"/>
        </w:rPr>
        <w:t xml:space="preserve"> </w:t>
      </w:r>
      <w:r w:rsidRPr="0069353A">
        <w:rPr>
          <w:rFonts w:ascii="Cambria" w:hAnsi="Cambria"/>
        </w:rPr>
        <w:t>that</w:t>
      </w:r>
      <w:r>
        <w:rPr>
          <w:rFonts w:ascii="Cambria" w:hAnsi="Cambria"/>
        </w:rPr>
        <w:t xml:space="preserve"> </w:t>
      </w:r>
      <w:r w:rsidRPr="0069353A">
        <w:rPr>
          <w:rFonts w:ascii="Cambria" w:hAnsi="Cambria"/>
        </w:rPr>
        <w:t>the</w:t>
      </w:r>
      <w:r>
        <w:rPr>
          <w:rFonts w:ascii="Cambria" w:hAnsi="Cambria"/>
        </w:rPr>
        <w:t xml:space="preserve"> </w:t>
      </w:r>
      <w:r w:rsidRPr="0069353A">
        <w:rPr>
          <w:rFonts w:ascii="Cambria" w:hAnsi="Cambria"/>
        </w:rPr>
        <w:t>development</w:t>
      </w:r>
      <w:r>
        <w:rPr>
          <w:rFonts w:ascii="Cambria" w:hAnsi="Cambria"/>
        </w:rPr>
        <w:t xml:space="preserve"> </w:t>
      </w:r>
      <w:r w:rsidRPr="0069353A">
        <w:rPr>
          <w:rFonts w:ascii="Cambria" w:hAnsi="Cambria"/>
        </w:rPr>
        <w:t>o</w:t>
      </w:r>
      <w:r>
        <w:rPr>
          <w:rFonts w:ascii="Cambria" w:hAnsi="Cambria"/>
        </w:rPr>
        <w:t xml:space="preserve">f </w:t>
      </w:r>
      <w:r w:rsidRPr="0069353A">
        <w:rPr>
          <w:rFonts w:ascii="Cambria" w:hAnsi="Cambria"/>
        </w:rPr>
        <w:t>a</w:t>
      </w:r>
      <w:r>
        <w:rPr>
          <w:rFonts w:ascii="Cambria" w:hAnsi="Cambria"/>
        </w:rPr>
        <w:t xml:space="preserve"> </w:t>
      </w:r>
      <w:r w:rsidRPr="0069353A">
        <w:rPr>
          <w:rFonts w:ascii="Cambria" w:hAnsi="Cambria"/>
        </w:rPr>
        <w:t>telemedicine</w:t>
      </w:r>
      <w:r>
        <w:rPr>
          <w:rFonts w:ascii="Cambria" w:hAnsi="Cambria"/>
        </w:rPr>
        <w:t xml:space="preserve"> </w:t>
      </w:r>
      <w:r w:rsidRPr="0069353A">
        <w:rPr>
          <w:rFonts w:ascii="Cambria" w:hAnsi="Cambria"/>
        </w:rPr>
        <w:t>system</w:t>
      </w:r>
      <w:r>
        <w:rPr>
          <w:rFonts w:ascii="Cambria" w:hAnsi="Cambria"/>
        </w:rPr>
        <w:t xml:space="preserve"> </w:t>
      </w:r>
      <w:r w:rsidRPr="0069353A">
        <w:rPr>
          <w:rFonts w:ascii="Cambria" w:hAnsi="Cambria"/>
        </w:rPr>
        <w:t>would</w:t>
      </w:r>
      <w:r>
        <w:rPr>
          <w:rFonts w:ascii="Cambria" w:hAnsi="Cambria"/>
        </w:rPr>
        <w:t xml:space="preserve"> </w:t>
      </w:r>
      <w:r w:rsidRPr="0069353A">
        <w:rPr>
          <w:rFonts w:ascii="Cambria" w:hAnsi="Cambria"/>
        </w:rPr>
        <w:t>benefit</w:t>
      </w:r>
      <w:r>
        <w:rPr>
          <w:rFonts w:ascii="Cambria" w:hAnsi="Cambria"/>
        </w:rPr>
        <w:t xml:space="preserve"> </w:t>
      </w:r>
      <w:r w:rsidRPr="0069353A">
        <w:rPr>
          <w:rFonts w:ascii="Cambria" w:hAnsi="Cambria"/>
        </w:rPr>
        <w:t>the</w:t>
      </w:r>
      <w:r>
        <w:rPr>
          <w:rFonts w:ascii="Cambria" w:hAnsi="Cambria"/>
        </w:rPr>
        <w:t xml:space="preserve"> </w:t>
      </w:r>
      <w:r w:rsidRPr="0069353A">
        <w:rPr>
          <w:rFonts w:ascii="Cambria" w:hAnsi="Cambria"/>
        </w:rPr>
        <w:t xml:space="preserve">community. </w:t>
      </w:r>
    </w:p>
    <w:p w14:paraId="48A50C44" w14:textId="77777777" w:rsidR="0069353A" w:rsidRDefault="0069353A" w:rsidP="0069353A">
      <w:pPr>
        <w:pStyle w:val="NormalWeb"/>
        <w:rPr>
          <w:rFonts w:ascii="Cambria" w:hAnsi="Cambria"/>
        </w:rPr>
      </w:pPr>
      <w:r w:rsidRPr="0069353A">
        <w:rPr>
          <w:rFonts w:ascii="Cambria" w:hAnsi="Cambria"/>
        </w:rPr>
        <w:t xml:space="preserve">A telehealth service became available in early 2021 in the Hillsdale County area through nearly all of the health clinics. Respondents in the 2022 CHNA survey were asked about it. </w:t>
      </w:r>
    </w:p>
    <w:p w14:paraId="582606E0" w14:textId="1CAD1795" w:rsidR="0069353A" w:rsidRDefault="0069353A" w:rsidP="00894EE0">
      <w:pPr>
        <w:pStyle w:val="NormalWeb"/>
        <w:rPr>
          <w:rFonts w:ascii="Cambria" w:hAnsi="Cambria"/>
        </w:rPr>
      </w:pPr>
      <w:r w:rsidRPr="0069353A">
        <w:rPr>
          <w:rFonts w:ascii="Cambria" w:hAnsi="Cambria"/>
        </w:rPr>
        <w:t xml:space="preserve">The survey asked respondents if they had tried telehealth. Of the </w:t>
      </w:r>
      <w:r w:rsidR="00894EE0">
        <w:rPr>
          <w:rFonts w:ascii="Cambria" w:hAnsi="Cambria"/>
        </w:rPr>
        <w:t>816</w:t>
      </w:r>
      <w:r w:rsidRPr="0069353A">
        <w:rPr>
          <w:rFonts w:ascii="Cambria" w:hAnsi="Cambria"/>
        </w:rPr>
        <w:t xml:space="preserve"> who answered this question: </w:t>
      </w:r>
    </w:p>
    <w:p w14:paraId="45E2A008" w14:textId="683A83E2" w:rsidR="0069353A" w:rsidRDefault="0005345C" w:rsidP="002C1D78">
      <w:pPr>
        <w:pStyle w:val="NormalWeb"/>
        <w:numPr>
          <w:ilvl w:val="0"/>
          <w:numId w:val="30"/>
        </w:numPr>
        <w:rPr>
          <w:rFonts w:ascii="Cambria" w:hAnsi="Cambria"/>
        </w:rPr>
      </w:pPr>
      <w:r>
        <w:rPr>
          <w:rFonts w:ascii="Cambria" w:hAnsi="Cambria"/>
        </w:rPr>
        <w:t>152 (18.6%) said they did.</w:t>
      </w:r>
    </w:p>
    <w:p w14:paraId="7BA34B73" w14:textId="17461A6C" w:rsidR="0069353A" w:rsidRPr="0069353A" w:rsidRDefault="0005345C" w:rsidP="002C1D78">
      <w:pPr>
        <w:pStyle w:val="NormalWeb"/>
        <w:numPr>
          <w:ilvl w:val="0"/>
          <w:numId w:val="30"/>
        </w:numPr>
        <w:rPr>
          <w:rFonts w:ascii="Cambria" w:hAnsi="Cambria"/>
        </w:rPr>
      </w:pPr>
      <w:r>
        <w:rPr>
          <w:rFonts w:ascii="Cambria" w:hAnsi="Cambria"/>
        </w:rPr>
        <w:t>664 (</w:t>
      </w:r>
      <w:r w:rsidR="00451763">
        <w:rPr>
          <w:rFonts w:ascii="Cambria" w:hAnsi="Cambria"/>
        </w:rPr>
        <w:t>81.4%) said they did not.</w:t>
      </w:r>
    </w:p>
    <w:p w14:paraId="051EA99B" w14:textId="326066B9" w:rsidR="0069353A" w:rsidRDefault="0069353A" w:rsidP="0069353A">
      <w:pPr>
        <w:pStyle w:val="NormalWeb"/>
        <w:rPr>
          <w:rFonts w:ascii="Cambria" w:hAnsi="Cambria"/>
        </w:rPr>
      </w:pPr>
      <w:r>
        <w:rPr>
          <w:rFonts w:ascii="Cambria" w:hAnsi="Cambria"/>
        </w:rPr>
        <w:t xml:space="preserve">Respondents were asked if they were aware Hillsdale Hospital offered telehealth services (online medical consultation). Of the </w:t>
      </w:r>
      <w:r w:rsidR="00311854">
        <w:rPr>
          <w:rFonts w:ascii="Cambria" w:hAnsi="Cambria"/>
        </w:rPr>
        <w:t>816</w:t>
      </w:r>
      <w:r>
        <w:rPr>
          <w:rFonts w:ascii="Cambria" w:hAnsi="Cambria"/>
        </w:rPr>
        <w:t xml:space="preserve"> who answered this question:</w:t>
      </w:r>
    </w:p>
    <w:p w14:paraId="7F1D00F5" w14:textId="322122A6" w:rsidR="0069353A" w:rsidRDefault="00311854" w:rsidP="002C1D78">
      <w:pPr>
        <w:pStyle w:val="NormalWeb"/>
        <w:numPr>
          <w:ilvl w:val="0"/>
          <w:numId w:val="30"/>
        </w:numPr>
        <w:rPr>
          <w:rFonts w:ascii="Cambria" w:hAnsi="Cambria"/>
        </w:rPr>
      </w:pPr>
      <w:r>
        <w:rPr>
          <w:rFonts w:ascii="Cambria" w:hAnsi="Cambria"/>
        </w:rPr>
        <w:t xml:space="preserve">392 (48%) said they </w:t>
      </w:r>
      <w:r w:rsidR="00DC4067">
        <w:rPr>
          <w:rFonts w:ascii="Cambria" w:hAnsi="Cambria"/>
        </w:rPr>
        <w:t>were aware.</w:t>
      </w:r>
    </w:p>
    <w:p w14:paraId="1F70EF55" w14:textId="38E72950" w:rsidR="0069353A" w:rsidRPr="006006CB" w:rsidRDefault="00AD1B11" w:rsidP="002C1D78">
      <w:pPr>
        <w:pStyle w:val="NormalWeb"/>
        <w:numPr>
          <w:ilvl w:val="0"/>
          <w:numId w:val="30"/>
        </w:numPr>
        <w:rPr>
          <w:rFonts w:ascii="Cambria" w:hAnsi="Cambria"/>
        </w:rPr>
      </w:pPr>
      <w:r>
        <w:rPr>
          <w:rFonts w:ascii="Cambria" w:hAnsi="Cambria"/>
        </w:rPr>
        <w:t xml:space="preserve">424 (52%) said they </w:t>
      </w:r>
      <w:r w:rsidR="00DC4067">
        <w:rPr>
          <w:rFonts w:ascii="Cambria" w:hAnsi="Cambria"/>
        </w:rPr>
        <w:t>were not aware.</w:t>
      </w:r>
    </w:p>
    <w:p w14:paraId="322679A1" w14:textId="71593069" w:rsidR="0069353A" w:rsidRDefault="0069353A" w:rsidP="0069353A">
      <w:pPr>
        <w:pStyle w:val="NormalWeb"/>
        <w:rPr>
          <w:rFonts w:ascii="Cambria" w:hAnsi="Cambria"/>
        </w:rPr>
      </w:pPr>
      <w:r>
        <w:rPr>
          <w:rFonts w:ascii="Cambria" w:hAnsi="Cambria"/>
        </w:rPr>
        <w:t xml:space="preserve">A follow up question asked respondents who had not tried telehealth why they had not. Of the </w:t>
      </w:r>
      <w:r w:rsidR="007C057B">
        <w:rPr>
          <w:rFonts w:ascii="Cambria" w:hAnsi="Cambria"/>
        </w:rPr>
        <w:t>525</w:t>
      </w:r>
      <w:r>
        <w:rPr>
          <w:rFonts w:ascii="Cambria" w:hAnsi="Cambria"/>
        </w:rPr>
        <w:t xml:space="preserve"> who answered this question:</w:t>
      </w:r>
    </w:p>
    <w:p w14:paraId="6165CD37" w14:textId="1A056AC9" w:rsidR="0069353A" w:rsidRDefault="007C057B" w:rsidP="002C1D78">
      <w:pPr>
        <w:pStyle w:val="NormalWeb"/>
        <w:numPr>
          <w:ilvl w:val="0"/>
          <w:numId w:val="31"/>
        </w:numPr>
        <w:rPr>
          <w:rFonts w:ascii="Cambria" w:hAnsi="Cambria"/>
        </w:rPr>
      </w:pPr>
      <w:bookmarkStart w:id="4" w:name="OLE_LINK5"/>
      <w:r>
        <w:rPr>
          <w:rFonts w:ascii="Cambria" w:hAnsi="Cambria"/>
        </w:rPr>
        <w:t xml:space="preserve">60 (11.4%) said they has no </w:t>
      </w:r>
      <w:r w:rsidR="001F4A5B">
        <w:rPr>
          <w:rFonts w:ascii="Cambria" w:hAnsi="Cambria"/>
        </w:rPr>
        <w:t>computer/ smart phone.</w:t>
      </w:r>
    </w:p>
    <w:p w14:paraId="3669398B" w14:textId="61EC2CCE" w:rsidR="0069353A" w:rsidRDefault="00EA014B" w:rsidP="002C1D78">
      <w:pPr>
        <w:pStyle w:val="NormalWeb"/>
        <w:numPr>
          <w:ilvl w:val="0"/>
          <w:numId w:val="31"/>
        </w:numPr>
        <w:rPr>
          <w:rFonts w:ascii="Cambria" w:hAnsi="Cambria"/>
        </w:rPr>
      </w:pPr>
      <w:r>
        <w:rPr>
          <w:rFonts w:ascii="Cambria" w:hAnsi="Cambria"/>
        </w:rPr>
        <w:t>50 (9.5%) said they had no internet connection.</w:t>
      </w:r>
    </w:p>
    <w:p w14:paraId="0F7046E7" w14:textId="565C1701" w:rsidR="00EA014B" w:rsidRDefault="00EA014B" w:rsidP="002C1D78">
      <w:pPr>
        <w:pStyle w:val="NormalWeb"/>
        <w:numPr>
          <w:ilvl w:val="0"/>
          <w:numId w:val="31"/>
        </w:numPr>
        <w:rPr>
          <w:rFonts w:ascii="Cambria" w:hAnsi="Cambria"/>
        </w:rPr>
      </w:pPr>
      <w:r>
        <w:rPr>
          <w:rFonts w:ascii="Cambria" w:hAnsi="Cambria"/>
        </w:rPr>
        <w:t>137 (26</w:t>
      </w:r>
      <w:r w:rsidR="00493773">
        <w:rPr>
          <w:rFonts w:ascii="Cambria" w:hAnsi="Cambria"/>
        </w:rPr>
        <w:t>%) said it feels too impersonal.</w:t>
      </w:r>
    </w:p>
    <w:p w14:paraId="5549BB32" w14:textId="56DCD924" w:rsidR="00493773" w:rsidRDefault="00493773" w:rsidP="002C1D78">
      <w:pPr>
        <w:pStyle w:val="NormalWeb"/>
        <w:numPr>
          <w:ilvl w:val="0"/>
          <w:numId w:val="31"/>
        </w:numPr>
        <w:rPr>
          <w:rFonts w:ascii="Cambria" w:hAnsi="Cambria"/>
        </w:rPr>
      </w:pPr>
      <w:r>
        <w:rPr>
          <w:rFonts w:ascii="Cambria" w:hAnsi="Cambria"/>
        </w:rPr>
        <w:t>48 (9.2%) said they have security concerns.</w:t>
      </w:r>
    </w:p>
    <w:p w14:paraId="7A21D7E0" w14:textId="333D60D0" w:rsidR="0069353A" w:rsidRPr="004C5BE9" w:rsidRDefault="00647787" w:rsidP="002C1D78">
      <w:pPr>
        <w:pStyle w:val="NormalWeb"/>
        <w:numPr>
          <w:ilvl w:val="0"/>
          <w:numId w:val="31"/>
        </w:numPr>
        <w:rPr>
          <w:rFonts w:ascii="Cambria" w:hAnsi="Cambria"/>
        </w:rPr>
      </w:pPr>
      <w:r>
        <w:rPr>
          <w:rFonts w:ascii="Cambria" w:hAnsi="Cambria"/>
        </w:rPr>
        <w:t xml:space="preserve">282 (53.7%) said they didn’t know it was an option. </w:t>
      </w:r>
    </w:p>
    <w:bookmarkEnd w:id="4"/>
    <w:p w14:paraId="07DA3CC1" w14:textId="12A0EA23" w:rsidR="0069353A" w:rsidRPr="00FD0C00" w:rsidRDefault="00F50EED" w:rsidP="004C5BE9">
      <w:pPr>
        <w:pStyle w:val="NormalWeb"/>
        <w:rPr>
          <w:rFonts w:ascii="Cambria" w:hAnsi="Cambria"/>
        </w:rPr>
      </w:pPr>
      <w:r>
        <w:rPr>
          <w:noProof/>
          <w14:ligatures w14:val="standardContextual"/>
        </w:rPr>
        <w:drawing>
          <wp:inline distT="0" distB="0" distL="0" distR="0" wp14:anchorId="42430892" wp14:editId="74AF1A62">
            <wp:extent cx="6155690" cy="3247697"/>
            <wp:effectExtent l="0" t="0" r="16510" b="16510"/>
            <wp:docPr id="1555133401" name="Chart 1">
              <a:extLst xmlns:a="http://schemas.openxmlformats.org/drawingml/2006/main">
                <a:ext uri="{FF2B5EF4-FFF2-40B4-BE49-F238E27FC236}">
                  <a16:creationId xmlns:a16="http://schemas.microsoft.com/office/drawing/2014/main" id="{B655878B-3483-2CEE-CFBB-2BA7C912DC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69353A">
        <w:rPr>
          <w:rFonts w:ascii="Cambria" w:hAnsi="Cambria"/>
        </w:rPr>
        <w:t>Source: CHNA Survey, 2024</w:t>
      </w:r>
    </w:p>
    <w:p w14:paraId="1CCD4CCF" w14:textId="77777777" w:rsidR="00FF02BC" w:rsidRDefault="00FF02BC" w:rsidP="0069353A">
      <w:pPr>
        <w:pStyle w:val="NormalWeb"/>
        <w:rPr>
          <w:rFonts w:ascii="Cambria" w:hAnsi="Cambria"/>
          <w:b/>
          <w:bCs/>
        </w:rPr>
      </w:pPr>
    </w:p>
    <w:p w14:paraId="38F63867" w14:textId="77777777" w:rsidR="00FD1CB9" w:rsidRDefault="00FD1CB9" w:rsidP="0069353A">
      <w:pPr>
        <w:pStyle w:val="NormalWeb"/>
        <w:rPr>
          <w:rFonts w:ascii="Cambria" w:hAnsi="Cambria"/>
          <w:b/>
          <w:bCs/>
        </w:rPr>
      </w:pPr>
    </w:p>
    <w:p w14:paraId="665EF754" w14:textId="311976FB" w:rsidR="0069353A" w:rsidRPr="0069353A" w:rsidRDefault="0069353A" w:rsidP="0069353A">
      <w:pPr>
        <w:pStyle w:val="NormalWeb"/>
        <w:rPr>
          <w:rFonts w:ascii="Cambria" w:hAnsi="Cambria"/>
          <w:b/>
          <w:bCs/>
        </w:rPr>
      </w:pPr>
      <w:r w:rsidRPr="0069353A">
        <w:rPr>
          <w:rFonts w:ascii="Cambria" w:hAnsi="Cambria"/>
          <w:b/>
          <w:bCs/>
        </w:rPr>
        <w:t>Quality of Healthcare</w:t>
      </w:r>
    </w:p>
    <w:p w14:paraId="67E0B36A" w14:textId="50E41B25" w:rsidR="0069353A" w:rsidRPr="0069353A" w:rsidRDefault="0069353A" w:rsidP="0069353A">
      <w:pPr>
        <w:pStyle w:val="NormalWeb"/>
        <w:rPr>
          <w:rFonts w:ascii="Cambria" w:hAnsi="Cambria"/>
        </w:rPr>
      </w:pPr>
      <w:r w:rsidRPr="0069353A">
        <w:rPr>
          <w:rFonts w:ascii="Cambria" w:hAnsi="Cambria"/>
        </w:rPr>
        <w:t>Respondents in the 202</w:t>
      </w:r>
      <w:r w:rsidR="001C01E3">
        <w:rPr>
          <w:rFonts w:ascii="Cambria" w:hAnsi="Cambria"/>
        </w:rPr>
        <w:t>4</w:t>
      </w:r>
      <w:r w:rsidRPr="0069353A">
        <w:rPr>
          <w:rFonts w:ascii="Cambria" w:hAnsi="Cambria"/>
        </w:rPr>
        <w:t xml:space="preserve"> CHNA survey were asked if they were very concerned,</w:t>
      </w:r>
      <w:r w:rsidR="001C01E3">
        <w:rPr>
          <w:rFonts w:ascii="Cambria" w:hAnsi="Cambria"/>
        </w:rPr>
        <w:t xml:space="preserve"> </w:t>
      </w:r>
      <w:r w:rsidRPr="0069353A">
        <w:rPr>
          <w:rFonts w:ascii="Cambria" w:hAnsi="Cambria"/>
        </w:rPr>
        <w:t xml:space="preserve">moderately concerned, or not at all concerned about the quality of health care in the community. Of the </w:t>
      </w:r>
      <w:r w:rsidR="00E72EA3">
        <w:rPr>
          <w:rFonts w:ascii="Cambria" w:hAnsi="Cambria"/>
        </w:rPr>
        <w:t>967</w:t>
      </w:r>
      <w:r w:rsidRPr="0069353A">
        <w:rPr>
          <w:rFonts w:ascii="Cambria" w:hAnsi="Cambria"/>
        </w:rPr>
        <w:t xml:space="preserve"> who answered this question: </w:t>
      </w:r>
    </w:p>
    <w:p w14:paraId="324FDF25" w14:textId="5524C3FE" w:rsidR="0069353A" w:rsidRPr="0069353A" w:rsidRDefault="0069353A" w:rsidP="002C1D78">
      <w:pPr>
        <w:pStyle w:val="NormalWeb"/>
        <w:numPr>
          <w:ilvl w:val="0"/>
          <w:numId w:val="32"/>
        </w:numPr>
        <w:rPr>
          <w:rFonts w:ascii="Cambria" w:hAnsi="Cambria"/>
        </w:rPr>
      </w:pPr>
      <w:r w:rsidRPr="0069353A">
        <w:rPr>
          <w:rFonts w:ascii="Cambria" w:hAnsi="Cambria"/>
        </w:rPr>
        <w:t>2</w:t>
      </w:r>
      <w:r w:rsidR="00E72EA3">
        <w:rPr>
          <w:rFonts w:ascii="Cambria" w:hAnsi="Cambria"/>
        </w:rPr>
        <w:t>4</w:t>
      </w:r>
      <w:r w:rsidRPr="0069353A">
        <w:rPr>
          <w:rFonts w:ascii="Cambria" w:hAnsi="Cambria"/>
        </w:rPr>
        <w:t>6 (</w:t>
      </w:r>
      <w:r w:rsidR="00E72EA3">
        <w:rPr>
          <w:rFonts w:ascii="Cambria" w:hAnsi="Cambria"/>
        </w:rPr>
        <w:t>25.4</w:t>
      </w:r>
      <w:r w:rsidRPr="0069353A">
        <w:rPr>
          <w:rFonts w:ascii="Cambria" w:hAnsi="Cambria"/>
        </w:rPr>
        <w:t xml:space="preserve">%) were very concerned. </w:t>
      </w:r>
    </w:p>
    <w:p w14:paraId="3D306F06" w14:textId="4F22EEF0" w:rsidR="0069353A" w:rsidRPr="0069353A" w:rsidRDefault="00E72EA3" w:rsidP="002C1D78">
      <w:pPr>
        <w:pStyle w:val="NormalWeb"/>
        <w:numPr>
          <w:ilvl w:val="0"/>
          <w:numId w:val="32"/>
        </w:numPr>
        <w:rPr>
          <w:rFonts w:ascii="Cambria" w:hAnsi="Cambria"/>
        </w:rPr>
      </w:pPr>
      <w:r>
        <w:rPr>
          <w:rFonts w:ascii="Cambria" w:hAnsi="Cambria"/>
        </w:rPr>
        <w:t>306</w:t>
      </w:r>
      <w:r w:rsidR="0069353A" w:rsidRPr="0069353A">
        <w:rPr>
          <w:rFonts w:ascii="Cambria" w:hAnsi="Cambria"/>
        </w:rPr>
        <w:t xml:space="preserve"> (3</w:t>
      </w:r>
      <w:r>
        <w:rPr>
          <w:rFonts w:ascii="Cambria" w:hAnsi="Cambria"/>
        </w:rPr>
        <w:t>1</w:t>
      </w:r>
      <w:r w:rsidR="0069353A" w:rsidRPr="0069353A">
        <w:rPr>
          <w:rFonts w:ascii="Cambria" w:hAnsi="Cambria"/>
        </w:rPr>
        <w:t>.</w:t>
      </w:r>
      <w:r>
        <w:rPr>
          <w:rFonts w:ascii="Cambria" w:hAnsi="Cambria"/>
        </w:rPr>
        <w:t>6</w:t>
      </w:r>
      <w:r w:rsidR="0069353A" w:rsidRPr="0069353A">
        <w:rPr>
          <w:rFonts w:ascii="Cambria" w:hAnsi="Cambria"/>
        </w:rPr>
        <w:t xml:space="preserve">%) were moderately concerned. </w:t>
      </w:r>
    </w:p>
    <w:p w14:paraId="06201831" w14:textId="7756F282" w:rsidR="0069353A" w:rsidRPr="0069353A" w:rsidRDefault="00E72EA3" w:rsidP="002C1D78">
      <w:pPr>
        <w:pStyle w:val="NormalWeb"/>
        <w:numPr>
          <w:ilvl w:val="0"/>
          <w:numId w:val="32"/>
        </w:numPr>
        <w:rPr>
          <w:rFonts w:ascii="Cambria" w:hAnsi="Cambria"/>
        </w:rPr>
      </w:pPr>
      <w:r>
        <w:rPr>
          <w:rFonts w:ascii="Cambria" w:hAnsi="Cambria"/>
        </w:rPr>
        <w:t>415</w:t>
      </w:r>
      <w:r w:rsidR="0069353A" w:rsidRPr="0069353A">
        <w:rPr>
          <w:rFonts w:ascii="Cambria" w:hAnsi="Cambria"/>
        </w:rPr>
        <w:t xml:space="preserve"> (</w:t>
      </w:r>
      <w:r>
        <w:rPr>
          <w:rFonts w:ascii="Cambria" w:hAnsi="Cambria"/>
        </w:rPr>
        <w:t>42.9</w:t>
      </w:r>
      <w:r w:rsidR="0069353A" w:rsidRPr="0069353A">
        <w:rPr>
          <w:rFonts w:ascii="Cambria" w:hAnsi="Cambria"/>
        </w:rPr>
        <w:t xml:space="preserve">%) were not at all concerned. </w:t>
      </w:r>
    </w:p>
    <w:p w14:paraId="184CCF91" w14:textId="77777777" w:rsidR="0069353A" w:rsidRPr="0069353A" w:rsidRDefault="0069353A" w:rsidP="0069353A">
      <w:pPr>
        <w:pStyle w:val="NormalWeb"/>
        <w:rPr>
          <w:rFonts w:ascii="Cambria" w:hAnsi="Cambria"/>
        </w:rPr>
      </w:pPr>
      <w:r w:rsidRPr="0069353A">
        <w:rPr>
          <w:rFonts w:ascii="Cambria" w:hAnsi="Cambria"/>
        </w:rPr>
        <w:t xml:space="preserve">This is very similar to what was found in the previous surveys. </w:t>
      </w:r>
    </w:p>
    <w:p w14:paraId="045F9ABD" w14:textId="5ED53F8C" w:rsidR="0069353A" w:rsidRDefault="0072270F" w:rsidP="0069353A">
      <w:pPr>
        <w:pStyle w:val="NormalWeb"/>
        <w:rPr>
          <w:rFonts w:ascii="Cambria" w:hAnsi="Cambria"/>
        </w:rPr>
      </w:pPr>
      <w:r>
        <w:rPr>
          <w:noProof/>
          <w14:ligatures w14:val="standardContextual"/>
        </w:rPr>
        <w:drawing>
          <wp:inline distT="0" distB="0" distL="0" distR="0" wp14:anchorId="7CFCAC94" wp14:editId="0000E3B2">
            <wp:extent cx="6220496" cy="2743200"/>
            <wp:effectExtent l="0" t="0" r="15240" b="12700"/>
            <wp:docPr id="260470228" name="Chart 1">
              <a:extLst xmlns:a="http://schemas.openxmlformats.org/drawingml/2006/main">
                <a:ext uri="{FF2B5EF4-FFF2-40B4-BE49-F238E27FC236}">
                  <a16:creationId xmlns:a16="http://schemas.microsoft.com/office/drawing/2014/main" id="{39D7D3C6-8354-899B-48B6-615662488B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69353A">
        <w:rPr>
          <w:rFonts w:ascii="Cambria" w:hAnsi="Cambria"/>
        </w:rPr>
        <w:t>Source: CHNA Surveys, 2024, 2022, 2019, 2016</w:t>
      </w:r>
    </w:p>
    <w:p w14:paraId="7C2E8AE6" w14:textId="30317B25" w:rsidR="0069353A" w:rsidRPr="0069353A" w:rsidRDefault="0069353A" w:rsidP="0069353A">
      <w:pPr>
        <w:pStyle w:val="NormalWeb"/>
        <w:rPr>
          <w:rFonts w:ascii="Cambria" w:hAnsi="Cambria"/>
          <w:b/>
          <w:bCs/>
        </w:rPr>
      </w:pPr>
      <w:r w:rsidRPr="0069353A">
        <w:rPr>
          <w:rFonts w:ascii="Cambria" w:hAnsi="Cambria"/>
          <w:b/>
          <w:bCs/>
        </w:rPr>
        <w:t>Affordability of Care</w:t>
      </w:r>
    </w:p>
    <w:p w14:paraId="1B4C4DCE" w14:textId="11CA97DF" w:rsidR="0069353A" w:rsidRDefault="0069353A" w:rsidP="0069353A">
      <w:pPr>
        <w:pStyle w:val="NormalWeb"/>
        <w:rPr>
          <w:rFonts w:ascii="Cambria" w:hAnsi="Cambria"/>
        </w:rPr>
      </w:pPr>
      <w:r>
        <w:rPr>
          <w:rFonts w:ascii="Cambria" w:hAnsi="Cambria"/>
        </w:rPr>
        <w:t xml:space="preserve">When asked how concerned they were about the affordability of the healthcare available, </w:t>
      </w:r>
      <w:r w:rsidR="002E1E76">
        <w:rPr>
          <w:rFonts w:ascii="Cambria" w:hAnsi="Cambria"/>
        </w:rPr>
        <w:t>966</w:t>
      </w:r>
      <w:r>
        <w:rPr>
          <w:rFonts w:ascii="Cambria" w:hAnsi="Cambria"/>
        </w:rPr>
        <w:t xml:space="preserve"> respondents answered. Their responses showed:</w:t>
      </w:r>
    </w:p>
    <w:p w14:paraId="5C8D3DBE" w14:textId="329BAF31" w:rsidR="0069353A" w:rsidRDefault="009539E0" w:rsidP="002C1D78">
      <w:pPr>
        <w:pStyle w:val="NormalWeb"/>
        <w:numPr>
          <w:ilvl w:val="0"/>
          <w:numId w:val="33"/>
        </w:numPr>
        <w:rPr>
          <w:rFonts w:ascii="Cambria" w:hAnsi="Cambria"/>
        </w:rPr>
      </w:pPr>
      <w:r>
        <w:rPr>
          <w:rFonts w:ascii="Cambria" w:hAnsi="Cambria"/>
        </w:rPr>
        <w:t>278</w:t>
      </w:r>
      <w:r w:rsidR="0069353A">
        <w:rPr>
          <w:rFonts w:ascii="Cambria" w:hAnsi="Cambria"/>
        </w:rPr>
        <w:t xml:space="preserve"> (</w:t>
      </w:r>
      <w:r>
        <w:rPr>
          <w:rFonts w:ascii="Cambria" w:hAnsi="Cambria"/>
        </w:rPr>
        <w:t>28.8</w:t>
      </w:r>
      <w:r w:rsidR="0069353A">
        <w:rPr>
          <w:rFonts w:ascii="Cambria" w:hAnsi="Cambria"/>
        </w:rPr>
        <w:t>%) were very concerned.</w:t>
      </w:r>
    </w:p>
    <w:p w14:paraId="0676FBFE" w14:textId="6B93E145" w:rsidR="0069353A" w:rsidRDefault="009539E0" w:rsidP="002C1D78">
      <w:pPr>
        <w:pStyle w:val="NormalWeb"/>
        <w:numPr>
          <w:ilvl w:val="0"/>
          <w:numId w:val="33"/>
        </w:numPr>
        <w:rPr>
          <w:rFonts w:ascii="Cambria" w:hAnsi="Cambria"/>
        </w:rPr>
      </w:pPr>
      <w:r>
        <w:rPr>
          <w:rFonts w:ascii="Cambria" w:hAnsi="Cambria"/>
        </w:rPr>
        <w:t>314</w:t>
      </w:r>
      <w:r w:rsidR="0069353A">
        <w:rPr>
          <w:rFonts w:ascii="Cambria" w:hAnsi="Cambria"/>
        </w:rPr>
        <w:t xml:space="preserve"> (</w:t>
      </w:r>
      <w:r>
        <w:rPr>
          <w:rFonts w:ascii="Cambria" w:hAnsi="Cambria"/>
        </w:rPr>
        <w:t>32.5</w:t>
      </w:r>
      <w:r w:rsidR="0069353A">
        <w:rPr>
          <w:rFonts w:ascii="Cambria" w:hAnsi="Cambria"/>
        </w:rPr>
        <w:t>%) were moderately concerned.</w:t>
      </w:r>
    </w:p>
    <w:p w14:paraId="080E28EC" w14:textId="3C735D6E" w:rsidR="0069353A" w:rsidRDefault="009539E0" w:rsidP="002C1D78">
      <w:pPr>
        <w:pStyle w:val="NormalWeb"/>
        <w:numPr>
          <w:ilvl w:val="0"/>
          <w:numId w:val="33"/>
        </w:numPr>
        <w:rPr>
          <w:rFonts w:ascii="Cambria" w:hAnsi="Cambria"/>
        </w:rPr>
      </w:pPr>
      <w:r>
        <w:rPr>
          <w:rFonts w:ascii="Cambria" w:hAnsi="Cambria"/>
        </w:rPr>
        <w:t>374</w:t>
      </w:r>
      <w:r w:rsidR="0069353A">
        <w:rPr>
          <w:rFonts w:ascii="Cambria" w:hAnsi="Cambria"/>
        </w:rPr>
        <w:t xml:space="preserve"> (</w:t>
      </w:r>
      <w:r>
        <w:rPr>
          <w:rFonts w:ascii="Cambria" w:hAnsi="Cambria"/>
        </w:rPr>
        <w:t>38.7</w:t>
      </w:r>
      <w:r w:rsidR="0069353A">
        <w:rPr>
          <w:rFonts w:ascii="Cambria" w:hAnsi="Cambria"/>
        </w:rPr>
        <w:t>%) were not at all concerned.</w:t>
      </w:r>
    </w:p>
    <w:p w14:paraId="75269785" w14:textId="77777777" w:rsidR="0069353A" w:rsidRPr="0069353A" w:rsidRDefault="0069353A" w:rsidP="0069353A">
      <w:pPr>
        <w:spacing w:line="240" w:lineRule="auto"/>
      </w:pPr>
      <w:r w:rsidRPr="0069353A">
        <w:rPr>
          <w:rFonts w:ascii="Cambria" w:hAnsi="Cambria"/>
        </w:rPr>
        <w:t xml:space="preserve">These responses follow the same pattern seen in previous surveys and indicates there is slightly more concern about the affordability than the quality of care. </w:t>
      </w:r>
    </w:p>
    <w:p w14:paraId="08EB8F03" w14:textId="58DE8A41" w:rsidR="00FF02BC" w:rsidRPr="00FD1CB9" w:rsidRDefault="00133E4E" w:rsidP="0069353A">
      <w:pPr>
        <w:pStyle w:val="NormalWeb"/>
        <w:rPr>
          <w:rFonts w:ascii="Cambria" w:hAnsi="Cambria"/>
        </w:rPr>
      </w:pPr>
      <w:r>
        <w:rPr>
          <w:noProof/>
          <w14:ligatures w14:val="standardContextual"/>
        </w:rPr>
        <w:drawing>
          <wp:inline distT="0" distB="0" distL="0" distR="0" wp14:anchorId="688057E2" wp14:editId="69059095">
            <wp:extent cx="6001555" cy="2781300"/>
            <wp:effectExtent l="0" t="0" r="18415" b="12700"/>
            <wp:docPr id="1175737338" name="Chart 1">
              <a:extLst xmlns:a="http://schemas.openxmlformats.org/drawingml/2006/main">
                <a:ext uri="{FF2B5EF4-FFF2-40B4-BE49-F238E27FC236}">
                  <a16:creationId xmlns:a16="http://schemas.microsoft.com/office/drawing/2014/main" id="{CCF9464B-06EA-A01A-17A8-75253C5DC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69353A">
        <w:rPr>
          <w:rFonts w:ascii="Cambria" w:hAnsi="Cambria"/>
        </w:rPr>
        <w:t>Source: CHNA Surveys, 2024, 2022, 2019, 2016</w:t>
      </w:r>
    </w:p>
    <w:p w14:paraId="76263AF4" w14:textId="01FAADD6" w:rsidR="0069353A" w:rsidRPr="0069353A" w:rsidRDefault="0069353A" w:rsidP="0069353A">
      <w:pPr>
        <w:pStyle w:val="NormalWeb"/>
        <w:rPr>
          <w:rFonts w:ascii="Cambria" w:hAnsi="Cambria"/>
        </w:rPr>
      </w:pPr>
      <w:r w:rsidRPr="0069353A">
        <w:rPr>
          <w:rFonts w:ascii="Cambria" w:hAnsi="Cambria"/>
          <w:b/>
          <w:bCs/>
        </w:rPr>
        <w:t xml:space="preserve">Costs Prohibiting Factors in Medical Care Decisions </w:t>
      </w:r>
    </w:p>
    <w:p w14:paraId="33B088B2" w14:textId="77777777" w:rsidR="0069353A" w:rsidRPr="0069353A" w:rsidRDefault="0069353A" w:rsidP="0069353A">
      <w:pPr>
        <w:pStyle w:val="NormalWeb"/>
        <w:rPr>
          <w:rFonts w:ascii="Cambria" w:hAnsi="Cambria"/>
        </w:rPr>
      </w:pPr>
      <w:r w:rsidRPr="0069353A">
        <w:rPr>
          <w:rFonts w:ascii="Cambria" w:hAnsi="Cambria"/>
        </w:rPr>
        <w:t xml:space="preserve">Respondents were asked in the CHNA survey if they ever had to go without food or utilities to pay for prescription drugs or conversely gone without prescriptions to pay for food or utilities. </w:t>
      </w:r>
    </w:p>
    <w:p w14:paraId="1678D747" w14:textId="1D4C553A" w:rsidR="0069353A" w:rsidRDefault="0069353A" w:rsidP="0069353A">
      <w:pPr>
        <w:pStyle w:val="NormalWeb"/>
        <w:rPr>
          <w:rFonts w:ascii="Cambria" w:hAnsi="Cambria"/>
        </w:rPr>
      </w:pPr>
      <w:r w:rsidRPr="0069353A">
        <w:rPr>
          <w:rFonts w:ascii="Cambria" w:hAnsi="Cambria"/>
        </w:rPr>
        <w:t xml:space="preserve">Of the </w:t>
      </w:r>
      <w:r w:rsidR="0092251D">
        <w:rPr>
          <w:rFonts w:ascii="Cambria" w:hAnsi="Cambria"/>
        </w:rPr>
        <w:t>959</w:t>
      </w:r>
      <w:r>
        <w:rPr>
          <w:rFonts w:ascii="Cambria" w:hAnsi="Cambria"/>
        </w:rPr>
        <w:t xml:space="preserve"> </w:t>
      </w:r>
      <w:r w:rsidRPr="0069353A">
        <w:rPr>
          <w:rFonts w:ascii="Cambria" w:hAnsi="Cambria"/>
        </w:rPr>
        <w:t xml:space="preserve">who answered this question, </w:t>
      </w:r>
      <w:r w:rsidR="000440B4">
        <w:rPr>
          <w:rFonts w:ascii="Cambria" w:hAnsi="Cambria"/>
        </w:rPr>
        <w:t>97</w:t>
      </w:r>
      <w:r w:rsidR="00B85560">
        <w:rPr>
          <w:rFonts w:ascii="Cambria" w:hAnsi="Cambria"/>
        </w:rPr>
        <w:t xml:space="preserve"> </w:t>
      </w:r>
      <w:r w:rsidRPr="0069353A">
        <w:rPr>
          <w:rFonts w:ascii="Cambria" w:hAnsi="Cambria"/>
        </w:rPr>
        <w:t>(</w:t>
      </w:r>
      <w:r w:rsidR="00B85560">
        <w:rPr>
          <w:rFonts w:ascii="Cambria" w:hAnsi="Cambria"/>
        </w:rPr>
        <w:t>10</w:t>
      </w:r>
      <w:r w:rsidRPr="0069353A">
        <w:rPr>
          <w:rFonts w:ascii="Cambria" w:hAnsi="Cambria"/>
        </w:rPr>
        <w:t xml:space="preserve">%) said they had. This is a comparable to previous surveys when respondents had cited cost as factor. </w:t>
      </w:r>
    </w:p>
    <w:p w14:paraId="790BAA2B" w14:textId="77777777" w:rsidR="006D4EE7" w:rsidRDefault="006D4EE7" w:rsidP="00A22C1F">
      <w:pPr>
        <w:pStyle w:val="NormalWeb"/>
        <w:spacing w:before="0" w:beforeAutospacing="0" w:after="0" w:afterAutospacing="0"/>
        <w:rPr>
          <w:rFonts w:ascii="Cambria" w:hAnsi="Cambria"/>
        </w:rPr>
      </w:pPr>
      <w:r w:rsidRPr="00FD1CB9">
        <w:rPr>
          <w:noProof/>
          <w:color w:val="000000" w:themeColor="text1"/>
          <w:sz w:val="28"/>
          <w:szCs w:val="28"/>
          <w14:ligatures w14:val="standardContextual"/>
        </w:rPr>
        <w:drawing>
          <wp:inline distT="0" distB="0" distL="0" distR="0" wp14:anchorId="3B7093E7" wp14:editId="20A48BFB">
            <wp:extent cx="6245860" cy="2656114"/>
            <wp:effectExtent l="0" t="0" r="15240" b="11430"/>
            <wp:docPr id="913996254" name="Chart 1">
              <a:extLst xmlns:a="http://schemas.openxmlformats.org/drawingml/2006/main">
                <a:ext uri="{FF2B5EF4-FFF2-40B4-BE49-F238E27FC236}">
                  <a16:creationId xmlns:a16="http://schemas.microsoft.com/office/drawing/2014/main" id="{DD06821B-51F6-B1EE-0302-C5D1CE97D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8C66232" w14:textId="503BCF69" w:rsidR="00FD1CB9" w:rsidRDefault="0069353A" w:rsidP="00B64BC6">
      <w:pPr>
        <w:pStyle w:val="NormalWeb"/>
        <w:spacing w:before="0" w:beforeAutospacing="0" w:after="0" w:afterAutospacing="0"/>
        <w:rPr>
          <w:rFonts w:ascii="Cambria" w:hAnsi="Cambria"/>
        </w:rPr>
      </w:pPr>
      <w:r>
        <w:rPr>
          <w:rFonts w:ascii="Cambria" w:hAnsi="Cambria"/>
        </w:rPr>
        <w:t>Source: CHNA Surveys, 2024, 2022, 2019 and 201</w:t>
      </w:r>
      <w:r w:rsidR="00FD1CB9">
        <w:rPr>
          <w:rFonts w:ascii="Cambria" w:hAnsi="Cambria"/>
        </w:rPr>
        <w:t>6</w:t>
      </w:r>
    </w:p>
    <w:p w14:paraId="755B99A7" w14:textId="23BC63FB" w:rsidR="0069353A" w:rsidRPr="0069353A" w:rsidRDefault="0069353A" w:rsidP="00B64BC6">
      <w:pPr>
        <w:pStyle w:val="NormalWeb"/>
        <w:spacing w:before="0" w:beforeAutospacing="0"/>
        <w:rPr>
          <w:rFonts w:ascii="Cambria" w:hAnsi="Cambria"/>
        </w:rPr>
      </w:pPr>
      <w:r w:rsidRPr="0069353A">
        <w:rPr>
          <w:rFonts w:ascii="Cambria" w:hAnsi="Cambria"/>
        </w:rPr>
        <w:t xml:space="preserve">The cost of medical treatment was a factor in seeking care for some survey respondents. When asked if they had avoided going to a doctor in the past year because of costs, </w:t>
      </w:r>
      <w:r w:rsidR="00B85560">
        <w:rPr>
          <w:rFonts w:ascii="Cambria" w:hAnsi="Cambria"/>
        </w:rPr>
        <w:t>959</w:t>
      </w:r>
      <w:r w:rsidRPr="0069353A">
        <w:rPr>
          <w:rFonts w:ascii="Cambria" w:hAnsi="Cambria"/>
        </w:rPr>
        <w:t xml:space="preserve"> respondents answered the question. Of these: </w:t>
      </w:r>
    </w:p>
    <w:p w14:paraId="56229AD2" w14:textId="7816FE07" w:rsidR="0069353A" w:rsidRPr="0069353A" w:rsidRDefault="002256D5" w:rsidP="002C1D78">
      <w:pPr>
        <w:pStyle w:val="NormalWeb"/>
        <w:numPr>
          <w:ilvl w:val="0"/>
          <w:numId w:val="34"/>
        </w:numPr>
        <w:rPr>
          <w:rFonts w:ascii="Cambria" w:hAnsi="Cambria"/>
        </w:rPr>
      </w:pPr>
      <w:r>
        <w:rPr>
          <w:rFonts w:ascii="Cambria" w:hAnsi="Cambria"/>
        </w:rPr>
        <w:t>151</w:t>
      </w:r>
      <w:r w:rsidR="0069353A" w:rsidRPr="0069353A">
        <w:rPr>
          <w:rFonts w:ascii="Cambria" w:hAnsi="Cambria"/>
        </w:rPr>
        <w:t xml:space="preserve"> (</w:t>
      </w:r>
      <w:r>
        <w:rPr>
          <w:rFonts w:ascii="Cambria" w:hAnsi="Cambria"/>
        </w:rPr>
        <w:t>15.8</w:t>
      </w:r>
      <w:r w:rsidR="0069353A" w:rsidRPr="0069353A">
        <w:rPr>
          <w:rFonts w:ascii="Cambria" w:hAnsi="Cambria"/>
        </w:rPr>
        <w:t xml:space="preserve">%) respondents said yes. </w:t>
      </w:r>
    </w:p>
    <w:p w14:paraId="089A4D93" w14:textId="3A61C48F" w:rsidR="0069353A" w:rsidRPr="0069353A" w:rsidRDefault="007877C0" w:rsidP="002C1D78">
      <w:pPr>
        <w:pStyle w:val="NormalWeb"/>
        <w:numPr>
          <w:ilvl w:val="0"/>
          <w:numId w:val="34"/>
        </w:numPr>
        <w:rPr>
          <w:rFonts w:ascii="Cambria" w:hAnsi="Cambria"/>
        </w:rPr>
      </w:pPr>
      <w:r>
        <w:rPr>
          <w:rFonts w:ascii="Cambria" w:hAnsi="Cambria"/>
        </w:rPr>
        <w:t>808</w:t>
      </w:r>
      <w:r w:rsidR="0069353A" w:rsidRPr="0069353A">
        <w:rPr>
          <w:rFonts w:ascii="Cambria" w:hAnsi="Cambria"/>
        </w:rPr>
        <w:t xml:space="preserve"> (</w:t>
      </w:r>
      <w:r w:rsidR="002256D5">
        <w:rPr>
          <w:rFonts w:ascii="Cambria" w:hAnsi="Cambria"/>
        </w:rPr>
        <w:t>8</w:t>
      </w:r>
      <w:r w:rsidR="00DB3514">
        <w:rPr>
          <w:rFonts w:ascii="Cambria" w:hAnsi="Cambria"/>
        </w:rPr>
        <w:t>4.2</w:t>
      </w:r>
      <w:r w:rsidR="0069353A" w:rsidRPr="0069353A">
        <w:rPr>
          <w:rFonts w:ascii="Cambria" w:hAnsi="Cambria"/>
        </w:rPr>
        <w:t xml:space="preserve">%) said no. </w:t>
      </w:r>
    </w:p>
    <w:p w14:paraId="229EA75E" w14:textId="1574A5F5" w:rsidR="0069353A" w:rsidRPr="0069353A" w:rsidRDefault="0069353A" w:rsidP="0069353A">
      <w:pPr>
        <w:pStyle w:val="NormalWeb"/>
        <w:rPr>
          <w:rFonts w:ascii="Cambria" w:hAnsi="Cambria"/>
        </w:rPr>
      </w:pPr>
      <w:r w:rsidRPr="0069353A">
        <w:rPr>
          <w:rFonts w:ascii="Cambria" w:hAnsi="Cambria"/>
        </w:rPr>
        <w:t xml:space="preserve">This was </w:t>
      </w:r>
      <w:r w:rsidR="002256D5">
        <w:rPr>
          <w:rFonts w:ascii="Cambria" w:hAnsi="Cambria"/>
        </w:rPr>
        <w:t xml:space="preserve">lower </w:t>
      </w:r>
      <w:r w:rsidRPr="0069353A">
        <w:rPr>
          <w:rFonts w:ascii="Cambria" w:hAnsi="Cambria"/>
        </w:rPr>
        <w:t>to the results of the 20</w:t>
      </w:r>
      <w:r>
        <w:rPr>
          <w:rFonts w:ascii="Cambria" w:hAnsi="Cambria"/>
        </w:rPr>
        <w:t>22</w:t>
      </w:r>
      <w:r w:rsidRPr="0069353A">
        <w:rPr>
          <w:rFonts w:ascii="Cambria" w:hAnsi="Cambria"/>
        </w:rPr>
        <w:t xml:space="preserve"> survey when </w:t>
      </w:r>
      <w:r>
        <w:rPr>
          <w:rFonts w:ascii="Cambria" w:hAnsi="Cambria"/>
        </w:rPr>
        <w:t>26.8</w:t>
      </w:r>
      <w:r w:rsidRPr="0069353A">
        <w:rPr>
          <w:rFonts w:ascii="Cambria" w:hAnsi="Cambria"/>
        </w:rPr>
        <w:t xml:space="preserve">% of respondents said the cost of health care was an inhibiting factor. </w:t>
      </w:r>
    </w:p>
    <w:p w14:paraId="338994E6" w14:textId="77777777" w:rsidR="00AC73B2" w:rsidRDefault="00AC73B2" w:rsidP="00AC73B2">
      <w:pPr>
        <w:pStyle w:val="NormalWeb"/>
        <w:spacing w:before="0" w:beforeAutospacing="0" w:after="0" w:afterAutospacing="0"/>
        <w:rPr>
          <w:rFonts w:ascii="Cambria" w:hAnsi="Cambria"/>
        </w:rPr>
      </w:pPr>
      <w:r>
        <w:rPr>
          <w:noProof/>
          <w14:ligatures w14:val="standardContextual"/>
        </w:rPr>
        <w:drawing>
          <wp:inline distT="0" distB="0" distL="0" distR="0" wp14:anchorId="636E95E0" wp14:editId="736AA9F0">
            <wp:extent cx="6104255" cy="2627086"/>
            <wp:effectExtent l="0" t="0" r="17145" b="14605"/>
            <wp:docPr id="582682619" name="Chart 1">
              <a:extLst xmlns:a="http://schemas.openxmlformats.org/drawingml/2006/main">
                <a:ext uri="{FF2B5EF4-FFF2-40B4-BE49-F238E27FC236}">
                  <a16:creationId xmlns:a16="http://schemas.microsoft.com/office/drawing/2014/main" id="{A35362DE-F7F4-0F64-A99C-D9FC1EC1CF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D3AB0C9" w14:textId="70DD1730" w:rsidR="00AC73B2" w:rsidRDefault="0069353A" w:rsidP="00AC73B2">
      <w:pPr>
        <w:pStyle w:val="NormalWeb"/>
        <w:spacing w:before="0" w:beforeAutospacing="0" w:after="0" w:afterAutospacing="0"/>
        <w:rPr>
          <w:rFonts w:ascii="Cambria" w:hAnsi="Cambria"/>
        </w:rPr>
      </w:pPr>
      <w:r>
        <w:rPr>
          <w:rFonts w:ascii="Cambria" w:hAnsi="Cambria"/>
        </w:rPr>
        <w:t>Source: CHNA Survey, 2024</w:t>
      </w:r>
    </w:p>
    <w:p w14:paraId="46CB0D86" w14:textId="77777777" w:rsidR="0069353A" w:rsidRPr="001468FA" w:rsidRDefault="0069353A" w:rsidP="0069353A">
      <w:pPr>
        <w:pStyle w:val="NormalWeb"/>
        <w:rPr>
          <w:rFonts w:ascii="Cambria" w:hAnsi="Cambria"/>
        </w:rPr>
      </w:pPr>
      <w:r w:rsidRPr="001468FA">
        <w:rPr>
          <w:rFonts w:ascii="Cambria" w:hAnsi="Cambria"/>
        </w:rPr>
        <w:t xml:space="preserve">The population most likely to say they had to choose between food/utilities and prescriptions (or medical care in general) would be the working poor and the uninsured young adults. </w:t>
      </w:r>
    </w:p>
    <w:p w14:paraId="76D2AC63" w14:textId="5564DE67" w:rsidR="0069353A" w:rsidRPr="0069353A" w:rsidRDefault="0069353A" w:rsidP="0069353A">
      <w:pPr>
        <w:pStyle w:val="NormalWeb"/>
        <w:rPr>
          <w:rFonts w:ascii="Cambria" w:hAnsi="Cambria"/>
        </w:rPr>
      </w:pPr>
      <w:r w:rsidRPr="00D95B33">
        <w:rPr>
          <w:rFonts w:ascii="Cambria" w:hAnsi="Cambria"/>
        </w:rPr>
        <w:t xml:space="preserve">The Michigan Behavior Risk Factory Surveys asked adults if they needed to see a doctor in the last twelve months but did not due to cost. Tri-county residents were </w:t>
      </w:r>
      <w:r w:rsidR="00D95B33" w:rsidRPr="00D95B33">
        <w:rPr>
          <w:rFonts w:ascii="Cambria" w:hAnsi="Cambria"/>
        </w:rPr>
        <w:t>more</w:t>
      </w:r>
      <w:r w:rsidRPr="00D95B33">
        <w:rPr>
          <w:rFonts w:ascii="Cambria" w:hAnsi="Cambria"/>
        </w:rPr>
        <w:t xml:space="preserve"> inhibited by cost than Michiganders.</w:t>
      </w:r>
      <w:r w:rsidRPr="0069353A">
        <w:rPr>
          <w:rFonts w:ascii="Cambria" w:hAnsi="Cambria"/>
        </w:rPr>
        <w:t xml:space="preserve"> </w:t>
      </w:r>
    </w:p>
    <w:tbl>
      <w:tblPr>
        <w:tblStyle w:val="TableGrid"/>
        <w:tblW w:w="0" w:type="auto"/>
        <w:tblLook w:val="04A0" w:firstRow="1" w:lastRow="0" w:firstColumn="1" w:lastColumn="0" w:noHBand="0" w:noVBand="1"/>
      </w:tblPr>
      <w:tblGrid>
        <w:gridCol w:w="3116"/>
        <w:gridCol w:w="3117"/>
        <w:gridCol w:w="3117"/>
      </w:tblGrid>
      <w:tr w:rsidR="0069353A" w14:paraId="5756DE08" w14:textId="77777777" w:rsidTr="00FB286D">
        <w:tc>
          <w:tcPr>
            <w:tcW w:w="9350" w:type="dxa"/>
            <w:gridSpan w:val="3"/>
          </w:tcPr>
          <w:p w14:paraId="55791D65" w14:textId="77777777" w:rsidR="00D30A4B" w:rsidRPr="00D30A4B" w:rsidRDefault="0069353A" w:rsidP="001468FA">
            <w:pPr>
              <w:pStyle w:val="NormalWeb"/>
              <w:spacing w:before="0" w:beforeAutospacing="0" w:after="0" w:afterAutospacing="0"/>
              <w:jc w:val="center"/>
              <w:rPr>
                <w:rFonts w:ascii="Cambria" w:hAnsi="Cambria"/>
                <w:b/>
                <w:bCs/>
                <w:sz w:val="26"/>
                <w:szCs w:val="26"/>
              </w:rPr>
            </w:pPr>
            <w:r w:rsidRPr="00D30A4B">
              <w:rPr>
                <w:rFonts w:ascii="Cambria" w:hAnsi="Cambria"/>
                <w:b/>
                <w:bCs/>
                <w:sz w:val="26"/>
                <w:szCs w:val="26"/>
              </w:rPr>
              <w:t xml:space="preserve">Did Not See a Doctor Due to Cost, Last 12 months </w:t>
            </w:r>
          </w:p>
          <w:p w14:paraId="54A4F4F9" w14:textId="237EE08C" w:rsidR="0069353A" w:rsidRPr="00D30A4B" w:rsidRDefault="0069353A" w:rsidP="001468FA">
            <w:pPr>
              <w:pStyle w:val="NormalWeb"/>
              <w:spacing w:before="0" w:beforeAutospacing="0" w:after="0" w:afterAutospacing="0"/>
              <w:jc w:val="center"/>
              <w:rPr>
                <w:rFonts w:ascii="Cambria" w:hAnsi="Cambria"/>
                <w:b/>
                <w:bCs/>
              </w:rPr>
            </w:pPr>
            <w:r w:rsidRPr="00D30A4B">
              <w:rPr>
                <w:rFonts w:ascii="Cambria" w:hAnsi="Cambria"/>
                <w:b/>
                <w:bCs/>
                <w:sz w:val="26"/>
                <w:szCs w:val="26"/>
              </w:rPr>
              <w:t>Branch Hillsdale- St. Joseph Residents Compared to Michigan</w:t>
            </w:r>
          </w:p>
        </w:tc>
      </w:tr>
      <w:tr w:rsidR="0069353A" w14:paraId="5AA3FA3C" w14:textId="77777777" w:rsidTr="0069353A">
        <w:tc>
          <w:tcPr>
            <w:tcW w:w="3116" w:type="dxa"/>
          </w:tcPr>
          <w:p w14:paraId="3A90B020" w14:textId="77777777" w:rsidR="0069353A" w:rsidRDefault="0069353A" w:rsidP="001468FA">
            <w:pPr>
              <w:pStyle w:val="NormalWeb"/>
              <w:spacing w:before="0" w:beforeAutospacing="0"/>
              <w:rPr>
                <w:rFonts w:ascii="Cambria" w:hAnsi="Cambria"/>
              </w:rPr>
            </w:pPr>
          </w:p>
        </w:tc>
        <w:tc>
          <w:tcPr>
            <w:tcW w:w="3117" w:type="dxa"/>
          </w:tcPr>
          <w:p w14:paraId="5BC17F95" w14:textId="7FC59CD9" w:rsidR="0069353A" w:rsidRDefault="009D765B" w:rsidP="001468FA">
            <w:pPr>
              <w:pStyle w:val="NormalWeb"/>
              <w:spacing w:before="0" w:beforeAutospacing="0"/>
              <w:jc w:val="center"/>
              <w:rPr>
                <w:rFonts w:ascii="Cambria" w:hAnsi="Cambria"/>
              </w:rPr>
            </w:pPr>
            <w:r>
              <w:rPr>
                <w:rFonts w:ascii="Cambria" w:hAnsi="Cambria"/>
              </w:rPr>
              <w:t>2020-22</w:t>
            </w:r>
          </w:p>
        </w:tc>
        <w:tc>
          <w:tcPr>
            <w:tcW w:w="3117" w:type="dxa"/>
          </w:tcPr>
          <w:p w14:paraId="29486DAB" w14:textId="59E78FA7" w:rsidR="0069353A" w:rsidRDefault="00D30A4B" w:rsidP="001468FA">
            <w:pPr>
              <w:pStyle w:val="NormalWeb"/>
              <w:spacing w:before="0" w:beforeAutospacing="0"/>
              <w:jc w:val="center"/>
              <w:rPr>
                <w:rFonts w:ascii="Cambria" w:hAnsi="Cambria"/>
              </w:rPr>
            </w:pPr>
            <w:r>
              <w:rPr>
                <w:rFonts w:ascii="Cambria" w:hAnsi="Cambria"/>
              </w:rPr>
              <w:t>2019-21</w:t>
            </w:r>
          </w:p>
        </w:tc>
      </w:tr>
      <w:tr w:rsidR="0069353A" w14:paraId="025323C5" w14:textId="77777777" w:rsidTr="0069353A">
        <w:tc>
          <w:tcPr>
            <w:tcW w:w="3116" w:type="dxa"/>
          </w:tcPr>
          <w:p w14:paraId="5FC3A3B7" w14:textId="2C08159B" w:rsidR="0069353A" w:rsidRDefault="0069353A" w:rsidP="001468FA">
            <w:pPr>
              <w:pStyle w:val="NormalWeb"/>
              <w:spacing w:before="0" w:beforeAutospacing="0"/>
              <w:rPr>
                <w:rFonts w:ascii="Cambria" w:hAnsi="Cambria"/>
              </w:rPr>
            </w:pPr>
            <w:r>
              <w:rPr>
                <w:rFonts w:ascii="Cambria" w:hAnsi="Cambria"/>
              </w:rPr>
              <w:t>Branch- Hillsdale- St. Joseph</w:t>
            </w:r>
          </w:p>
        </w:tc>
        <w:tc>
          <w:tcPr>
            <w:tcW w:w="3117" w:type="dxa"/>
          </w:tcPr>
          <w:p w14:paraId="6F6C8E1A" w14:textId="5E9CAC7D" w:rsidR="0069353A" w:rsidRDefault="000F3602" w:rsidP="001468FA">
            <w:pPr>
              <w:pStyle w:val="NormalWeb"/>
              <w:spacing w:before="0" w:beforeAutospacing="0"/>
              <w:jc w:val="center"/>
              <w:rPr>
                <w:rFonts w:ascii="Cambria" w:hAnsi="Cambria"/>
              </w:rPr>
            </w:pPr>
            <w:r>
              <w:rPr>
                <w:rFonts w:ascii="Cambria" w:hAnsi="Cambria"/>
              </w:rPr>
              <w:t>9.2%</w:t>
            </w:r>
          </w:p>
        </w:tc>
        <w:tc>
          <w:tcPr>
            <w:tcW w:w="3117" w:type="dxa"/>
          </w:tcPr>
          <w:p w14:paraId="3294677E" w14:textId="5599972C" w:rsidR="0069353A" w:rsidRDefault="00D30A4B" w:rsidP="001468FA">
            <w:pPr>
              <w:pStyle w:val="NormalWeb"/>
              <w:spacing w:before="0" w:beforeAutospacing="0"/>
              <w:jc w:val="center"/>
              <w:rPr>
                <w:rFonts w:ascii="Cambria" w:hAnsi="Cambria"/>
              </w:rPr>
            </w:pPr>
            <w:r>
              <w:rPr>
                <w:rFonts w:ascii="Cambria" w:hAnsi="Cambria"/>
              </w:rPr>
              <w:t>11.4%</w:t>
            </w:r>
          </w:p>
        </w:tc>
      </w:tr>
      <w:tr w:rsidR="0069353A" w14:paraId="5C728026" w14:textId="77777777" w:rsidTr="0069353A">
        <w:tc>
          <w:tcPr>
            <w:tcW w:w="3116" w:type="dxa"/>
          </w:tcPr>
          <w:p w14:paraId="4A8FEB9F" w14:textId="6D3B6FCE" w:rsidR="0069353A" w:rsidRDefault="0069353A" w:rsidP="001468FA">
            <w:pPr>
              <w:pStyle w:val="NormalWeb"/>
              <w:spacing w:before="0" w:beforeAutospacing="0"/>
              <w:rPr>
                <w:rFonts w:ascii="Cambria" w:hAnsi="Cambria"/>
              </w:rPr>
            </w:pPr>
            <w:r>
              <w:rPr>
                <w:rFonts w:ascii="Cambria" w:hAnsi="Cambria"/>
              </w:rPr>
              <w:t>Michigan</w:t>
            </w:r>
          </w:p>
        </w:tc>
        <w:tc>
          <w:tcPr>
            <w:tcW w:w="3117" w:type="dxa"/>
          </w:tcPr>
          <w:p w14:paraId="0E4F0F4E" w14:textId="3B921C0A" w:rsidR="0069353A" w:rsidRDefault="000F3602" w:rsidP="001468FA">
            <w:pPr>
              <w:pStyle w:val="NormalWeb"/>
              <w:spacing w:before="0" w:beforeAutospacing="0"/>
              <w:jc w:val="center"/>
              <w:rPr>
                <w:rFonts w:ascii="Cambria" w:hAnsi="Cambria"/>
              </w:rPr>
            </w:pPr>
            <w:r>
              <w:rPr>
                <w:rFonts w:ascii="Cambria" w:hAnsi="Cambria"/>
              </w:rPr>
              <w:t>7.9%</w:t>
            </w:r>
          </w:p>
        </w:tc>
        <w:tc>
          <w:tcPr>
            <w:tcW w:w="3117" w:type="dxa"/>
          </w:tcPr>
          <w:p w14:paraId="0A0AD3F8" w14:textId="5B6E92B2" w:rsidR="0069353A" w:rsidRDefault="00D30A4B" w:rsidP="001468FA">
            <w:pPr>
              <w:pStyle w:val="NormalWeb"/>
              <w:spacing w:before="0" w:beforeAutospacing="0"/>
              <w:jc w:val="center"/>
              <w:rPr>
                <w:rFonts w:ascii="Cambria" w:hAnsi="Cambria"/>
              </w:rPr>
            </w:pPr>
            <w:r>
              <w:rPr>
                <w:rFonts w:ascii="Cambria" w:hAnsi="Cambria"/>
              </w:rPr>
              <w:t>9.2%</w:t>
            </w:r>
          </w:p>
        </w:tc>
      </w:tr>
    </w:tbl>
    <w:p w14:paraId="35E85D55" w14:textId="77777777" w:rsidR="00FD1CB9" w:rsidRDefault="0069353A" w:rsidP="00FD1CB9">
      <w:pPr>
        <w:pStyle w:val="NormalWeb"/>
        <w:spacing w:before="0" w:beforeAutospacing="0"/>
        <w:rPr>
          <w:rFonts w:ascii="Cambria" w:hAnsi="Cambria"/>
        </w:rPr>
      </w:pPr>
      <w:r>
        <w:rPr>
          <w:rFonts w:ascii="Cambria" w:hAnsi="Cambria"/>
        </w:rPr>
        <w:t xml:space="preserve">Source: Michigan Behavior Risk Factor Survey, </w:t>
      </w:r>
      <w:r w:rsidR="00D30A4B">
        <w:rPr>
          <w:rFonts w:ascii="Cambria" w:hAnsi="Cambria"/>
        </w:rPr>
        <w:t>2020-22</w:t>
      </w:r>
      <w:r>
        <w:rPr>
          <w:rFonts w:ascii="Cambria" w:hAnsi="Cambria"/>
        </w:rPr>
        <w:t xml:space="preserve"> and </w:t>
      </w:r>
      <w:r w:rsidR="00D30A4B">
        <w:rPr>
          <w:rFonts w:ascii="Cambria" w:hAnsi="Cambria"/>
        </w:rPr>
        <w:t xml:space="preserve">2019-21 </w:t>
      </w:r>
      <w:r>
        <w:rPr>
          <w:rFonts w:ascii="Cambria" w:hAnsi="Cambria"/>
        </w:rPr>
        <w:t>Average</w:t>
      </w:r>
      <w:r w:rsidR="00FD1CB9">
        <w:rPr>
          <w:rFonts w:ascii="Cambria" w:hAnsi="Cambria"/>
        </w:rPr>
        <w:t>s</w:t>
      </w:r>
    </w:p>
    <w:p w14:paraId="26C9A592" w14:textId="69607EAB" w:rsidR="0069353A" w:rsidRPr="00ED4CA8" w:rsidRDefault="0069353A" w:rsidP="00FD1CB9">
      <w:pPr>
        <w:pStyle w:val="NormalWeb"/>
        <w:spacing w:before="0" w:beforeAutospacing="0"/>
        <w:rPr>
          <w:rFonts w:ascii="Cambria" w:hAnsi="Cambria"/>
        </w:rPr>
      </w:pPr>
      <w:r w:rsidRPr="00ED4CA8">
        <w:rPr>
          <w:rFonts w:ascii="Cambria" w:hAnsi="Cambria"/>
          <w:b/>
          <w:bCs/>
        </w:rPr>
        <w:t xml:space="preserve">HILLSDALE HOSPITILIZATIONS AND DISCHARGE DATA Hospitalizations </w:t>
      </w:r>
    </w:p>
    <w:p w14:paraId="20E1AA3B" w14:textId="77777777" w:rsidR="0069353A" w:rsidRPr="00ED4CA8" w:rsidRDefault="0069353A" w:rsidP="0069353A">
      <w:pPr>
        <w:pStyle w:val="NormalWeb"/>
        <w:rPr>
          <w:rFonts w:ascii="Cambria" w:hAnsi="Cambria"/>
        </w:rPr>
      </w:pPr>
      <w:r w:rsidRPr="00ED4CA8">
        <w:rPr>
          <w:rFonts w:ascii="Cambria" w:hAnsi="Cambria"/>
        </w:rPr>
        <w:t xml:space="preserve">The Michigan Department of Community Health collects data on hospitalizations for all Michigan residents and correlates it to the county residences of the patients, regardless of where they are hospitalized. </w:t>
      </w:r>
    </w:p>
    <w:p w14:paraId="0C4C6B42" w14:textId="79E55F60" w:rsidR="0069353A" w:rsidRPr="00ED4CA8" w:rsidRDefault="0069353A" w:rsidP="0069353A">
      <w:pPr>
        <w:pStyle w:val="NormalWeb"/>
        <w:rPr>
          <w:rFonts w:ascii="Cambria" w:hAnsi="Cambria"/>
        </w:rPr>
      </w:pPr>
      <w:r w:rsidRPr="00ED4CA8">
        <w:rPr>
          <w:rFonts w:ascii="Cambria" w:hAnsi="Cambria"/>
        </w:rPr>
        <w:t>Heart disease was the leading cause of hospitalization for Hillsdale County residents in 20</w:t>
      </w:r>
      <w:r w:rsidR="00ED4CA8" w:rsidRPr="00ED4CA8">
        <w:rPr>
          <w:rFonts w:ascii="Cambria" w:hAnsi="Cambria"/>
        </w:rPr>
        <w:t>22</w:t>
      </w:r>
      <w:r w:rsidRPr="00ED4CA8">
        <w:rPr>
          <w:rFonts w:ascii="Cambria" w:hAnsi="Cambria"/>
        </w:rPr>
        <w:t xml:space="preserve">, the last year for which this data is currently available. </w:t>
      </w:r>
    </w:p>
    <w:tbl>
      <w:tblPr>
        <w:tblStyle w:val="TableGrid"/>
        <w:tblW w:w="0" w:type="auto"/>
        <w:tblLook w:val="04A0" w:firstRow="1" w:lastRow="0" w:firstColumn="1" w:lastColumn="0" w:noHBand="0" w:noVBand="1"/>
      </w:tblPr>
      <w:tblGrid>
        <w:gridCol w:w="3505"/>
        <w:gridCol w:w="2070"/>
        <w:gridCol w:w="1890"/>
        <w:gridCol w:w="1885"/>
      </w:tblGrid>
      <w:tr w:rsidR="0069353A" w:rsidRPr="00ED4CA8" w14:paraId="3EEDB0FC" w14:textId="77777777" w:rsidTr="000C5E3F">
        <w:tc>
          <w:tcPr>
            <w:tcW w:w="9350" w:type="dxa"/>
            <w:gridSpan w:val="4"/>
          </w:tcPr>
          <w:p w14:paraId="486AA94C" w14:textId="264BC53D" w:rsidR="0069353A" w:rsidRPr="00ED4CA8" w:rsidRDefault="0069353A" w:rsidP="0069353A">
            <w:pPr>
              <w:pStyle w:val="NormalWeb"/>
              <w:jc w:val="center"/>
              <w:rPr>
                <w:rFonts w:ascii="Cambria" w:hAnsi="Cambria"/>
                <w:b/>
                <w:bCs/>
              </w:rPr>
            </w:pPr>
            <w:r w:rsidRPr="00ED4CA8">
              <w:rPr>
                <w:rFonts w:ascii="Cambria" w:hAnsi="Cambria"/>
                <w:b/>
                <w:bCs/>
              </w:rPr>
              <w:t>Leading Causes of Hospitalizations by County of Residence for Hillsdale County and Michigan, Rates per 10,000 Population, 20</w:t>
            </w:r>
            <w:r w:rsidR="00A51AA3" w:rsidRPr="00ED4CA8">
              <w:rPr>
                <w:rFonts w:ascii="Cambria" w:hAnsi="Cambria"/>
                <w:b/>
                <w:bCs/>
              </w:rPr>
              <w:t>22</w:t>
            </w:r>
          </w:p>
        </w:tc>
      </w:tr>
      <w:tr w:rsidR="0069353A" w:rsidRPr="00ED4CA8" w14:paraId="1D508153" w14:textId="77777777" w:rsidTr="0069353A">
        <w:tc>
          <w:tcPr>
            <w:tcW w:w="3505" w:type="dxa"/>
          </w:tcPr>
          <w:p w14:paraId="3FAB8E5C" w14:textId="40B0548B" w:rsidR="0069353A" w:rsidRPr="00ED4CA8" w:rsidRDefault="0069353A" w:rsidP="0069353A">
            <w:pPr>
              <w:pStyle w:val="NormalWeb"/>
              <w:jc w:val="center"/>
              <w:rPr>
                <w:rFonts w:ascii="Cambria" w:hAnsi="Cambria"/>
              </w:rPr>
            </w:pPr>
            <w:r w:rsidRPr="00ED4CA8">
              <w:rPr>
                <w:rFonts w:ascii="Cambria" w:hAnsi="Cambria"/>
              </w:rPr>
              <w:t>Principal Diagnosis</w:t>
            </w:r>
          </w:p>
        </w:tc>
        <w:tc>
          <w:tcPr>
            <w:tcW w:w="2070" w:type="dxa"/>
          </w:tcPr>
          <w:p w14:paraId="33813EF5" w14:textId="764BDC23" w:rsidR="0069353A" w:rsidRPr="00ED4CA8" w:rsidRDefault="0069353A" w:rsidP="0069353A">
            <w:pPr>
              <w:pStyle w:val="NormalWeb"/>
              <w:jc w:val="center"/>
              <w:rPr>
                <w:rFonts w:ascii="Cambria" w:hAnsi="Cambria"/>
              </w:rPr>
            </w:pPr>
            <w:r w:rsidRPr="00ED4CA8">
              <w:rPr>
                <w:rFonts w:ascii="Cambria" w:hAnsi="Cambria"/>
              </w:rPr>
              <w:t>Hillsdale Number</w:t>
            </w:r>
          </w:p>
        </w:tc>
        <w:tc>
          <w:tcPr>
            <w:tcW w:w="1890" w:type="dxa"/>
          </w:tcPr>
          <w:p w14:paraId="00590730" w14:textId="4AB012ED" w:rsidR="0069353A" w:rsidRPr="00ED4CA8" w:rsidRDefault="0069353A" w:rsidP="0069353A">
            <w:pPr>
              <w:pStyle w:val="NormalWeb"/>
              <w:jc w:val="center"/>
              <w:rPr>
                <w:rFonts w:ascii="Cambria" w:hAnsi="Cambria"/>
              </w:rPr>
            </w:pPr>
            <w:r w:rsidRPr="00ED4CA8">
              <w:rPr>
                <w:rFonts w:ascii="Cambria" w:hAnsi="Cambria"/>
              </w:rPr>
              <w:t>Hillsdale Rate</w:t>
            </w:r>
          </w:p>
        </w:tc>
        <w:tc>
          <w:tcPr>
            <w:tcW w:w="1885" w:type="dxa"/>
          </w:tcPr>
          <w:p w14:paraId="7275692B" w14:textId="4927B6CB" w:rsidR="0069353A" w:rsidRPr="00ED4CA8" w:rsidRDefault="0069353A" w:rsidP="0069353A">
            <w:pPr>
              <w:pStyle w:val="NormalWeb"/>
              <w:jc w:val="center"/>
              <w:rPr>
                <w:rFonts w:ascii="Cambria" w:hAnsi="Cambria"/>
              </w:rPr>
            </w:pPr>
            <w:r w:rsidRPr="00ED4CA8">
              <w:rPr>
                <w:rFonts w:ascii="Cambria" w:hAnsi="Cambria"/>
              </w:rPr>
              <w:t>Michigan Rate</w:t>
            </w:r>
          </w:p>
        </w:tc>
      </w:tr>
      <w:tr w:rsidR="0069353A" w:rsidRPr="00ED4CA8" w14:paraId="14210F0C" w14:textId="77777777" w:rsidTr="0069353A">
        <w:tc>
          <w:tcPr>
            <w:tcW w:w="3505" w:type="dxa"/>
          </w:tcPr>
          <w:p w14:paraId="347E01D4" w14:textId="6463F477" w:rsidR="0069353A" w:rsidRPr="00FF02BC" w:rsidRDefault="0069353A" w:rsidP="0069353A">
            <w:pPr>
              <w:pStyle w:val="NormalWeb"/>
              <w:rPr>
                <w:rFonts w:ascii="Cambria" w:hAnsi="Cambria"/>
                <w:sz w:val="22"/>
                <w:szCs w:val="22"/>
              </w:rPr>
            </w:pPr>
            <w:r w:rsidRPr="00FF02BC">
              <w:rPr>
                <w:rFonts w:ascii="Cambria" w:hAnsi="Cambria"/>
                <w:sz w:val="22"/>
                <w:szCs w:val="22"/>
              </w:rPr>
              <w:t>All Hospitalizations</w:t>
            </w:r>
          </w:p>
        </w:tc>
        <w:tc>
          <w:tcPr>
            <w:tcW w:w="2070" w:type="dxa"/>
          </w:tcPr>
          <w:p w14:paraId="6118F017" w14:textId="599A5A1C" w:rsidR="0069353A" w:rsidRPr="00ED4CA8" w:rsidRDefault="00ED4CA8" w:rsidP="00715DA1">
            <w:pPr>
              <w:pStyle w:val="NormalWeb"/>
              <w:jc w:val="center"/>
              <w:rPr>
                <w:rFonts w:ascii="Cambria" w:hAnsi="Cambria"/>
              </w:rPr>
            </w:pPr>
            <w:r w:rsidRPr="00ED4CA8">
              <w:rPr>
                <w:rFonts w:ascii="Cambria" w:hAnsi="Cambria"/>
              </w:rPr>
              <w:t>4,092</w:t>
            </w:r>
          </w:p>
        </w:tc>
        <w:tc>
          <w:tcPr>
            <w:tcW w:w="1890" w:type="dxa"/>
          </w:tcPr>
          <w:p w14:paraId="14BF868A" w14:textId="38AF061B" w:rsidR="0069353A" w:rsidRPr="00ED4CA8" w:rsidRDefault="00ED4CA8" w:rsidP="00715DA1">
            <w:pPr>
              <w:pStyle w:val="NormalWeb"/>
              <w:jc w:val="center"/>
              <w:rPr>
                <w:rFonts w:ascii="Cambria" w:hAnsi="Cambria"/>
              </w:rPr>
            </w:pPr>
            <w:r w:rsidRPr="00ED4CA8">
              <w:rPr>
                <w:rFonts w:ascii="Cambria" w:hAnsi="Cambria"/>
              </w:rPr>
              <w:t>894.3</w:t>
            </w:r>
          </w:p>
        </w:tc>
        <w:tc>
          <w:tcPr>
            <w:tcW w:w="1885" w:type="dxa"/>
          </w:tcPr>
          <w:p w14:paraId="129909FE" w14:textId="58BA66DF" w:rsidR="0069353A" w:rsidRPr="00ED4CA8" w:rsidRDefault="00A51AA3" w:rsidP="00715DA1">
            <w:pPr>
              <w:pStyle w:val="NormalWeb"/>
              <w:jc w:val="center"/>
              <w:rPr>
                <w:rFonts w:ascii="Cambria" w:hAnsi="Cambria"/>
              </w:rPr>
            </w:pPr>
            <w:r w:rsidRPr="00ED4CA8">
              <w:rPr>
                <w:rFonts w:ascii="Cambria" w:hAnsi="Cambria"/>
              </w:rPr>
              <w:t>1,059.2</w:t>
            </w:r>
          </w:p>
        </w:tc>
      </w:tr>
      <w:tr w:rsidR="0069353A" w:rsidRPr="00ED4CA8" w14:paraId="366C02E6" w14:textId="77777777" w:rsidTr="0069353A">
        <w:tc>
          <w:tcPr>
            <w:tcW w:w="3505" w:type="dxa"/>
          </w:tcPr>
          <w:p w14:paraId="534AF48F" w14:textId="317008CB" w:rsidR="0069353A" w:rsidRPr="00FF02BC" w:rsidRDefault="0069353A" w:rsidP="0069353A">
            <w:pPr>
              <w:pStyle w:val="NormalWeb"/>
              <w:rPr>
                <w:rFonts w:ascii="Cambria" w:hAnsi="Cambria"/>
                <w:sz w:val="22"/>
                <w:szCs w:val="22"/>
              </w:rPr>
            </w:pPr>
            <w:r w:rsidRPr="00FF02BC">
              <w:rPr>
                <w:rFonts w:ascii="Cambria" w:hAnsi="Cambria"/>
                <w:sz w:val="22"/>
                <w:szCs w:val="22"/>
              </w:rPr>
              <w:t>Heart Disease</w:t>
            </w:r>
          </w:p>
        </w:tc>
        <w:tc>
          <w:tcPr>
            <w:tcW w:w="2070" w:type="dxa"/>
          </w:tcPr>
          <w:p w14:paraId="7D94EA70" w14:textId="3D59AB1E" w:rsidR="0069353A" w:rsidRPr="00ED4CA8" w:rsidRDefault="00ED4CA8" w:rsidP="00715DA1">
            <w:pPr>
              <w:pStyle w:val="NormalWeb"/>
              <w:jc w:val="center"/>
              <w:rPr>
                <w:rFonts w:ascii="Cambria" w:hAnsi="Cambria"/>
              </w:rPr>
            </w:pPr>
            <w:r w:rsidRPr="00ED4CA8">
              <w:rPr>
                <w:rFonts w:ascii="Cambria" w:hAnsi="Cambria"/>
              </w:rPr>
              <w:t>564</w:t>
            </w:r>
          </w:p>
        </w:tc>
        <w:tc>
          <w:tcPr>
            <w:tcW w:w="1890" w:type="dxa"/>
          </w:tcPr>
          <w:p w14:paraId="54F2B862" w14:textId="09F0C542" w:rsidR="0069353A" w:rsidRPr="00ED4CA8" w:rsidRDefault="00ED4CA8" w:rsidP="00715DA1">
            <w:pPr>
              <w:pStyle w:val="NormalWeb"/>
              <w:jc w:val="center"/>
              <w:rPr>
                <w:rFonts w:ascii="Cambria" w:hAnsi="Cambria"/>
              </w:rPr>
            </w:pPr>
            <w:r w:rsidRPr="00ED4CA8">
              <w:rPr>
                <w:rFonts w:ascii="Cambria" w:hAnsi="Cambria"/>
              </w:rPr>
              <w:t>123.3</w:t>
            </w:r>
          </w:p>
        </w:tc>
        <w:tc>
          <w:tcPr>
            <w:tcW w:w="1885" w:type="dxa"/>
          </w:tcPr>
          <w:p w14:paraId="7E985E71" w14:textId="6A0EF09B" w:rsidR="0069353A" w:rsidRPr="00ED4CA8" w:rsidRDefault="00A51AA3" w:rsidP="00715DA1">
            <w:pPr>
              <w:pStyle w:val="NormalWeb"/>
              <w:jc w:val="center"/>
              <w:rPr>
                <w:rFonts w:ascii="Cambria" w:hAnsi="Cambria"/>
              </w:rPr>
            </w:pPr>
            <w:r w:rsidRPr="00ED4CA8">
              <w:rPr>
                <w:rFonts w:ascii="Cambria" w:hAnsi="Cambria"/>
              </w:rPr>
              <w:t>118.5</w:t>
            </w:r>
          </w:p>
        </w:tc>
      </w:tr>
      <w:tr w:rsidR="0069353A" w:rsidRPr="00ED4CA8" w14:paraId="485A35F9" w14:textId="77777777" w:rsidTr="0069353A">
        <w:tc>
          <w:tcPr>
            <w:tcW w:w="3505" w:type="dxa"/>
          </w:tcPr>
          <w:p w14:paraId="68B7EFF8" w14:textId="54173312" w:rsidR="0069353A" w:rsidRPr="00FF02BC" w:rsidRDefault="0069353A" w:rsidP="0069353A">
            <w:pPr>
              <w:pStyle w:val="NormalWeb"/>
              <w:rPr>
                <w:rFonts w:ascii="Cambria" w:hAnsi="Cambria"/>
                <w:sz w:val="22"/>
                <w:szCs w:val="22"/>
              </w:rPr>
            </w:pPr>
            <w:r w:rsidRPr="00FF02BC">
              <w:rPr>
                <w:rFonts w:ascii="Cambria" w:hAnsi="Cambria"/>
                <w:sz w:val="22"/>
                <w:szCs w:val="22"/>
              </w:rPr>
              <w:t>Newborns &amp; Neonates (&lt; 7 days)</w:t>
            </w:r>
          </w:p>
        </w:tc>
        <w:tc>
          <w:tcPr>
            <w:tcW w:w="2070" w:type="dxa"/>
          </w:tcPr>
          <w:p w14:paraId="737DE2B2" w14:textId="3540FADF" w:rsidR="0069353A" w:rsidRPr="00ED4CA8" w:rsidRDefault="00ED4CA8" w:rsidP="00715DA1">
            <w:pPr>
              <w:pStyle w:val="NormalWeb"/>
              <w:jc w:val="center"/>
              <w:rPr>
                <w:rFonts w:ascii="Cambria" w:hAnsi="Cambria"/>
              </w:rPr>
            </w:pPr>
            <w:r w:rsidRPr="00ED4CA8">
              <w:rPr>
                <w:rFonts w:ascii="Cambria" w:hAnsi="Cambria"/>
              </w:rPr>
              <w:t>452</w:t>
            </w:r>
          </w:p>
        </w:tc>
        <w:tc>
          <w:tcPr>
            <w:tcW w:w="1890" w:type="dxa"/>
          </w:tcPr>
          <w:p w14:paraId="3F6EAC31" w14:textId="0445739E" w:rsidR="0069353A" w:rsidRPr="00ED4CA8" w:rsidRDefault="00ED4CA8" w:rsidP="00715DA1">
            <w:pPr>
              <w:pStyle w:val="NormalWeb"/>
              <w:jc w:val="center"/>
              <w:rPr>
                <w:rFonts w:ascii="Cambria" w:hAnsi="Cambria"/>
              </w:rPr>
            </w:pPr>
            <w:r w:rsidRPr="00ED4CA8">
              <w:rPr>
                <w:rFonts w:ascii="Cambria" w:hAnsi="Cambria"/>
              </w:rPr>
              <w:t>98.8</w:t>
            </w:r>
          </w:p>
        </w:tc>
        <w:tc>
          <w:tcPr>
            <w:tcW w:w="1885" w:type="dxa"/>
          </w:tcPr>
          <w:p w14:paraId="13D0B270" w14:textId="56312108" w:rsidR="0069353A" w:rsidRPr="00ED4CA8" w:rsidRDefault="00A51AA3" w:rsidP="00715DA1">
            <w:pPr>
              <w:pStyle w:val="NormalWeb"/>
              <w:jc w:val="center"/>
              <w:rPr>
                <w:rFonts w:ascii="Cambria" w:hAnsi="Cambria"/>
              </w:rPr>
            </w:pPr>
            <w:r w:rsidRPr="00ED4CA8">
              <w:rPr>
                <w:rFonts w:ascii="Cambria" w:hAnsi="Cambria"/>
              </w:rPr>
              <w:t>101.9</w:t>
            </w:r>
          </w:p>
        </w:tc>
      </w:tr>
      <w:tr w:rsidR="0069353A" w:rsidRPr="00ED4CA8" w14:paraId="53AD4725" w14:textId="77777777" w:rsidTr="0069353A">
        <w:tc>
          <w:tcPr>
            <w:tcW w:w="3505" w:type="dxa"/>
          </w:tcPr>
          <w:p w14:paraId="47D56FA4" w14:textId="0CCD0A87" w:rsidR="0069353A" w:rsidRPr="00FF02BC" w:rsidRDefault="00A51AA3" w:rsidP="0069353A">
            <w:pPr>
              <w:pStyle w:val="NormalWeb"/>
              <w:rPr>
                <w:rFonts w:ascii="Cambria" w:hAnsi="Cambria"/>
                <w:sz w:val="22"/>
                <w:szCs w:val="22"/>
              </w:rPr>
            </w:pPr>
            <w:r w:rsidRPr="00FF02BC">
              <w:rPr>
                <w:rFonts w:ascii="Cambria" w:hAnsi="Cambria"/>
                <w:sz w:val="22"/>
                <w:szCs w:val="22"/>
              </w:rPr>
              <w:t>Females with Deliveries</w:t>
            </w:r>
          </w:p>
        </w:tc>
        <w:tc>
          <w:tcPr>
            <w:tcW w:w="2070" w:type="dxa"/>
          </w:tcPr>
          <w:p w14:paraId="6228CCC7" w14:textId="3CEF4C04" w:rsidR="0069353A" w:rsidRPr="00ED4CA8" w:rsidRDefault="00ED4CA8" w:rsidP="00715DA1">
            <w:pPr>
              <w:pStyle w:val="NormalWeb"/>
              <w:jc w:val="center"/>
              <w:rPr>
                <w:rFonts w:ascii="Cambria" w:hAnsi="Cambria"/>
              </w:rPr>
            </w:pPr>
            <w:r w:rsidRPr="00ED4CA8">
              <w:rPr>
                <w:rFonts w:ascii="Cambria" w:hAnsi="Cambria"/>
              </w:rPr>
              <w:t>400</w:t>
            </w:r>
          </w:p>
        </w:tc>
        <w:tc>
          <w:tcPr>
            <w:tcW w:w="1890" w:type="dxa"/>
          </w:tcPr>
          <w:p w14:paraId="5244E534" w14:textId="2C55F711" w:rsidR="0069353A" w:rsidRPr="00ED4CA8" w:rsidRDefault="00ED4CA8" w:rsidP="00715DA1">
            <w:pPr>
              <w:pStyle w:val="NormalWeb"/>
              <w:jc w:val="center"/>
              <w:rPr>
                <w:rFonts w:ascii="Cambria" w:hAnsi="Cambria"/>
              </w:rPr>
            </w:pPr>
            <w:r w:rsidRPr="00ED4CA8">
              <w:rPr>
                <w:rFonts w:ascii="Cambria" w:hAnsi="Cambria"/>
              </w:rPr>
              <w:t>87.4</w:t>
            </w:r>
          </w:p>
        </w:tc>
        <w:tc>
          <w:tcPr>
            <w:tcW w:w="1885" w:type="dxa"/>
          </w:tcPr>
          <w:p w14:paraId="3819DFD9" w14:textId="5E7D2235" w:rsidR="0069353A" w:rsidRPr="00ED4CA8" w:rsidRDefault="00A51AA3" w:rsidP="00715DA1">
            <w:pPr>
              <w:pStyle w:val="NormalWeb"/>
              <w:jc w:val="center"/>
              <w:rPr>
                <w:rFonts w:ascii="Cambria" w:hAnsi="Cambria"/>
              </w:rPr>
            </w:pPr>
            <w:r w:rsidRPr="00ED4CA8">
              <w:rPr>
                <w:rFonts w:ascii="Cambria" w:hAnsi="Cambria"/>
              </w:rPr>
              <w:t>94.6</w:t>
            </w:r>
          </w:p>
        </w:tc>
      </w:tr>
      <w:tr w:rsidR="0069353A" w:rsidRPr="00ED4CA8" w14:paraId="1A192C70" w14:textId="77777777" w:rsidTr="0069353A">
        <w:tc>
          <w:tcPr>
            <w:tcW w:w="3505" w:type="dxa"/>
          </w:tcPr>
          <w:p w14:paraId="398F42F0" w14:textId="4A577456" w:rsidR="0069353A" w:rsidRPr="00FF02BC" w:rsidRDefault="00A51AA3" w:rsidP="0069353A">
            <w:pPr>
              <w:pStyle w:val="NormalWeb"/>
              <w:rPr>
                <w:rFonts w:ascii="Cambria" w:hAnsi="Cambria"/>
                <w:sz w:val="22"/>
                <w:szCs w:val="22"/>
              </w:rPr>
            </w:pPr>
            <w:r w:rsidRPr="00FF02BC">
              <w:rPr>
                <w:rFonts w:ascii="Cambria" w:hAnsi="Cambria"/>
                <w:sz w:val="22"/>
                <w:szCs w:val="22"/>
              </w:rPr>
              <w:t>Injury &amp; Poisoning</w:t>
            </w:r>
          </w:p>
        </w:tc>
        <w:tc>
          <w:tcPr>
            <w:tcW w:w="2070" w:type="dxa"/>
          </w:tcPr>
          <w:p w14:paraId="4807CBA0" w14:textId="301BACA2" w:rsidR="0069353A" w:rsidRPr="00ED4CA8" w:rsidRDefault="00ED4CA8" w:rsidP="00715DA1">
            <w:pPr>
              <w:pStyle w:val="NormalWeb"/>
              <w:jc w:val="center"/>
              <w:rPr>
                <w:rFonts w:ascii="Cambria" w:hAnsi="Cambria"/>
              </w:rPr>
            </w:pPr>
            <w:r w:rsidRPr="00ED4CA8">
              <w:rPr>
                <w:rFonts w:ascii="Cambria" w:hAnsi="Cambria"/>
              </w:rPr>
              <w:t>349</w:t>
            </w:r>
          </w:p>
        </w:tc>
        <w:tc>
          <w:tcPr>
            <w:tcW w:w="1890" w:type="dxa"/>
          </w:tcPr>
          <w:p w14:paraId="6E1B9C2D" w14:textId="7E894B38" w:rsidR="0069353A" w:rsidRPr="00ED4CA8" w:rsidRDefault="00ED4CA8" w:rsidP="00715DA1">
            <w:pPr>
              <w:pStyle w:val="NormalWeb"/>
              <w:jc w:val="center"/>
              <w:rPr>
                <w:rFonts w:ascii="Cambria" w:hAnsi="Cambria"/>
              </w:rPr>
            </w:pPr>
            <w:r w:rsidRPr="00ED4CA8">
              <w:rPr>
                <w:rFonts w:ascii="Cambria" w:hAnsi="Cambria"/>
              </w:rPr>
              <w:t>76.3</w:t>
            </w:r>
          </w:p>
        </w:tc>
        <w:tc>
          <w:tcPr>
            <w:tcW w:w="1885" w:type="dxa"/>
          </w:tcPr>
          <w:p w14:paraId="34436F7F" w14:textId="2CBB28A0" w:rsidR="0069353A" w:rsidRPr="00ED4CA8" w:rsidRDefault="00A51AA3" w:rsidP="00715DA1">
            <w:pPr>
              <w:pStyle w:val="NormalWeb"/>
              <w:jc w:val="center"/>
              <w:rPr>
                <w:rFonts w:ascii="Cambria" w:hAnsi="Cambria"/>
              </w:rPr>
            </w:pPr>
            <w:r w:rsidRPr="00ED4CA8">
              <w:rPr>
                <w:rFonts w:ascii="Cambria" w:hAnsi="Cambria"/>
              </w:rPr>
              <w:t>93.9</w:t>
            </w:r>
          </w:p>
        </w:tc>
      </w:tr>
      <w:tr w:rsidR="0069353A" w:rsidRPr="00ED4CA8" w14:paraId="47FBCD31" w14:textId="77777777" w:rsidTr="0069353A">
        <w:tc>
          <w:tcPr>
            <w:tcW w:w="3505" w:type="dxa"/>
          </w:tcPr>
          <w:p w14:paraId="52CA7B3C" w14:textId="03D8FABE" w:rsidR="0069353A" w:rsidRPr="00FF02BC" w:rsidRDefault="0069353A" w:rsidP="0069353A">
            <w:pPr>
              <w:pStyle w:val="NormalWeb"/>
              <w:rPr>
                <w:rFonts w:ascii="Cambria" w:hAnsi="Cambria"/>
                <w:sz w:val="22"/>
                <w:szCs w:val="22"/>
              </w:rPr>
            </w:pPr>
            <w:r w:rsidRPr="00FF02BC">
              <w:rPr>
                <w:rFonts w:ascii="Cambria" w:hAnsi="Cambria"/>
                <w:sz w:val="22"/>
                <w:szCs w:val="22"/>
              </w:rPr>
              <w:t>Septicemia</w:t>
            </w:r>
          </w:p>
        </w:tc>
        <w:tc>
          <w:tcPr>
            <w:tcW w:w="2070" w:type="dxa"/>
          </w:tcPr>
          <w:p w14:paraId="3CE68FA1" w14:textId="183FA62A" w:rsidR="0069353A" w:rsidRPr="00ED4CA8" w:rsidRDefault="00ED4CA8" w:rsidP="00715DA1">
            <w:pPr>
              <w:pStyle w:val="NormalWeb"/>
              <w:jc w:val="center"/>
              <w:rPr>
                <w:rFonts w:ascii="Cambria" w:hAnsi="Cambria"/>
              </w:rPr>
            </w:pPr>
            <w:r w:rsidRPr="00ED4CA8">
              <w:rPr>
                <w:rFonts w:ascii="Cambria" w:hAnsi="Cambria"/>
              </w:rPr>
              <w:t>189</w:t>
            </w:r>
          </w:p>
        </w:tc>
        <w:tc>
          <w:tcPr>
            <w:tcW w:w="1890" w:type="dxa"/>
          </w:tcPr>
          <w:p w14:paraId="7420DD5D" w14:textId="6F9F887E" w:rsidR="0069353A" w:rsidRPr="00ED4CA8" w:rsidRDefault="00ED4CA8" w:rsidP="00715DA1">
            <w:pPr>
              <w:pStyle w:val="NormalWeb"/>
              <w:jc w:val="center"/>
              <w:rPr>
                <w:rFonts w:ascii="Cambria" w:hAnsi="Cambria"/>
              </w:rPr>
            </w:pPr>
            <w:r w:rsidRPr="00ED4CA8">
              <w:rPr>
                <w:rFonts w:ascii="Cambria" w:hAnsi="Cambria"/>
              </w:rPr>
              <w:t>41.3</w:t>
            </w:r>
          </w:p>
        </w:tc>
        <w:tc>
          <w:tcPr>
            <w:tcW w:w="1885" w:type="dxa"/>
          </w:tcPr>
          <w:p w14:paraId="2BD93CBC" w14:textId="47051481" w:rsidR="0069353A" w:rsidRPr="00ED4CA8" w:rsidRDefault="00A51AA3" w:rsidP="00715DA1">
            <w:pPr>
              <w:pStyle w:val="NormalWeb"/>
              <w:jc w:val="center"/>
              <w:rPr>
                <w:rFonts w:ascii="Cambria" w:hAnsi="Cambria"/>
              </w:rPr>
            </w:pPr>
            <w:r w:rsidRPr="00ED4CA8">
              <w:rPr>
                <w:rFonts w:ascii="Cambria" w:hAnsi="Cambria"/>
              </w:rPr>
              <w:t>69.5</w:t>
            </w:r>
          </w:p>
        </w:tc>
      </w:tr>
      <w:tr w:rsidR="0069353A" w:rsidRPr="00ED4CA8" w14:paraId="063360D6" w14:textId="77777777" w:rsidTr="0069353A">
        <w:tc>
          <w:tcPr>
            <w:tcW w:w="3505" w:type="dxa"/>
          </w:tcPr>
          <w:p w14:paraId="20752300" w14:textId="67E5121D" w:rsidR="0069353A" w:rsidRPr="00FF02BC" w:rsidRDefault="0069353A" w:rsidP="0069353A">
            <w:pPr>
              <w:pStyle w:val="NormalWeb"/>
              <w:rPr>
                <w:rFonts w:ascii="Cambria" w:hAnsi="Cambria"/>
                <w:sz w:val="22"/>
                <w:szCs w:val="22"/>
              </w:rPr>
            </w:pPr>
            <w:r w:rsidRPr="00FF02BC">
              <w:rPr>
                <w:rFonts w:ascii="Cambria" w:hAnsi="Cambria"/>
                <w:sz w:val="22"/>
                <w:szCs w:val="22"/>
              </w:rPr>
              <w:t>Pneumonia</w:t>
            </w:r>
          </w:p>
        </w:tc>
        <w:tc>
          <w:tcPr>
            <w:tcW w:w="2070" w:type="dxa"/>
          </w:tcPr>
          <w:p w14:paraId="48CC769D" w14:textId="1D789617" w:rsidR="0069353A" w:rsidRPr="00ED4CA8" w:rsidRDefault="00ED4CA8" w:rsidP="00715DA1">
            <w:pPr>
              <w:pStyle w:val="NormalWeb"/>
              <w:jc w:val="center"/>
              <w:rPr>
                <w:rFonts w:ascii="Cambria" w:hAnsi="Cambria"/>
              </w:rPr>
            </w:pPr>
            <w:r w:rsidRPr="00ED4CA8">
              <w:rPr>
                <w:rFonts w:ascii="Cambria" w:hAnsi="Cambria"/>
              </w:rPr>
              <w:t>113</w:t>
            </w:r>
          </w:p>
        </w:tc>
        <w:tc>
          <w:tcPr>
            <w:tcW w:w="1890" w:type="dxa"/>
          </w:tcPr>
          <w:p w14:paraId="66EF470A" w14:textId="72B19660" w:rsidR="0069353A" w:rsidRPr="00ED4CA8" w:rsidRDefault="00ED4CA8" w:rsidP="00715DA1">
            <w:pPr>
              <w:pStyle w:val="NormalWeb"/>
              <w:jc w:val="center"/>
              <w:rPr>
                <w:rFonts w:ascii="Cambria" w:hAnsi="Cambria"/>
              </w:rPr>
            </w:pPr>
            <w:r w:rsidRPr="00ED4CA8">
              <w:rPr>
                <w:rFonts w:ascii="Cambria" w:hAnsi="Cambria"/>
              </w:rPr>
              <w:t>24.7</w:t>
            </w:r>
          </w:p>
        </w:tc>
        <w:tc>
          <w:tcPr>
            <w:tcW w:w="1885" w:type="dxa"/>
          </w:tcPr>
          <w:p w14:paraId="04853AF4" w14:textId="22957D8E" w:rsidR="0069353A" w:rsidRPr="00ED4CA8" w:rsidRDefault="00A51AA3" w:rsidP="00715DA1">
            <w:pPr>
              <w:pStyle w:val="NormalWeb"/>
              <w:jc w:val="center"/>
              <w:rPr>
                <w:rFonts w:ascii="Cambria" w:hAnsi="Cambria"/>
              </w:rPr>
            </w:pPr>
            <w:r w:rsidRPr="00ED4CA8">
              <w:rPr>
                <w:rFonts w:ascii="Cambria" w:hAnsi="Cambria"/>
              </w:rPr>
              <w:t>17.0</w:t>
            </w:r>
          </w:p>
        </w:tc>
      </w:tr>
      <w:tr w:rsidR="0069353A" w:rsidRPr="00ED4CA8" w14:paraId="65A41666" w14:textId="77777777" w:rsidTr="0069353A">
        <w:tc>
          <w:tcPr>
            <w:tcW w:w="3505" w:type="dxa"/>
          </w:tcPr>
          <w:p w14:paraId="7C169C13" w14:textId="55A3E6BD" w:rsidR="0069353A" w:rsidRPr="00FF02BC" w:rsidRDefault="0069353A" w:rsidP="0069353A">
            <w:pPr>
              <w:pStyle w:val="NormalWeb"/>
              <w:rPr>
                <w:rFonts w:ascii="Cambria" w:hAnsi="Cambria"/>
                <w:sz w:val="22"/>
                <w:szCs w:val="22"/>
              </w:rPr>
            </w:pPr>
            <w:r w:rsidRPr="00FF02BC">
              <w:rPr>
                <w:rFonts w:ascii="Cambria" w:hAnsi="Cambria"/>
                <w:sz w:val="22"/>
                <w:szCs w:val="22"/>
              </w:rPr>
              <w:t>Mood Affective Disorders</w:t>
            </w:r>
          </w:p>
        </w:tc>
        <w:tc>
          <w:tcPr>
            <w:tcW w:w="2070" w:type="dxa"/>
          </w:tcPr>
          <w:p w14:paraId="0A6E76CC" w14:textId="32EFB70B" w:rsidR="0069353A" w:rsidRPr="00ED4CA8" w:rsidRDefault="00ED4CA8" w:rsidP="00715DA1">
            <w:pPr>
              <w:pStyle w:val="NormalWeb"/>
              <w:jc w:val="center"/>
              <w:rPr>
                <w:rFonts w:ascii="Cambria" w:hAnsi="Cambria"/>
              </w:rPr>
            </w:pPr>
            <w:r w:rsidRPr="00ED4CA8">
              <w:rPr>
                <w:rFonts w:ascii="Cambria" w:hAnsi="Cambria"/>
              </w:rPr>
              <w:t>125</w:t>
            </w:r>
          </w:p>
        </w:tc>
        <w:tc>
          <w:tcPr>
            <w:tcW w:w="1890" w:type="dxa"/>
          </w:tcPr>
          <w:p w14:paraId="4AD0272E" w14:textId="718DFEFF" w:rsidR="0069353A" w:rsidRPr="00ED4CA8" w:rsidRDefault="00ED4CA8" w:rsidP="00715DA1">
            <w:pPr>
              <w:pStyle w:val="NormalWeb"/>
              <w:jc w:val="center"/>
              <w:rPr>
                <w:rFonts w:ascii="Cambria" w:hAnsi="Cambria"/>
              </w:rPr>
            </w:pPr>
            <w:r w:rsidRPr="00ED4CA8">
              <w:rPr>
                <w:rFonts w:ascii="Cambria" w:hAnsi="Cambria"/>
              </w:rPr>
              <w:t>27.3</w:t>
            </w:r>
          </w:p>
        </w:tc>
        <w:tc>
          <w:tcPr>
            <w:tcW w:w="1885" w:type="dxa"/>
          </w:tcPr>
          <w:p w14:paraId="2E7BFCF5" w14:textId="5FD97B52" w:rsidR="0069353A" w:rsidRPr="00ED4CA8" w:rsidRDefault="00A51AA3" w:rsidP="00715DA1">
            <w:pPr>
              <w:pStyle w:val="NormalWeb"/>
              <w:jc w:val="center"/>
              <w:rPr>
                <w:rFonts w:ascii="Cambria" w:hAnsi="Cambria"/>
              </w:rPr>
            </w:pPr>
            <w:r w:rsidRPr="00ED4CA8">
              <w:rPr>
                <w:rFonts w:ascii="Cambria" w:hAnsi="Cambria"/>
              </w:rPr>
              <w:t>19.2</w:t>
            </w:r>
          </w:p>
        </w:tc>
      </w:tr>
      <w:tr w:rsidR="0069353A" w:rsidRPr="00ED4CA8" w14:paraId="1BEECF06" w14:textId="77777777" w:rsidTr="0069353A">
        <w:tc>
          <w:tcPr>
            <w:tcW w:w="3505" w:type="dxa"/>
          </w:tcPr>
          <w:p w14:paraId="62FC2743" w14:textId="5A2E2D79" w:rsidR="0069353A" w:rsidRPr="00FF02BC" w:rsidRDefault="0069353A" w:rsidP="0069353A">
            <w:pPr>
              <w:pStyle w:val="NormalWeb"/>
              <w:rPr>
                <w:rFonts w:ascii="Cambria" w:hAnsi="Cambria"/>
                <w:sz w:val="22"/>
                <w:szCs w:val="22"/>
              </w:rPr>
            </w:pPr>
            <w:r w:rsidRPr="00FF02BC">
              <w:rPr>
                <w:rFonts w:ascii="Cambria" w:hAnsi="Cambria"/>
                <w:sz w:val="22"/>
                <w:szCs w:val="22"/>
              </w:rPr>
              <w:t>Cerebrovascular Diseases</w:t>
            </w:r>
          </w:p>
        </w:tc>
        <w:tc>
          <w:tcPr>
            <w:tcW w:w="2070" w:type="dxa"/>
          </w:tcPr>
          <w:p w14:paraId="7E7B17DE" w14:textId="07CD3275" w:rsidR="0069353A" w:rsidRPr="00ED4CA8" w:rsidRDefault="00ED4CA8" w:rsidP="00715DA1">
            <w:pPr>
              <w:pStyle w:val="NormalWeb"/>
              <w:jc w:val="center"/>
              <w:rPr>
                <w:rFonts w:ascii="Cambria" w:hAnsi="Cambria"/>
              </w:rPr>
            </w:pPr>
            <w:r w:rsidRPr="00ED4CA8">
              <w:rPr>
                <w:rFonts w:ascii="Cambria" w:hAnsi="Cambria"/>
              </w:rPr>
              <w:t>138</w:t>
            </w:r>
          </w:p>
        </w:tc>
        <w:tc>
          <w:tcPr>
            <w:tcW w:w="1890" w:type="dxa"/>
          </w:tcPr>
          <w:p w14:paraId="534F9A61" w14:textId="51852CFA" w:rsidR="0069353A" w:rsidRPr="00ED4CA8" w:rsidRDefault="00ED4CA8" w:rsidP="00715DA1">
            <w:pPr>
              <w:pStyle w:val="NormalWeb"/>
              <w:jc w:val="center"/>
              <w:rPr>
                <w:rFonts w:ascii="Cambria" w:hAnsi="Cambria"/>
              </w:rPr>
            </w:pPr>
            <w:r w:rsidRPr="00ED4CA8">
              <w:rPr>
                <w:rFonts w:ascii="Cambria" w:hAnsi="Cambria"/>
              </w:rPr>
              <w:t>30.2</w:t>
            </w:r>
          </w:p>
        </w:tc>
        <w:tc>
          <w:tcPr>
            <w:tcW w:w="1885" w:type="dxa"/>
          </w:tcPr>
          <w:p w14:paraId="2FE2694F" w14:textId="67A03D2F" w:rsidR="0069353A" w:rsidRPr="00ED4CA8" w:rsidRDefault="00A51AA3" w:rsidP="00715DA1">
            <w:pPr>
              <w:pStyle w:val="NormalWeb"/>
              <w:jc w:val="center"/>
              <w:rPr>
                <w:rFonts w:ascii="Cambria" w:hAnsi="Cambria"/>
              </w:rPr>
            </w:pPr>
            <w:r w:rsidRPr="00ED4CA8">
              <w:rPr>
                <w:rFonts w:ascii="Cambria" w:hAnsi="Cambria"/>
              </w:rPr>
              <w:t>32.1</w:t>
            </w:r>
          </w:p>
        </w:tc>
      </w:tr>
      <w:tr w:rsidR="0069353A" w:rsidRPr="00ED4CA8" w14:paraId="315440E7" w14:textId="77777777" w:rsidTr="0069353A">
        <w:tc>
          <w:tcPr>
            <w:tcW w:w="3505" w:type="dxa"/>
          </w:tcPr>
          <w:p w14:paraId="3388CC0F" w14:textId="68E0B782" w:rsidR="0069353A" w:rsidRPr="00FF02BC" w:rsidRDefault="0069353A" w:rsidP="0069353A">
            <w:pPr>
              <w:pStyle w:val="NormalWeb"/>
              <w:rPr>
                <w:rFonts w:ascii="Cambria" w:hAnsi="Cambria"/>
                <w:sz w:val="22"/>
                <w:szCs w:val="22"/>
              </w:rPr>
            </w:pPr>
            <w:r w:rsidRPr="00FF02BC">
              <w:rPr>
                <w:rFonts w:ascii="Cambria" w:hAnsi="Cambria"/>
                <w:sz w:val="22"/>
                <w:szCs w:val="22"/>
              </w:rPr>
              <w:t>Cancer (Malignant Neoplasms)</w:t>
            </w:r>
          </w:p>
        </w:tc>
        <w:tc>
          <w:tcPr>
            <w:tcW w:w="2070" w:type="dxa"/>
          </w:tcPr>
          <w:p w14:paraId="22091BBD" w14:textId="2630F251" w:rsidR="0069353A" w:rsidRPr="00ED4CA8" w:rsidRDefault="00ED4CA8" w:rsidP="00715DA1">
            <w:pPr>
              <w:pStyle w:val="NormalWeb"/>
              <w:jc w:val="center"/>
              <w:rPr>
                <w:rFonts w:ascii="Cambria" w:hAnsi="Cambria"/>
              </w:rPr>
            </w:pPr>
            <w:r w:rsidRPr="00ED4CA8">
              <w:rPr>
                <w:rFonts w:ascii="Cambria" w:hAnsi="Cambria"/>
              </w:rPr>
              <w:t>143</w:t>
            </w:r>
          </w:p>
        </w:tc>
        <w:tc>
          <w:tcPr>
            <w:tcW w:w="1890" w:type="dxa"/>
          </w:tcPr>
          <w:p w14:paraId="5279F5A7" w14:textId="5F8DBC7C" w:rsidR="0069353A" w:rsidRPr="00ED4CA8" w:rsidRDefault="00ED4CA8" w:rsidP="00715DA1">
            <w:pPr>
              <w:pStyle w:val="NormalWeb"/>
              <w:jc w:val="center"/>
              <w:rPr>
                <w:rFonts w:ascii="Cambria" w:hAnsi="Cambria"/>
              </w:rPr>
            </w:pPr>
            <w:r w:rsidRPr="00ED4CA8">
              <w:rPr>
                <w:rFonts w:ascii="Cambria" w:hAnsi="Cambria"/>
              </w:rPr>
              <w:t>31.3</w:t>
            </w:r>
          </w:p>
        </w:tc>
        <w:tc>
          <w:tcPr>
            <w:tcW w:w="1885" w:type="dxa"/>
          </w:tcPr>
          <w:p w14:paraId="2BD1F943" w14:textId="4F42276D" w:rsidR="0069353A" w:rsidRPr="00ED4CA8" w:rsidRDefault="00A51AA3" w:rsidP="00715DA1">
            <w:pPr>
              <w:pStyle w:val="NormalWeb"/>
              <w:jc w:val="center"/>
              <w:rPr>
                <w:rFonts w:ascii="Cambria" w:hAnsi="Cambria"/>
              </w:rPr>
            </w:pPr>
            <w:r w:rsidRPr="00ED4CA8">
              <w:rPr>
                <w:rFonts w:ascii="Cambria" w:hAnsi="Cambria"/>
              </w:rPr>
              <w:t>30.1</w:t>
            </w:r>
          </w:p>
        </w:tc>
      </w:tr>
      <w:tr w:rsidR="0069353A" w:rsidRPr="00ED4CA8" w14:paraId="23C79EE8" w14:textId="77777777" w:rsidTr="0069353A">
        <w:tc>
          <w:tcPr>
            <w:tcW w:w="3505" w:type="dxa"/>
          </w:tcPr>
          <w:p w14:paraId="084AB54A" w14:textId="3FCF29E1" w:rsidR="0069353A" w:rsidRPr="00FF02BC" w:rsidRDefault="00ED4CA8" w:rsidP="0069353A">
            <w:pPr>
              <w:pStyle w:val="NormalWeb"/>
              <w:rPr>
                <w:rFonts w:ascii="Cambria" w:hAnsi="Cambria"/>
                <w:sz w:val="22"/>
                <w:szCs w:val="22"/>
              </w:rPr>
            </w:pPr>
            <w:r w:rsidRPr="00FF02BC">
              <w:rPr>
                <w:rFonts w:ascii="Cambria" w:hAnsi="Cambria"/>
                <w:sz w:val="22"/>
                <w:szCs w:val="22"/>
              </w:rPr>
              <w:t>Mental &amp; Behavioral Disorders Due to Alcohol</w:t>
            </w:r>
          </w:p>
        </w:tc>
        <w:tc>
          <w:tcPr>
            <w:tcW w:w="2070" w:type="dxa"/>
          </w:tcPr>
          <w:p w14:paraId="3519836B" w14:textId="53C5C4E9" w:rsidR="0069353A" w:rsidRPr="00ED4CA8" w:rsidRDefault="00ED4CA8" w:rsidP="00715DA1">
            <w:pPr>
              <w:pStyle w:val="NormalWeb"/>
              <w:jc w:val="center"/>
              <w:rPr>
                <w:rFonts w:ascii="Cambria" w:hAnsi="Cambria"/>
              </w:rPr>
            </w:pPr>
            <w:r w:rsidRPr="00ED4CA8">
              <w:rPr>
                <w:rFonts w:ascii="Cambria" w:hAnsi="Cambria"/>
              </w:rPr>
              <w:t>37</w:t>
            </w:r>
          </w:p>
        </w:tc>
        <w:tc>
          <w:tcPr>
            <w:tcW w:w="1890" w:type="dxa"/>
          </w:tcPr>
          <w:p w14:paraId="2ED367CE" w14:textId="49B4814B" w:rsidR="0069353A" w:rsidRPr="00ED4CA8" w:rsidRDefault="00ED4CA8" w:rsidP="00715DA1">
            <w:pPr>
              <w:pStyle w:val="NormalWeb"/>
              <w:jc w:val="center"/>
              <w:rPr>
                <w:rFonts w:ascii="Cambria" w:hAnsi="Cambria"/>
              </w:rPr>
            </w:pPr>
            <w:r w:rsidRPr="00ED4CA8">
              <w:rPr>
                <w:rFonts w:ascii="Cambria" w:hAnsi="Cambria"/>
              </w:rPr>
              <w:t>8.1</w:t>
            </w:r>
          </w:p>
        </w:tc>
        <w:tc>
          <w:tcPr>
            <w:tcW w:w="1885" w:type="dxa"/>
          </w:tcPr>
          <w:p w14:paraId="7F420BB2" w14:textId="39E06C79" w:rsidR="0069353A" w:rsidRPr="00ED4CA8" w:rsidRDefault="00ED4CA8" w:rsidP="00715DA1">
            <w:pPr>
              <w:pStyle w:val="NormalWeb"/>
              <w:jc w:val="center"/>
              <w:rPr>
                <w:rFonts w:ascii="Cambria" w:hAnsi="Cambria"/>
              </w:rPr>
            </w:pPr>
            <w:r w:rsidRPr="00ED4CA8">
              <w:rPr>
                <w:rFonts w:ascii="Cambria" w:hAnsi="Cambria"/>
              </w:rPr>
              <w:t>11.5</w:t>
            </w:r>
          </w:p>
        </w:tc>
      </w:tr>
      <w:tr w:rsidR="0069353A" w:rsidRPr="00ED4CA8" w14:paraId="33763208" w14:textId="77777777" w:rsidTr="0069353A">
        <w:tc>
          <w:tcPr>
            <w:tcW w:w="3505" w:type="dxa"/>
          </w:tcPr>
          <w:p w14:paraId="6135E2B6" w14:textId="0DBF649B" w:rsidR="0069353A" w:rsidRPr="00FF02BC" w:rsidRDefault="0069353A" w:rsidP="0069353A">
            <w:pPr>
              <w:pStyle w:val="NormalWeb"/>
              <w:rPr>
                <w:rFonts w:ascii="Cambria" w:hAnsi="Cambria"/>
                <w:sz w:val="22"/>
                <w:szCs w:val="22"/>
              </w:rPr>
            </w:pPr>
            <w:r w:rsidRPr="00FF02BC">
              <w:rPr>
                <w:rFonts w:ascii="Cambria" w:hAnsi="Cambria"/>
                <w:sz w:val="22"/>
                <w:szCs w:val="22"/>
              </w:rPr>
              <w:t>Chronic Pulmonary &amp; Bronchiectasis</w:t>
            </w:r>
          </w:p>
        </w:tc>
        <w:tc>
          <w:tcPr>
            <w:tcW w:w="2070" w:type="dxa"/>
          </w:tcPr>
          <w:p w14:paraId="6B475647" w14:textId="19A5DB07" w:rsidR="0069353A" w:rsidRPr="00ED4CA8" w:rsidRDefault="00ED4CA8" w:rsidP="00715DA1">
            <w:pPr>
              <w:pStyle w:val="NormalWeb"/>
              <w:jc w:val="center"/>
              <w:rPr>
                <w:rFonts w:ascii="Cambria" w:hAnsi="Cambria"/>
              </w:rPr>
            </w:pPr>
            <w:r w:rsidRPr="00ED4CA8">
              <w:rPr>
                <w:rFonts w:ascii="Cambria" w:hAnsi="Cambria"/>
              </w:rPr>
              <w:t>45</w:t>
            </w:r>
          </w:p>
        </w:tc>
        <w:tc>
          <w:tcPr>
            <w:tcW w:w="1890" w:type="dxa"/>
          </w:tcPr>
          <w:p w14:paraId="2AC5CCCB" w14:textId="0FA218E2" w:rsidR="0069353A" w:rsidRPr="00ED4CA8" w:rsidRDefault="00ED4CA8" w:rsidP="00715DA1">
            <w:pPr>
              <w:pStyle w:val="NormalWeb"/>
              <w:jc w:val="center"/>
              <w:rPr>
                <w:rFonts w:ascii="Cambria" w:hAnsi="Cambria"/>
              </w:rPr>
            </w:pPr>
            <w:r w:rsidRPr="00ED4CA8">
              <w:rPr>
                <w:rFonts w:ascii="Cambria" w:hAnsi="Cambria"/>
              </w:rPr>
              <w:t>9.8</w:t>
            </w:r>
          </w:p>
        </w:tc>
        <w:tc>
          <w:tcPr>
            <w:tcW w:w="1885" w:type="dxa"/>
          </w:tcPr>
          <w:p w14:paraId="014E49E9" w14:textId="568C3213" w:rsidR="0069353A" w:rsidRPr="00ED4CA8" w:rsidRDefault="00A51AA3" w:rsidP="00715DA1">
            <w:pPr>
              <w:pStyle w:val="NormalWeb"/>
              <w:jc w:val="center"/>
              <w:rPr>
                <w:rFonts w:ascii="Cambria" w:hAnsi="Cambria"/>
              </w:rPr>
            </w:pPr>
            <w:r w:rsidRPr="00ED4CA8">
              <w:rPr>
                <w:rFonts w:ascii="Cambria" w:hAnsi="Cambria"/>
              </w:rPr>
              <w:t>10.4</w:t>
            </w:r>
          </w:p>
        </w:tc>
      </w:tr>
      <w:tr w:rsidR="0069353A" w:rsidRPr="00ED4CA8" w14:paraId="3A7D6B07" w14:textId="77777777" w:rsidTr="0069353A">
        <w:tc>
          <w:tcPr>
            <w:tcW w:w="3505" w:type="dxa"/>
          </w:tcPr>
          <w:p w14:paraId="586A3433" w14:textId="69D9A09E" w:rsidR="0069353A" w:rsidRPr="00FF02BC" w:rsidRDefault="0069353A" w:rsidP="0069353A">
            <w:pPr>
              <w:pStyle w:val="NormalWeb"/>
              <w:rPr>
                <w:rFonts w:ascii="Cambria" w:hAnsi="Cambria"/>
                <w:sz w:val="22"/>
                <w:szCs w:val="22"/>
              </w:rPr>
            </w:pPr>
            <w:r w:rsidRPr="00FF02BC">
              <w:rPr>
                <w:rFonts w:ascii="Cambria" w:hAnsi="Cambria"/>
                <w:sz w:val="22"/>
                <w:szCs w:val="22"/>
              </w:rPr>
              <w:t>Diabetes Mellitus</w:t>
            </w:r>
          </w:p>
        </w:tc>
        <w:tc>
          <w:tcPr>
            <w:tcW w:w="2070" w:type="dxa"/>
          </w:tcPr>
          <w:p w14:paraId="7D615EF4" w14:textId="76686DFC" w:rsidR="0069353A" w:rsidRPr="00ED4CA8" w:rsidRDefault="00ED4CA8" w:rsidP="00715DA1">
            <w:pPr>
              <w:pStyle w:val="NormalWeb"/>
              <w:jc w:val="center"/>
              <w:rPr>
                <w:rFonts w:ascii="Cambria" w:hAnsi="Cambria"/>
              </w:rPr>
            </w:pPr>
            <w:r w:rsidRPr="00ED4CA8">
              <w:rPr>
                <w:rFonts w:ascii="Cambria" w:hAnsi="Cambria"/>
              </w:rPr>
              <w:t>76</w:t>
            </w:r>
          </w:p>
        </w:tc>
        <w:tc>
          <w:tcPr>
            <w:tcW w:w="1890" w:type="dxa"/>
          </w:tcPr>
          <w:p w14:paraId="1B84B7BF" w14:textId="24F3FA89" w:rsidR="0069353A" w:rsidRPr="00ED4CA8" w:rsidRDefault="00ED4CA8" w:rsidP="00715DA1">
            <w:pPr>
              <w:pStyle w:val="NormalWeb"/>
              <w:jc w:val="center"/>
              <w:rPr>
                <w:rFonts w:ascii="Cambria" w:hAnsi="Cambria"/>
              </w:rPr>
            </w:pPr>
            <w:r w:rsidRPr="00ED4CA8">
              <w:rPr>
                <w:rFonts w:ascii="Cambria" w:hAnsi="Cambria"/>
              </w:rPr>
              <w:t>16.6</w:t>
            </w:r>
          </w:p>
        </w:tc>
        <w:tc>
          <w:tcPr>
            <w:tcW w:w="1885" w:type="dxa"/>
          </w:tcPr>
          <w:p w14:paraId="4D89CCAA" w14:textId="0BF21132" w:rsidR="0069353A" w:rsidRPr="00ED4CA8" w:rsidRDefault="00A51AA3" w:rsidP="00715DA1">
            <w:pPr>
              <w:pStyle w:val="NormalWeb"/>
              <w:jc w:val="center"/>
              <w:rPr>
                <w:rFonts w:ascii="Cambria" w:hAnsi="Cambria"/>
              </w:rPr>
            </w:pPr>
            <w:r w:rsidRPr="00ED4CA8">
              <w:rPr>
                <w:rFonts w:ascii="Cambria" w:hAnsi="Cambria"/>
              </w:rPr>
              <w:t>22.7</w:t>
            </w:r>
          </w:p>
        </w:tc>
      </w:tr>
      <w:tr w:rsidR="0069353A" w:rsidRPr="00ED4CA8" w14:paraId="1410B05C" w14:textId="77777777" w:rsidTr="0069353A">
        <w:tc>
          <w:tcPr>
            <w:tcW w:w="3505" w:type="dxa"/>
          </w:tcPr>
          <w:p w14:paraId="787FBA24" w14:textId="7CA74DD6" w:rsidR="0069353A" w:rsidRPr="00FF02BC" w:rsidRDefault="0069353A" w:rsidP="0069353A">
            <w:pPr>
              <w:pStyle w:val="NormalWeb"/>
              <w:rPr>
                <w:rFonts w:ascii="Cambria" w:hAnsi="Cambria"/>
                <w:sz w:val="22"/>
                <w:szCs w:val="22"/>
              </w:rPr>
            </w:pPr>
            <w:r w:rsidRPr="00FF02BC">
              <w:rPr>
                <w:rFonts w:ascii="Cambria" w:hAnsi="Cambria"/>
                <w:sz w:val="22"/>
                <w:szCs w:val="22"/>
              </w:rPr>
              <w:t>Renal Failure</w:t>
            </w:r>
          </w:p>
        </w:tc>
        <w:tc>
          <w:tcPr>
            <w:tcW w:w="2070" w:type="dxa"/>
          </w:tcPr>
          <w:p w14:paraId="5714E5AC" w14:textId="64F8320D" w:rsidR="0069353A" w:rsidRPr="00ED4CA8" w:rsidRDefault="00ED4CA8" w:rsidP="00715DA1">
            <w:pPr>
              <w:pStyle w:val="NormalWeb"/>
              <w:jc w:val="center"/>
              <w:rPr>
                <w:rFonts w:ascii="Cambria" w:hAnsi="Cambria"/>
              </w:rPr>
            </w:pPr>
            <w:r w:rsidRPr="00ED4CA8">
              <w:rPr>
                <w:rFonts w:ascii="Cambria" w:hAnsi="Cambria"/>
              </w:rPr>
              <w:t>66</w:t>
            </w:r>
          </w:p>
        </w:tc>
        <w:tc>
          <w:tcPr>
            <w:tcW w:w="1890" w:type="dxa"/>
          </w:tcPr>
          <w:p w14:paraId="57BBD538" w14:textId="691498B4" w:rsidR="0069353A" w:rsidRPr="00ED4CA8" w:rsidRDefault="00ED4CA8" w:rsidP="00715DA1">
            <w:pPr>
              <w:pStyle w:val="NormalWeb"/>
              <w:jc w:val="center"/>
              <w:rPr>
                <w:rFonts w:ascii="Cambria" w:hAnsi="Cambria"/>
              </w:rPr>
            </w:pPr>
            <w:r w:rsidRPr="00ED4CA8">
              <w:rPr>
                <w:rFonts w:ascii="Cambria" w:hAnsi="Cambria"/>
              </w:rPr>
              <w:t>14.4</w:t>
            </w:r>
          </w:p>
        </w:tc>
        <w:tc>
          <w:tcPr>
            <w:tcW w:w="1885" w:type="dxa"/>
          </w:tcPr>
          <w:p w14:paraId="5BEFA819" w14:textId="528481C3" w:rsidR="0069353A" w:rsidRPr="00ED4CA8" w:rsidRDefault="00A51AA3" w:rsidP="00715DA1">
            <w:pPr>
              <w:pStyle w:val="NormalWeb"/>
              <w:jc w:val="center"/>
              <w:rPr>
                <w:rFonts w:ascii="Cambria" w:hAnsi="Cambria"/>
              </w:rPr>
            </w:pPr>
            <w:r w:rsidRPr="00ED4CA8">
              <w:rPr>
                <w:rFonts w:ascii="Cambria" w:hAnsi="Cambria"/>
              </w:rPr>
              <w:t>16.5</w:t>
            </w:r>
          </w:p>
        </w:tc>
      </w:tr>
      <w:tr w:rsidR="0069353A" w:rsidRPr="00ED4CA8" w14:paraId="35A01637" w14:textId="77777777" w:rsidTr="0069353A">
        <w:tc>
          <w:tcPr>
            <w:tcW w:w="3505" w:type="dxa"/>
          </w:tcPr>
          <w:p w14:paraId="5F4A74C3" w14:textId="24824A2B" w:rsidR="0069353A" w:rsidRPr="00FF02BC" w:rsidRDefault="0069353A" w:rsidP="0069353A">
            <w:pPr>
              <w:pStyle w:val="NormalWeb"/>
              <w:rPr>
                <w:rFonts w:ascii="Cambria" w:hAnsi="Cambria"/>
                <w:sz w:val="22"/>
                <w:szCs w:val="22"/>
              </w:rPr>
            </w:pPr>
            <w:r w:rsidRPr="00FF02BC">
              <w:rPr>
                <w:rFonts w:ascii="Cambria" w:hAnsi="Cambria"/>
                <w:sz w:val="22"/>
                <w:szCs w:val="22"/>
              </w:rPr>
              <w:t>Diseases of Skin/ Subcutaneous Tissue</w:t>
            </w:r>
          </w:p>
        </w:tc>
        <w:tc>
          <w:tcPr>
            <w:tcW w:w="2070" w:type="dxa"/>
          </w:tcPr>
          <w:p w14:paraId="466E57A6" w14:textId="786AAC3E" w:rsidR="0069353A" w:rsidRPr="00ED4CA8" w:rsidRDefault="00ED4CA8" w:rsidP="00715DA1">
            <w:pPr>
              <w:pStyle w:val="NormalWeb"/>
              <w:jc w:val="center"/>
              <w:rPr>
                <w:rFonts w:ascii="Cambria" w:hAnsi="Cambria"/>
              </w:rPr>
            </w:pPr>
            <w:r w:rsidRPr="00ED4CA8">
              <w:rPr>
                <w:rFonts w:ascii="Cambria" w:hAnsi="Cambria"/>
              </w:rPr>
              <w:t>44</w:t>
            </w:r>
          </w:p>
        </w:tc>
        <w:tc>
          <w:tcPr>
            <w:tcW w:w="1890" w:type="dxa"/>
          </w:tcPr>
          <w:p w14:paraId="122549FC" w14:textId="520A9DF7" w:rsidR="0069353A" w:rsidRPr="00ED4CA8" w:rsidRDefault="00ED4CA8" w:rsidP="00715DA1">
            <w:pPr>
              <w:pStyle w:val="NormalWeb"/>
              <w:jc w:val="center"/>
              <w:rPr>
                <w:rFonts w:ascii="Cambria" w:hAnsi="Cambria"/>
              </w:rPr>
            </w:pPr>
            <w:r w:rsidRPr="00ED4CA8">
              <w:rPr>
                <w:rFonts w:ascii="Cambria" w:hAnsi="Cambria"/>
              </w:rPr>
              <w:t>9.6</w:t>
            </w:r>
          </w:p>
        </w:tc>
        <w:tc>
          <w:tcPr>
            <w:tcW w:w="1885" w:type="dxa"/>
          </w:tcPr>
          <w:p w14:paraId="3B93F162" w14:textId="700AEF9F" w:rsidR="0069353A" w:rsidRPr="00ED4CA8" w:rsidRDefault="00A51AA3" w:rsidP="00715DA1">
            <w:pPr>
              <w:pStyle w:val="NormalWeb"/>
              <w:jc w:val="center"/>
              <w:rPr>
                <w:rFonts w:ascii="Cambria" w:hAnsi="Cambria"/>
              </w:rPr>
            </w:pPr>
            <w:r w:rsidRPr="00ED4CA8">
              <w:rPr>
                <w:rFonts w:ascii="Cambria" w:hAnsi="Cambria"/>
              </w:rPr>
              <w:t>13.7</w:t>
            </w:r>
          </w:p>
        </w:tc>
      </w:tr>
      <w:tr w:rsidR="0069353A" w:rsidRPr="00ED4CA8" w14:paraId="2BA6EEE6" w14:textId="77777777" w:rsidTr="0069353A">
        <w:tc>
          <w:tcPr>
            <w:tcW w:w="3505" w:type="dxa"/>
          </w:tcPr>
          <w:p w14:paraId="59811F1C" w14:textId="53E76DFE" w:rsidR="0069353A" w:rsidRPr="00FF02BC" w:rsidRDefault="0069353A" w:rsidP="0069353A">
            <w:pPr>
              <w:pStyle w:val="NormalWeb"/>
              <w:rPr>
                <w:rFonts w:ascii="Cambria" w:hAnsi="Cambria"/>
                <w:sz w:val="22"/>
                <w:szCs w:val="22"/>
              </w:rPr>
            </w:pPr>
            <w:r w:rsidRPr="00FF02BC">
              <w:rPr>
                <w:rFonts w:ascii="Cambria" w:hAnsi="Cambria"/>
                <w:sz w:val="22"/>
                <w:szCs w:val="22"/>
              </w:rPr>
              <w:t>Diverticula of Intestine</w:t>
            </w:r>
          </w:p>
        </w:tc>
        <w:tc>
          <w:tcPr>
            <w:tcW w:w="2070" w:type="dxa"/>
          </w:tcPr>
          <w:p w14:paraId="49935AED" w14:textId="603193CE" w:rsidR="0069353A" w:rsidRPr="00ED4CA8" w:rsidRDefault="00ED4CA8" w:rsidP="00715DA1">
            <w:pPr>
              <w:pStyle w:val="NormalWeb"/>
              <w:jc w:val="center"/>
              <w:rPr>
                <w:rFonts w:ascii="Cambria" w:hAnsi="Cambria"/>
              </w:rPr>
            </w:pPr>
            <w:r w:rsidRPr="00ED4CA8">
              <w:rPr>
                <w:rFonts w:ascii="Cambria" w:hAnsi="Cambria"/>
              </w:rPr>
              <w:t>37</w:t>
            </w:r>
          </w:p>
        </w:tc>
        <w:tc>
          <w:tcPr>
            <w:tcW w:w="1890" w:type="dxa"/>
          </w:tcPr>
          <w:p w14:paraId="35140333" w14:textId="70879648" w:rsidR="0069353A" w:rsidRPr="00ED4CA8" w:rsidRDefault="00ED4CA8" w:rsidP="00715DA1">
            <w:pPr>
              <w:pStyle w:val="NormalWeb"/>
              <w:jc w:val="center"/>
              <w:rPr>
                <w:rFonts w:ascii="Cambria" w:hAnsi="Cambria"/>
              </w:rPr>
            </w:pPr>
            <w:r w:rsidRPr="00ED4CA8">
              <w:rPr>
                <w:rFonts w:ascii="Cambria" w:hAnsi="Cambria"/>
              </w:rPr>
              <w:t>8.1</w:t>
            </w:r>
          </w:p>
        </w:tc>
        <w:tc>
          <w:tcPr>
            <w:tcW w:w="1885" w:type="dxa"/>
          </w:tcPr>
          <w:p w14:paraId="5BCB91D8" w14:textId="4FDCCDEB" w:rsidR="0069353A" w:rsidRPr="00ED4CA8" w:rsidRDefault="00A51AA3" w:rsidP="00715DA1">
            <w:pPr>
              <w:pStyle w:val="NormalWeb"/>
              <w:jc w:val="center"/>
              <w:rPr>
                <w:rFonts w:ascii="Cambria" w:hAnsi="Cambria"/>
              </w:rPr>
            </w:pPr>
            <w:r w:rsidRPr="00ED4CA8">
              <w:rPr>
                <w:rFonts w:ascii="Cambria" w:hAnsi="Cambria"/>
              </w:rPr>
              <w:t>9.2</w:t>
            </w:r>
          </w:p>
        </w:tc>
      </w:tr>
      <w:tr w:rsidR="0069353A" w:rsidRPr="00ED4CA8" w14:paraId="69820290" w14:textId="77777777" w:rsidTr="0069353A">
        <w:tc>
          <w:tcPr>
            <w:tcW w:w="3505" w:type="dxa"/>
          </w:tcPr>
          <w:p w14:paraId="7517B73D" w14:textId="54260F5B" w:rsidR="0069353A" w:rsidRPr="00FF02BC" w:rsidRDefault="0069353A" w:rsidP="0069353A">
            <w:pPr>
              <w:pStyle w:val="NormalWeb"/>
              <w:rPr>
                <w:rFonts w:ascii="Cambria" w:hAnsi="Cambria"/>
                <w:sz w:val="22"/>
                <w:szCs w:val="22"/>
              </w:rPr>
            </w:pPr>
            <w:r w:rsidRPr="00FF02BC">
              <w:rPr>
                <w:rFonts w:ascii="Cambria" w:hAnsi="Cambria"/>
                <w:sz w:val="22"/>
                <w:szCs w:val="22"/>
              </w:rPr>
              <w:t>Anemias</w:t>
            </w:r>
          </w:p>
        </w:tc>
        <w:tc>
          <w:tcPr>
            <w:tcW w:w="2070" w:type="dxa"/>
          </w:tcPr>
          <w:p w14:paraId="29DD90AE" w14:textId="45309CFE" w:rsidR="0069353A" w:rsidRPr="00ED4CA8" w:rsidRDefault="00ED4CA8" w:rsidP="00715DA1">
            <w:pPr>
              <w:pStyle w:val="NormalWeb"/>
              <w:jc w:val="center"/>
              <w:rPr>
                <w:rFonts w:ascii="Cambria" w:hAnsi="Cambria"/>
              </w:rPr>
            </w:pPr>
            <w:r w:rsidRPr="00ED4CA8">
              <w:rPr>
                <w:rFonts w:ascii="Cambria" w:hAnsi="Cambria"/>
              </w:rPr>
              <w:t>17</w:t>
            </w:r>
          </w:p>
        </w:tc>
        <w:tc>
          <w:tcPr>
            <w:tcW w:w="1890" w:type="dxa"/>
          </w:tcPr>
          <w:p w14:paraId="34041DE1" w14:textId="6231B565" w:rsidR="0069353A" w:rsidRPr="00ED4CA8" w:rsidRDefault="00ED4CA8" w:rsidP="00715DA1">
            <w:pPr>
              <w:pStyle w:val="NormalWeb"/>
              <w:jc w:val="center"/>
              <w:rPr>
                <w:rFonts w:ascii="Cambria" w:hAnsi="Cambria"/>
              </w:rPr>
            </w:pPr>
            <w:r w:rsidRPr="00ED4CA8">
              <w:rPr>
                <w:rFonts w:ascii="Cambria" w:hAnsi="Cambria"/>
              </w:rPr>
              <w:t>3.7</w:t>
            </w:r>
          </w:p>
        </w:tc>
        <w:tc>
          <w:tcPr>
            <w:tcW w:w="1885" w:type="dxa"/>
          </w:tcPr>
          <w:p w14:paraId="1CFB2332" w14:textId="7782A849" w:rsidR="0069353A" w:rsidRPr="00ED4CA8" w:rsidRDefault="00A51AA3" w:rsidP="00715DA1">
            <w:pPr>
              <w:pStyle w:val="NormalWeb"/>
              <w:jc w:val="center"/>
              <w:rPr>
                <w:rFonts w:ascii="Cambria" w:hAnsi="Cambria"/>
              </w:rPr>
            </w:pPr>
            <w:r w:rsidRPr="00ED4CA8">
              <w:rPr>
                <w:rFonts w:ascii="Cambria" w:hAnsi="Cambria"/>
              </w:rPr>
              <w:t>9.1</w:t>
            </w:r>
          </w:p>
        </w:tc>
      </w:tr>
      <w:tr w:rsidR="0069353A" w:rsidRPr="00ED4CA8" w14:paraId="0F273277" w14:textId="77777777" w:rsidTr="0069353A">
        <w:tc>
          <w:tcPr>
            <w:tcW w:w="3505" w:type="dxa"/>
          </w:tcPr>
          <w:p w14:paraId="3BA94081" w14:textId="3AC59A0C" w:rsidR="0069353A" w:rsidRPr="00FF02BC" w:rsidRDefault="00ED4CA8" w:rsidP="0069353A">
            <w:pPr>
              <w:pStyle w:val="NormalWeb"/>
              <w:rPr>
                <w:rFonts w:ascii="Cambria" w:hAnsi="Cambria"/>
                <w:sz w:val="22"/>
                <w:szCs w:val="22"/>
              </w:rPr>
            </w:pPr>
            <w:r w:rsidRPr="00FF02BC">
              <w:rPr>
                <w:rFonts w:ascii="Cambria" w:hAnsi="Cambria"/>
                <w:sz w:val="22"/>
                <w:szCs w:val="22"/>
              </w:rPr>
              <w:t>Schizophrenia, Schizotypal &amp; Delusional Disorders</w:t>
            </w:r>
          </w:p>
        </w:tc>
        <w:tc>
          <w:tcPr>
            <w:tcW w:w="2070" w:type="dxa"/>
          </w:tcPr>
          <w:p w14:paraId="671C67CF" w14:textId="26F2F914" w:rsidR="0069353A" w:rsidRPr="00ED4CA8" w:rsidRDefault="00ED4CA8" w:rsidP="00715DA1">
            <w:pPr>
              <w:pStyle w:val="NormalWeb"/>
              <w:jc w:val="center"/>
              <w:rPr>
                <w:rFonts w:ascii="Cambria" w:hAnsi="Cambria"/>
              </w:rPr>
            </w:pPr>
            <w:r w:rsidRPr="00ED4CA8">
              <w:rPr>
                <w:rFonts w:ascii="Cambria" w:hAnsi="Cambria"/>
              </w:rPr>
              <w:t>33</w:t>
            </w:r>
          </w:p>
        </w:tc>
        <w:tc>
          <w:tcPr>
            <w:tcW w:w="1890" w:type="dxa"/>
          </w:tcPr>
          <w:p w14:paraId="47C74CF6" w14:textId="0FFD1D18" w:rsidR="0069353A" w:rsidRPr="00ED4CA8" w:rsidRDefault="00ED4CA8" w:rsidP="00715DA1">
            <w:pPr>
              <w:pStyle w:val="NormalWeb"/>
              <w:jc w:val="center"/>
              <w:rPr>
                <w:rFonts w:ascii="Cambria" w:hAnsi="Cambria"/>
              </w:rPr>
            </w:pPr>
            <w:r w:rsidRPr="00ED4CA8">
              <w:rPr>
                <w:rFonts w:ascii="Cambria" w:hAnsi="Cambria"/>
              </w:rPr>
              <w:t>7.2</w:t>
            </w:r>
          </w:p>
        </w:tc>
        <w:tc>
          <w:tcPr>
            <w:tcW w:w="1885" w:type="dxa"/>
          </w:tcPr>
          <w:p w14:paraId="43E04E43" w14:textId="11A0BBB4" w:rsidR="0069353A" w:rsidRPr="00ED4CA8" w:rsidRDefault="00ED4CA8" w:rsidP="00715DA1">
            <w:pPr>
              <w:pStyle w:val="NormalWeb"/>
              <w:jc w:val="center"/>
              <w:rPr>
                <w:rFonts w:ascii="Cambria" w:hAnsi="Cambria"/>
              </w:rPr>
            </w:pPr>
            <w:r w:rsidRPr="00ED4CA8">
              <w:rPr>
                <w:rFonts w:ascii="Cambria" w:hAnsi="Cambria"/>
              </w:rPr>
              <w:t>10.0</w:t>
            </w:r>
          </w:p>
        </w:tc>
      </w:tr>
      <w:tr w:rsidR="0069353A" w:rsidRPr="00ED4CA8" w14:paraId="4B85AE3A" w14:textId="77777777" w:rsidTr="0069353A">
        <w:tc>
          <w:tcPr>
            <w:tcW w:w="3505" w:type="dxa"/>
          </w:tcPr>
          <w:p w14:paraId="6DC7B5B3" w14:textId="722F2E88" w:rsidR="0069353A" w:rsidRPr="00FF02BC" w:rsidRDefault="00ED4CA8" w:rsidP="0069353A">
            <w:pPr>
              <w:pStyle w:val="NormalWeb"/>
              <w:rPr>
                <w:rFonts w:ascii="Cambria" w:hAnsi="Cambria"/>
                <w:sz w:val="22"/>
                <w:szCs w:val="22"/>
              </w:rPr>
            </w:pPr>
            <w:r w:rsidRPr="00FF02BC">
              <w:rPr>
                <w:rFonts w:ascii="Cambria" w:hAnsi="Cambria"/>
                <w:sz w:val="22"/>
                <w:szCs w:val="22"/>
              </w:rPr>
              <w:t>Hypertensions</w:t>
            </w:r>
          </w:p>
        </w:tc>
        <w:tc>
          <w:tcPr>
            <w:tcW w:w="2070" w:type="dxa"/>
          </w:tcPr>
          <w:p w14:paraId="21929641" w14:textId="045059C4" w:rsidR="0069353A" w:rsidRPr="00ED4CA8" w:rsidRDefault="00ED4CA8" w:rsidP="00715DA1">
            <w:pPr>
              <w:pStyle w:val="NormalWeb"/>
              <w:jc w:val="center"/>
              <w:rPr>
                <w:rFonts w:ascii="Cambria" w:hAnsi="Cambria"/>
              </w:rPr>
            </w:pPr>
            <w:r w:rsidRPr="00ED4CA8">
              <w:rPr>
                <w:rFonts w:ascii="Cambria" w:hAnsi="Cambria"/>
              </w:rPr>
              <w:t>83</w:t>
            </w:r>
          </w:p>
        </w:tc>
        <w:tc>
          <w:tcPr>
            <w:tcW w:w="1890" w:type="dxa"/>
          </w:tcPr>
          <w:p w14:paraId="0F9B099E" w14:textId="1D4D5A30" w:rsidR="0069353A" w:rsidRPr="00ED4CA8" w:rsidRDefault="00ED4CA8" w:rsidP="00715DA1">
            <w:pPr>
              <w:pStyle w:val="NormalWeb"/>
              <w:jc w:val="center"/>
              <w:rPr>
                <w:rFonts w:ascii="Cambria" w:hAnsi="Cambria"/>
              </w:rPr>
            </w:pPr>
            <w:r w:rsidRPr="00ED4CA8">
              <w:rPr>
                <w:rFonts w:ascii="Cambria" w:hAnsi="Cambria"/>
              </w:rPr>
              <w:t>18.1</w:t>
            </w:r>
          </w:p>
        </w:tc>
        <w:tc>
          <w:tcPr>
            <w:tcW w:w="1885" w:type="dxa"/>
          </w:tcPr>
          <w:p w14:paraId="49CCA93F" w14:textId="5A90B638" w:rsidR="0069353A" w:rsidRPr="00ED4CA8" w:rsidRDefault="00ED4CA8" w:rsidP="00715DA1">
            <w:pPr>
              <w:pStyle w:val="NormalWeb"/>
              <w:jc w:val="center"/>
              <w:rPr>
                <w:rFonts w:ascii="Cambria" w:hAnsi="Cambria"/>
              </w:rPr>
            </w:pPr>
            <w:r w:rsidRPr="00ED4CA8">
              <w:rPr>
                <w:rFonts w:ascii="Cambria" w:hAnsi="Cambria"/>
              </w:rPr>
              <w:t>25.6</w:t>
            </w:r>
          </w:p>
        </w:tc>
      </w:tr>
      <w:tr w:rsidR="0069353A" w:rsidRPr="00ED4CA8" w14:paraId="779B0211" w14:textId="77777777" w:rsidTr="0069353A">
        <w:tc>
          <w:tcPr>
            <w:tcW w:w="3505" w:type="dxa"/>
          </w:tcPr>
          <w:p w14:paraId="6279C6D4" w14:textId="5FE12D3D" w:rsidR="0069353A" w:rsidRPr="00FF02BC" w:rsidRDefault="0069353A" w:rsidP="0069353A">
            <w:pPr>
              <w:pStyle w:val="NormalWeb"/>
              <w:rPr>
                <w:rFonts w:ascii="Cambria" w:hAnsi="Cambria"/>
                <w:sz w:val="22"/>
                <w:szCs w:val="22"/>
              </w:rPr>
            </w:pPr>
            <w:r w:rsidRPr="00FF02BC">
              <w:rPr>
                <w:rFonts w:ascii="Cambria" w:hAnsi="Cambria"/>
                <w:sz w:val="22"/>
                <w:szCs w:val="22"/>
              </w:rPr>
              <w:t>Mental/ Behavioral Disorders due to Alcohol</w:t>
            </w:r>
          </w:p>
        </w:tc>
        <w:tc>
          <w:tcPr>
            <w:tcW w:w="2070" w:type="dxa"/>
          </w:tcPr>
          <w:p w14:paraId="74CD9219" w14:textId="52AA1E1C" w:rsidR="0069353A" w:rsidRPr="00ED4CA8" w:rsidRDefault="00ED4CA8" w:rsidP="00715DA1">
            <w:pPr>
              <w:pStyle w:val="NormalWeb"/>
              <w:jc w:val="center"/>
              <w:rPr>
                <w:rFonts w:ascii="Cambria" w:hAnsi="Cambria"/>
              </w:rPr>
            </w:pPr>
            <w:r w:rsidRPr="00ED4CA8">
              <w:rPr>
                <w:rFonts w:ascii="Cambria" w:hAnsi="Cambria"/>
              </w:rPr>
              <w:t>37</w:t>
            </w:r>
          </w:p>
        </w:tc>
        <w:tc>
          <w:tcPr>
            <w:tcW w:w="1890" w:type="dxa"/>
          </w:tcPr>
          <w:p w14:paraId="0D6AB62E" w14:textId="5AFBE86D" w:rsidR="0069353A" w:rsidRPr="00ED4CA8" w:rsidRDefault="00ED4CA8" w:rsidP="00715DA1">
            <w:pPr>
              <w:pStyle w:val="NormalWeb"/>
              <w:jc w:val="center"/>
              <w:rPr>
                <w:rFonts w:ascii="Cambria" w:hAnsi="Cambria"/>
              </w:rPr>
            </w:pPr>
            <w:r w:rsidRPr="00ED4CA8">
              <w:rPr>
                <w:rFonts w:ascii="Cambria" w:hAnsi="Cambria"/>
              </w:rPr>
              <w:t>8.1</w:t>
            </w:r>
          </w:p>
        </w:tc>
        <w:tc>
          <w:tcPr>
            <w:tcW w:w="1885" w:type="dxa"/>
          </w:tcPr>
          <w:p w14:paraId="51DBC82B" w14:textId="4CEF92CD" w:rsidR="0069353A" w:rsidRPr="00ED4CA8" w:rsidRDefault="00A51AA3" w:rsidP="00715DA1">
            <w:pPr>
              <w:pStyle w:val="NormalWeb"/>
              <w:jc w:val="center"/>
              <w:rPr>
                <w:rFonts w:ascii="Cambria" w:hAnsi="Cambria"/>
              </w:rPr>
            </w:pPr>
            <w:r w:rsidRPr="00ED4CA8">
              <w:rPr>
                <w:rFonts w:ascii="Cambria" w:hAnsi="Cambria"/>
              </w:rPr>
              <w:t>11.5</w:t>
            </w:r>
          </w:p>
        </w:tc>
      </w:tr>
      <w:tr w:rsidR="0069353A" w:rsidRPr="00ED4CA8" w14:paraId="7BFF4847" w14:textId="77777777" w:rsidTr="00FF02BC">
        <w:trPr>
          <w:trHeight w:val="109"/>
        </w:trPr>
        <w:tc>
          <w:tcPr>
            <w:tcW w:w="3505" w:type="dxa"/>
          </w:tcPr>
          <w:p w14:paraId="10AB4E53" w14:textId="4509D646" w:rsidR="0069353A" w:rsidRPr="00FF02BC" w:rsidRDefault="0069353A" w:rsidP="0069353A">
            <w:pPr>
              <w:pStyle w:val="NormalWeb"/>
              <w:rPr>
                <w:rFonts w:ascii="Cambria" w:hAnsi="Cambria"/>
                <w:sz w:val="22"/>
                <w:szCs w:val="22"/>
              </w:rPr>
            </w:pPr>
            <w:r w:rsidRPr="00FF02BC">
              <w:rPr>
                <w:rFonts w:ascii="Cambria" w:hAnsi="Cambria"/>
                <w:sz w:val="22"/>
                <w:szCs w:val="22"/>
              </w:rPr>
              <w:t>Care/ Use of Rehab Procedures</w:t>
            </w:r>
          </w:p>
        </w:tc>
        <w:tc>
          <w:tcPr>
            <w:tcW w:w="2070" w:type="dxa"/>
          </w:tcPr>
          <w:p w14:paraId="16E87B48" w14:textId="589EBBB1" w:rsidR="0069353A" w:rsidRPr="00ED4CA8" w:rsidRDefault="00ED4CA8" w:rsidP="00715DA1">
            <w:pPr>
              <w:pStyle w:val="NormalWeb"/>
              <w:jc w:val="center"/>
              <w:rPr>
                <w:rFonts w:ascii="Cambria" w:hAnsi="Cambria"/>
              </w:rPr>
            </w:pPr>
            <w:r w:rsidRPr="00ED4CA8">
              <w:rPr>
                <w:rFonts w:ascii="Cambria" w:hAnsi="Cambria"/>
              </w:rPr>
              <w:t>28</w:t>
            </w:r>
          </w:p>
        </w:tc>
        <w:tc>
          <w:tcPr>
            <w:tcW w:w="1890" w:type="dxa"/>
          </w:tcPr>
          <w:p w14:paraId="6FCE2450" w14:textId="44FE19D7" w:rsidR="0069353A" w:rsidRPr="00ED4CA8" w:rsidRDefault="00ED4CA8" w:rsidP="00715DA1">
            <w:pPr>
              <w:pStyle w:val="NormalWeb"/>
              <w:jc w:val="center"/>
              <w:rPr>
                <w:rFonts w:ascii="Cambria" w:hAnsi="Cambria"/>
              </w:rPr>
            </w:pPr>
            <w:r w:rsidRPr="00ED4CA8">
              <w:rPr>
                <w:rFonts w:ascii="Cambria" w:hAnsi="Cambria"/>
              </w:rPr>
              <w:t>6.1</w:t>
            </w:r>
          </w:p>
        </w:tc>
        <w:tc>
          <w:tcPr>
            <w:tcW w:w="1885" w:type="dxa"/>
          </w:tcPr>
          <w:p w14:paraId="525402E1" w14:textId="00406E67" w:rsidR="0069353A" w:rsidRPr="00ED4CA8" w:rsidRDefault="00A51AA3" w:rsidP="00715DA1">
            <w:pPr>
              <w:pStyle w:val="NormalWeb"/>
              <w:jc w:val="center"/>
              <w:rPr>
                <w:rFonts w:ascii="Cambria" w:hAnsi="Cambria"/>
              </w:rPr>
            </w:pPr>
            <w:r w:rsidRPr="00ED4CA8">
              <w:rPr>
                <w:rFonts w:ascii="Cambria" w:hAnsi="Cambria"/>
              </w:rPr>
              <w:t>11.3</w:t>
            </w:r>
          </w:p>
        </w:tc>
      </w:tr>
      <w:tr w:rsidR="0069353A" w:rsidRPr="00ED4CA8" w14:paraId="7FFE44C3" w14:textId="77777777" w:rsidTr="0069353A">
        <w:tc>
          <w:tcPr>
            <w:tcW w:w="3505" w:type="dxa"/>
          </w:tcPr>
          <w:p w14:paraId="3404C034" w14:textId="27EA368F" w:rsidR="0069353A" w:rsidRPr="00FF02BC" w:rsidRDefault="0069353A" w:rsidP="0069353A">
            <w:pPr>
              <w:pStyle w:val="NormalWeb"/>
              <w:rPr>
                <w:rFonts w:ascii="Cambria" w:hAnsi="Cambria"/>
                <w:sz w:val="22"/>
                <w:szCs w:val="22"/>
              </w:rPr>
            </w:pPr>
            <w:r w:rsidRPr="00FF02BC">
              <w:rPr>
                <w:rFonts w:ascii="Cambria" w:hAnsi="Cambria"/>
                <w:sz w:val="22"/>
                <w:szCs w:val="22"/>
              </w:rPr>
              <w:t>All other conditions</w:t>
            </w:r>
          </w:p>
        </w:tc>
        <w:tc>
          <w:tcPr>
            <w:tcW w:w="2070" w:type="dxa"/>
          </w:tcPr>
          <w:p w14:paraId="354E6255" w14:textId="048A9C7A" w:rsidR="0069353A" w:rsidRPr="00ED4CA8" w:rsidRDefault="00ED4CA8" w:rsidP="00715DA1">
            <w:pPr>
              <w:pStyle w:val="NormalWeb"/>
              <w:jc w:val="center"/>
              <w:rPr>
                <w:rFonts w:ascii="Cambria" w:hAnsi="Cambria"/>
              </w:rPr>
            </w:pPr>
            <w:r w:rsidRPr="00ED4CA8">
              <w:rPr>
                <w:rFonts w:ascii="Cambria" w:hAnsi="Cambria"/>
              </w:rPr>
              <w:t>1,305</w:t>
            </w:r>
          </w:p>
        </w:tc>
        <w:tc>
          <w:tcPr>
            <w:tcW w:w="1890" w:type="dxa"/>
          </w:tcPr>
          <w:p w14:paraId="1B1F2FBF" w14:textId="204AC54C" w:rsidR="0069353A" w:rsidRPr="00ED4CA8" w:rsidRDefault="00ED4CA8" w:rsidP="00715DA1">
            <w:pPr>
              <w:pStyle w:val="NormalWeb"/>
              <w:jc w:val="center"/>
              <w:rPr>
                <w:rFonts w:ascii="Cambria" w:hAnsi="Cambria"/>
              </w:rPr>
            </w:pPr>
            <w:r w:rsidRPr="00ED4CA8">
              <w:rPr>
                <w:rFonts w:ascii="Cambria" w:hAnsi="Cambria"/>
              </w:rPr>
              <w:t>285.2</w:t>
            </w:r>
          </w:p>
        </w:tc>
        <w:tc>
          <w:tcPr>
            <w:tcW w:w="1885" w:type="dxa"/>
          </w:tcPr>
          <w:p w14:paraId="16777633" w14:textId="104B604E" w:rsidR="0069353A" w:rsidRPr="00ED4CA8" w:rsidRDefault="00A51AA3" w:rsidP="00715DA1">
            <w:pPr>
              <w:pStyle w:val="NormalWeb"/>
              <w:jc w:val="center"/>
              <w:rPr>
                <w:rFonts w:ascii="Cambria" w:hAnsi="Cambria"/>
              </w:rPr>
            </w:pPr>
            <w:r w:rsidRPr="00ED4CA8">
              <w:rPr>
                <w:rFonts w:ascii="Cambria" w:hAnsi="Cambria"/>
              </w:rPr>
              <w:t>415.3</w:t>
            </w:r>
          </w:p>
        </w:tc>
      </w:tr>
    </w:tbl>
    <w:p w14:paraId="35013657" w14:textId="60A9ED51" w:rsidR="0069353A" w:rsidRPr="00D77279" w:rsidRDefault="0069353A" w:rsidP="00D77279">
      <w:pPr>
        <w:pStyle w:val="NormalWeb"/>
        <w:spacing w:before="0" w:beforeAutospacing="0"/>
        <w:rPr>
          <w:rFonts w:ascii="Cambria" w:hAnsi="Cambria"/>
        </w:rPr>
      </w:pPr>
      <w:r w:rsidRPr="00ED4CA8">
        <w:rPr>
          <w:rFonts w:ascii="Cambria" w:hAnsi="Cambria"/>
        </w:rPr>
        <w:t xml:space="preserve">Source: Michigan Resident Inpatient Files Division for Vital Records and Health Statistics, Michigan Department of Community Health, </w:t>
      </w:r>
      <w:r w:rsidR="00ED4CA8">
        <w:rPr>
          <w:rFonts w:ascii="Cambria" w:hAnsi="Cambria"/>
        </w:rPr>
        <w:t>2022</w:t>
      </w:r>
    </w:p>
    <w:p w14:paraId="07795639" w14:textId="097329D5" w:rsidR="0069353A" w:rsidRPr="0069353A" w:rsidRDefault="0069353A" w:rsidP="0069353A">
      <w:pPr>
        <w:pStyle w:val="NormalWeb"/>
        <w:rPr>
          <w:rFonts w:ascii="Cambria" w:hAnsi="Cambria"/>
          <w:b/>
          <w:bCs/>
        </w:rPr>
      </w:pPr>
      <w:r w:rsidRPr="0069353A">
        <w:rPr>
          <w:rFonts w:ascii="Cambria" w:hAnsi="Cambria"/>
          <w:b/>
          <w:bCs/>
        </w:rPr>
        <w:t>Hillsdale Hospital Discharge Data</w:t>
      </w:r>
    </w:p>
    <w:p w14:paraId="23F4B083" w14:textId="68E4098A" w:rsidR="00794248" w:rsidRPr="00794248" w:rsidRDefault="00794248" w:rsidP="00794248">
      <w:pPr>
        <w:pStyle w:val="NormalWeb"/>
        <w:rPr>
          <w:rFonts w:ascii="Cambria" w:hAnsi="Cambria"/>
        </w:rPr>
      </w:pPr>
      <w:r w:rsidRPr="00794248">
        <w:rPr>
          <w:rFonts w:ascii="Cambria" w:hAnsi="Cambria"/>
        </w:rPr>
        <w:t xml:space="preserve">Not all hospitalizations of county residents are at Hillsdale Hospital. But a study of the hospital discharge data shows that the leading causes of hospitalization at Hillsdale Hospital were psychiatric disorders, and obstetrics. </w:t>
      </w:r>
    </w:p>
    <w:tbl>
      <w:tblPr>
        <w:tblStyle w:val="TableGrid"/>
        <w:tblW w:w="0" w:type="auto"/>
        <w:tblLook w:val="04A0" w:firstRow="1" w:lastRow="0" w:firstColumn="1" w:lastColumn="0" w:noHBand="0" w:noVBand="1"/>
      </w:tblPr>
      <w:tblGrid>
        <w:gridCol w:w="2425"/>
        <w:gridCol w:w="1170"/>
        <w:gridCol w:w="1170"/>
        <w:gridCol w:w="1170"/>
        <w:gridCol w:w="1170"/>
        <w:gridCol w:w="1170"/>
        <w:gridCol w:w="1075"/>
      </w:tblGrid>
      <w:tr w:rsidR="00794248" w14:paraId="6F0F09B2" w14:textId="77777777" w:rsidTr="009530AA">
        <w:tc>
          <w:tcPr>
            <w:tcW w:w="9350" w:type="dxa"/>
            <w:gridSpan w:val="7"/>
          </w:tcPr>
          <w:p w14:paraId="400731D2" w14:textId="16D0B5F4" w:rsidR="00794248" w:rsidRPr="00794248" w:rsidRDefault="00794248" w:rsidP="00794248">
            <w:pPr>
              <w:pStyle w:val="NormalWeb"/>
              <w:jc w:val="center"/>
              <w:rPr>
                <w:rFonts w:ascii="Cambria" w:hAnsi="Cambria"/>
                <w:b/>
                <w:bCs/>
              </w:rPr>
            </w:pPr>
            <w:r w:rsidRPr="00794248">
              <w:rPr>
                <w:rFonts w:ascii="Cambria" w:hAnsi="Cambria"/>
                <w:b/>
                <w:bCs/>
              </w:rPr>
              <w:t>Inpatient discharges, Hillsdale Hospital</w:t>
            </w:r>
          </w:p>
        </w:tc>
      </w:tr>
      <w:tr w:rsidR="00794248" w14:paraId="228455DF" w14:textId="77777777" w:rsidTr="00794248">
        <w:tc>
          <w:tcPr>
            <w:tcW w:w="2425" w:type="dxa"/>
          </w:tcPr>
          <w:p w14:paraId="2EF3EBA6" w14:textId="77777777" w:rsidR="00794248" w:rsidRDefault="00794248" w:rsidP="00D77279">
            <w:pPr>
              <w:pStyle w:val="NormalWeb"/>
              <w:spacing w:before="0" w:beforeAutospacing="0"/>
              <w:rPr>
                <w:rFonts w:ascii="Cambria" w:hAnsi="Cambria"/>
              </w:rPr>
            </w:pPr>
          </w:p>
        </w:tc>
        <w:tc>
          <w:tcPr>
            <w:tcW w:w="1170" w:type="dxa"/>
          </w:tcPr>
          <w:p w14:paraId="5EA40E0E" w14:textId="6926A2B8" w:rsidR="00794248" w:rsidRDefault="00794248" w:rsidP="00D77279">
            <w:pPr>
              <w:pStyle w:val="NormalWeb"/>
              <w:spacing w:before="0" w:beforeAutospacing="0"/>
              <w:jc w:val="center"/>
              <w:rPr>
                <w:rFonts w:ascii="Cambria" w:hAnsi="Cambria"/>
              </w:rPr>
            </w:pPr>
            <w:r>
              <w:rPr>
                <w:rFonts w:ascii="Cambria" w:hAnsi="Cambria"/>
              </w:rPr>
              <w:t>2018</w:t>
            </w:r>
          </w:p>
        </w:tc>
        <w:tc>
          <w:tcPr>
            <w:tcW w:w="1170" w:type="dxa"/>
          </w:tcPr>
          <w:p w14:paraId="56BC0541" w14:textId="16C17677" w:rsidR="00794248" w:rsidRDefault="00794248" w:rsidP="00D77279">
            <w:pPr>
              <w:pStyle w:val="NormalWeb"/>
              <w:spacing w:before="0" w:beforeAutospacing="0"/>
              <w:jc w:val="center"/>
              <w:rPr>
                <w:rFonts w:ascii="Cambria" w:hAnsi="Cambria"/>
              </w:rPr>
            </w:pPr>
            <w:r>
              <w:rPr>
                <w:rFonts w:ascii="Cambria" w:hAnsi="Cambria"/>
              </w:rPr>
              <w:t>2019</w:t>
            </w:r>
          </w:p>
        </w:tc>
        <w:tc>
          <w:tcPr>
            <w:tcW w:w="1170" w:type="dxa"/>
          </w:tcPr>
          <w:p w14:paraId="0622641C" w14:textId="3F53D067" w:rsidR="00794248" w:rsidRDefault="00794248" w:rsidP="00D77279">
            <w:pPr>
              <w:pStyle w:val="NormalWeb"/>
              <w:spacing w:before="0" w:beforeAutospacing="0"/>
              <w:jc w:val="center"/>
              <w:rPr>
                <w:rFonts w:ascii="Cambria" w:hAnsi="Cambria"/>
              </w:rPr>
            </w:pPr>
            <w:r>
              <w:rPr>
                <w:rFonts w:ascii="Cambria" w:hAnsi="Cambria"/>
              </w:rPr>
              <w:t>2020</w:t>
            </w:r>
          </w:p>
        </w:tc>
        <w:tc>
          <w:tcPr>
            <w:tcW w:w="1170" w:type="dxa"/>
          </w:tcPr>
          <w:p w14:paraId="70674350" w14:textId="416AD503" w:rsidR="00794248" w:rsidRDefault="00794248" w:rsidP="00D77279">
            <w:pPr>
              <w:pStyle w:val="NormalWeb"/>
              <w:spacing w:before="0" w:beforeAutospacing="0"/>
              <w:jc w:val="center"/>
              <w:rPr>
                <w:rFonts w:ascii="Cambria" w:hAnsi="Cambria"/>
              </w:rPr>
            </w:pPr>
            <w:r>
              <w:rPr>
                <w:rFonts w:ascii="Cambria" w:hAnsi="Cambria"/>
              </w:rPr>
              <w:t>2021</w:t>
            </w:r>
          </w:p>
        </w:tc>
        <w:tc>
          <w:tcPr>
            <w:tcW w:w="1170" w:type="dxa"/>
          </w:tcPr>
          <w:p w14:paraId="448E364B" w14:textId="184AAB76" w:rsidR="00794248" w:rsidRDefault="00794248" w:rsidP="00D77279">
            <w:pPr>
              <w:pStyle w:val="NormalWeb"/>
              <w:spacing w:before="0" w:beforeAutospacing="0"/>
              <w:jc w:val="center"/>
              <w:rPr>
                <w:rFonts w:ascii="Cambria" w:hAnsi="Cambria"/>
              </w:rPr>
            </w:pPr>
            <w:r>
              <w:rPr>
                <w:rFonts w:ascii="Cambria" w:hAnsi="Cambria"/>
              </w:rPr>
              <w:t>2022</w:t>
            </w:r>
          </w:p>
        </w:tc>
        <w:tc>
          <w:tcPr>
            <w:tcW w:w="1075" w:type="dxa"/>
          </w:tcPr>
          <w:p w14:paraId="1EC5BA2F" w14:textId="15113586" w:rsidR="00794248" w:rsidRDefault="00794248" w:rsidP="00D77279">
            <w:pPr>
              <w:pStyle w:val="NormalWeb"/>
              <w:spacing w:before="0" w:beforeAutospacing="0"/>
              <w:jc w:val="center"/>
              <w:rPr>
                <w:rFonts w:ascii="Cambria" w:hAnsi="Cambria"/>
              </w:rPr>
            </w:pPr>
            <w:r>
              <w:rPr>
                <w:rFonts w:ascii="Cambria" w:hAnsi="Cambria"/>
              </w:rPr>
              <w:t>2023</w:t>
            </w:r>
          </w:p>
        </w:tc>
      </w:tr>
      <w:tr w:rsidR="00794248" w14:paraId="0B478AA4" w14:textId="77777777" w:rsidTr="00794248">
        <w:tc>
          <w:tcPr>
            <w:tcW w:w="2425" w:type="dxa"/>
          </w:tcPr>
          <w:p w14:paraId="49DF19B6" w14:textId="7A09128A" w:rsidR="00794248" w:rsidRDefault="00794248" w:rsidP="00D77279">
            <w:pPr>
              <w:pStyle w:val="NormalWeb"/>
              <w:spacing w:before="0" w:beforeAutospacing="0"/>
              <w:rPr>
                <w:rFonts w:ascii="Cambria" w:hAnsi="Cambria"/>
              </w:rPr>
            </w:pPr>
            <w:r>
              <w:rPr>
                <w:rFonts w:ascii="Cambria" w:hAnsi="Cambria"/>
              </w:rPr>
              <w:t>All Discharges HCHC</w:t>
            </w:r>
          </w:p>
        </w:tc>
        <w:tc>
          <w:tcPr>
            <w:tcW w:w="1170" w:type="dxa"/>
          </w:tcPr>
          <w:p w14:paraId="0EEA42D2" w14:textId="3B99AB2B" w:rsidR="00794248" w:rsidRDefault="00794248" w:rsidP="00715DA1">
            <w:pPr>
              <w:pStyle w:val="NormalWeb"/>
              <w:spacing w:before="0" w:beforeAutospacing="0"/>
              <w:jc w:val="center"/>
              <w:rPr>
                <w:rFonts w:ascii="Cambria" w:hAnsi="Cambria"/>
              </w:rPr>
            </w:pPr>
            <w:r>
              <w:rPr>
                <w:rFonts w:ascii="Cambria" w:hAnsi="Cambria"/>
              </w:rPr>
              <w:t>2922</w:t>
            </w:r>
          </w:p>
        </w:tc>
        <w:tc>
          <w:tcPr>
            <w:tcW w:w="1170" w:type="dxa"/>
          </w:tcPr>
          <w:p w14:paraId="4C1234C0" w14:textId="51F52A11" w:rsidR="00794248" w:rsidRDefault="00794248" w:rsidP="00715DA1">
            <w:pPr>
              <w:pStyle w:val="NormalWeb"/>
              <w:spacing w:before="0" w:beforeAutospacing="0"/>
              <w:jc w:val="center"/>
              <w:rPr>
                <w:rFonts w:ascii="Cambria" w:hAnsi="Cambria"/>
              </w:rPr>
            </w:pPr>
            <w:r>
              <w:rPr>
                <w:rFonts w:ascii="Cambria" w:hAnsi="Cambria"/>
              </w:rPr>
              <w:t>1944</w:t>
            </w:r>
          </w:p>
        </w:tc>
        <w:tc>
          <w:tcPr>
            <w:tcW w:w="1170" w:type="dxa"/>
          </w:tcPr>
          <w:p w14:paraId="717E8802" w14:textId="4155F7F5" w:rsidR="00794248" w:rsidRDefault="00794248" w:rsidP="00715DA1">
            <w:pPr>
              <w:pStyle w:val="NormalWeb"/>
              <w:spacing w:before="0" w:beforeAutospacing="0"/>
              <w:jc w:val="center"/>
              <w:rPr>
                <w:rFonts w:ascii="Cambria" w:hAnsi="Cambria"/>
              </w:rPr>
            </w:pPr>
            <w:r>
              <w:rPr>
                <w:rFonts w:ascii="Cambria" w:hAnsi="Cambria"/>
              </w:rPr>
              <w:t>1813</w:t>
            </w:r>
          </w:p>
        </w:tc>
        <w:tc>
          <w:tcPr>
            <w:tcW w:w="1170" w:type="dxa"/>
          </w:tcPr>
          <w:p w14:paraId="1E34A1E6" w14:textId="4B6DBE0B" w:rsidR="00794248" w:rsidRDefault="00794248" w:rsidP="00715DA1">
            <w:pPr>
              <w:pStyle w:val="NormalWeb"/>
              <w:spacing w:before="0" w:beforeAutospacing="0"/>
              <w:jc w:val="center"/>
              <w:rPr>
                <w:rFonts w:ascii="Cambria" w:hAnsi="Cambria"/>
              </w:rPr>
            </w:pPr>
            <w:r>
              <w:rPr>
                <w:rFonts w:ascii="Cambria" w:hAnsi="Cambria"/>
              </w:rPr>
              <w:t>1937</w:t>
            </w:r>
          </w:p>
        </w:tc>
        <w:tc>
          <w:tcPr>
            <w:tcW w:w="1170" w:type="dxa"/>
          </w:tcPr>
          <w:p w14:paraId="6433C10E" w14:textId="03520306" w:rsidR="00794248" w:rsidRDefault="00715DA1" w:rsidP="00715DA1">
            <w:pPr>
              <w:pStyle w:val="NormalWeb"/>
              <w:spacing w:before="0" w:beforeAutospacing="0"/>
              <w:jc w:val="center"/>
              <w:rPr>
                <w:rFonts w:ascii="Cambria" w:hAnsi="Cambria"/>
              </w:rPr>
            </w:pPr>
            <w:r>
              <w:rPr>
                <w:rFonts w:ascii="Cambria" w:hAnsi="Cambria"/>
              </w:rPr>
              <w:t>1797</w:t>
            </w:r>
          </w:p>
        </w:tc>
        <w:tc>
          <w:tcPr>
            <w:tcW w:w="1075" w:type="dxa"/>
          </w:tcPr>
          <w:p w14:paraId="30822162" w14:textId="2CAB503B" w:rsidR="00794248" w:rsidRDefault="00715DA1" w:rsidP="00715DA1">
            <w:pPr>
              <w:pStyle w:val="NormalWeb"/>
              <w:spacing w:before="0" w:beforeAutospacing="0"/>
              <w:jc w:val="center"/>
              <w:rPr>
                <w:rFonts w:ascii="Cambria" w:hAnsi="Cambria"/>
              </w:rPr>
            </w:pPr>
            <w:r>
              <w:rPr>
                <w:rFonts w:ascii="Cambria" w:hAnsi="Cambria"/>
              </w:rPr>
              <w:t>1902</w:t>
            </w:r>
          </w:p>
        </w:tc>
      </w:tr>
      <w:tr w:rsidR="00794248" w14:paraId="2010EE2C" w14:textId="77777777" w:rsidTr="00794248">
        <w:tc>
          <w:tcPr>
            <w:tcW w:w="2425" w:type="dxa"/>
          </w:tcPr>
          <w:p w14:paraId="529E677B" w14:textId="3222A60C" w:rsidR="00794248" w:rsidRDefault="00794248" w:rsidP="00D77279">
            <w:pPr>
              <w:pStyle w:val="NormalWeb"/>
              <w:spacing w:before="0" w:beforeAutospacing="0"/>
              <w:rPr>
                <w:rFonts w:ascii="Cambria" w:hAnsi="Cambria"/>
              </w:rPr>
            </w:pPr>
            <w:r>
              <w:rPr>
                <w:rFonts w:ascii="Cambria" w:hAnsi="Cambria"/>
              </w:rPr>
              <w:t>Pulmonary Medicine</w:t>
            </w:r>
          </w:p>
        </w:tc>
        <w:tc>
          <w:tcPr>
            <w:tcW w:w="1170" w:type="dxa"/>
          </w:tcPr>
          <w:p w14:paraId="21F4B27A" w14:textId="43F78E5C" w:rsidR="00794248" w:rsidRDefault="00794248" w:rsidP="00715DA1">
            <w:pPr>
              <w:pStyle w:val="NormalWeb"/>
              <w:spacing w:before="0" w:beforeAutospacing="0"/>
              <w:jc w:val="center"/>
              <w:rPr>
                <w:rFonts w:ascii="Cambria" w:hAnsi="Cambria"/>
              </w:rPr>
            </w:pPr>
            <w:r>
              <w:rPr>
                <w:rFonts w:ascii="Cambria" w:hAnsi="Cambria"/>
              </w:rPr>
              <w:t>344</w:t>
            </w:r>
          </w:p>
        </w:tc>
        <w:tc>
          <w:tcPr>
            <w:tcW w:w="1170" w:type="dxa"/>
          </w:tcPr>
          <w:p w14:paraId="436FAF2A" w14:textId="0F3BE53D" w:rsidR="00794248" w:rsidRDefault="00794248" w:rsidP="00715DA1">
            <w:pPr>
              <w:pStyle w:val="NormalWeb"/>
              <w:spacing w:before="0" w:beforeAutospacing="0"/>
              <w:jc w:val="center"/>
              <w:rPr>
                <w:rFonts w:ascii="Cambria" w:hAnsi="Cambria"/>
              </w:rPr>
            </w:pPr>
            <w:r>
              <w:rPr>
                <w:rFonts w:ascii="Cambria" w:hAnsi="Cambria"/>
              </w:rPr>
              <w:t>229</w:t>
            </w:r>
          </w:p>
        </w:tc>
        <w:tc>
          <w:tcPr>
            <w:tcW w:w="1170" w:type="dxa"/>
          </w:tcPr>
          <w:p w14:paraId="2E9FA49E" w14:textId="2BE9F808" w:rsidR="00794248" w:rsidRDefault="00794248" w:rsidP="00715DA1">
            <w:pPr>
              <w:pStyle w:val="NormalWeb"/>
              <w:spacing w:before="0" w:beforeAutospacing="0"/>
              <w:jc w:val="center"/>
              <w:rPr>
                <w:rFonts w:ascii="Cambria" w:hAnsi="Cambria"/>
              </w:rPr>
            </w:pPr>
            <w:r>
              <w:rPr>
                <w:rFonts w:ascii="Cambria" w:hAnsi="Cambria"/>
              </w:rPr>
              <w:t>185</w:t>
            </w:r>
          </w:p>
        </w:tc>
        <w:tc>
          <w:tcPr>
            <w:tcW w:w="1170" w:type="dxa"/>
          </w:tcPr>
          <w:p w14:paraId="3D7B0A61" w14:textId="3E25C517" w:rsidR="00794248" w:rsidRDefault="00794248" w:rsidP="00715DA1">
            <w:pPr>
              <w:pStyle w:val="NormalWeb"/>
              <w:spacing w:before="0" w:beforeAutospacing="0"/>
              <w:jc w:val="center"/>
              <w:rPr>
                <w:rFonts w:ascii="Cambria" w:hAnsi="Cambria"/>
              </w:rPr>
            </w:pPr>
            <w:r>
              <w:rPr>
                <w:rFonts w:ascii="Cambria" w:hAnsi="Cambria"/>
              </w:rPr>
              <w:t>132</w:t>
            </w:r>
          </w:p>
        </w:tc>
        <w:tc>
          <w:tcPr>
            <w:tcW w:w="1170" w:type="dxa"/>
          </w:tcPr>
          <w:p w14:paraId="344A01EE" w14:textId="17362E19" w:rsidR="00715DA1" w:rsidRDefault="00715DA1" w:rsidP="00715DA1">
            <w:pPr>
              <w:pStyle w:val="NormalWeb"/>
              <w:spacing w:before="0" w:beforeAutospacing="0"/>
              <w:jc w:val="center"/>
              <w:rPr>
                <w:rFonts w:ascii="Cambria" w:hAnsi="Cambria"/>
              </w:rPr>
            </w:pPr>
            <w:r>
              <w:rPr>
                <w:rFonts w:ascii="Cambria" w:hAnsi="Cambria"/>
              </w:rPr>
              <w:t>176</w:t>
            </w:r>
          </w:p>
        </w:tc>
        <w:tc>
          <w:tcPr>
            <w:tcW w:w="1075" w:type="dxa"/>
          </w:tcPr>
          <w:p w14:paraId="1638E75F" w14:textId="5336EA28" w:rsidR="00794248" w:rsidRDefault="00715DA1" w:rsidP="00715DA1">
            <w:pPr>
              <w:pStyle w:val="NormalWeb"/>
              <w:spacing w:before="0" w:beforeAutospacing="0"/>
              <w:jc w:val="center"/>
              <w:rPr>
                <w:rFonts w:ascii="Cambria" w:hAnsi="Cambria"/>
              </w:rPr>
            </w:pPr>
            <w:r>
              <w:rPr>
                <w:rFonts w:ascii="Cambria" w:hAnsi="Cambria"/>
              </w:rPr>
              <w:t>213</w:t>
            </w:r>
          </w:p>
        </w:tc>
      </w:tr>
      <w:tr w:rsidR="00794248" w14:paraId="7344C1C7" w14:textId="77777777" w:rsidTr="00794248">
        <w:tc>
          <w:tcPr>
            <w:tcW w:w="2425" w:type="dxa"/>
          </w:tcPr>
          <w:p w14:paraId="448DCC7A" w14:textId="48C8F106" w:rsidR="00794248" w:rsidRDefault="00794248" w:rsidP="00D77279">
            <w:pPr>
              <w:pStyle w:val="NormalWeb"/>
              <w:spacing w:before="0" w:beforeAutospacing="0"/>
              <w:rPr>
                <w:rFonts w:ascii="Cambria" w:hAnsi="Cambria"/>
              </w:rPr>
            </w:pPr>
            <w:r>
              <w:rPr>
                <w:rFonts w:ascii="Cambria" w:hAnsi="Cambria"/>
              </w:rPr>
              <w:t>Cardiology</w:t>
            </w:r>
          </w:p>
        </w:tc>
        <w:tc>
          <w:tcPr>
            <w:tcW w:w="1170" w:type="dxa"/>
          </w:tcPr>
          <w:p w14:paraId="0EEA2A88" w14:textId="5044ECA7" w:rsidR="00794248" w:rsidRDefault="00794248" w:rsidP="00715DA1">
            <w:pPr>
              <w:pStyle w:val="NormalWeb"/>
              <w:spacing w:before="0" w:beforeAutospacing="0"/>
              <w:jc w:val="center"/>
              <w:rPr>
                <w:rFonts w:ascii="Cambria" w:hAnsi="Cambria"/>
              </w:rPr>
            </w:pPr>
            <w:r>
              <w:rPr>
                <w:rFonts w:ascii="Cambria" w:hAnsi="Cambria"/>
              </w:rPr>
              <w:t>254</w:t>
            </w:r>
          </w:p>
        </w:tc>
        <w:tc>
          <w:tcPr>
            <w:tcW w:w="1170" w:type="dxa"/>
          </w:tcPr>
          <w:p w14:paraId="486E5E73" w14:textId="19694FDA" w:rsidR="00794248" w:rsidRDefault="00794248" w:rsidP="00715DA1">
            <w:pPr>
              <w:pStyle w:val="NormalWeb"/>
              <w:spacing w:before="0" w:beforeAutospacing="0"/>
              <w:jc w:val="center"/>
              <w:rPr>
                <w:rFonts w:ascii="Cambria" w:hAnsi="Cambria"/>
              </w:rPr>
            </w:pPr>
            <w:r>
              <w:rPr>
                <w:rFonts w:ascii="Cambria" w:hAnsi="Cambria"/>
              </w:rPr>
              <w:t>252</w:t>
            </w:r>
          </w:p>
        </w:tc>
        <w:tc>
          <w:tcPr>
            <w:tcW w:w="1170" w:type="dxa"/>
          </w:tcPr>
          <w:p w14:paraId="4D2A40B6" w14:textId="02DEEFD0" w:rsidR="00794248" w:rsidRDefault="00794248" w:rsidP="00715DA1">
            <w:pPr>
              <w:pStyle w:val="NormalWeb"/>
              <w:spacing w:before="0" w:beforeAutospacing="0"/>
              <w:jc w:val="center"/>
              <w:rPr>
                <w:rFonts w:ascii="Cambria" w:hAnsi="Cambria"/>
              </w:rPr>
            </w:pPr>
            <w:r>
              <w:rPr>
                <w:rFonts w:ascii="Cambria" w:hAnsi="Cambria"/>
              </w:rPr>
              <w:t>171</w:t>
            </w:r>
          </w:p>
        </w:tc>
        <w:tc>
          <w:tcPr>
            <w:tcW w:w="1170" w:type="dxa"/>
          </w:tcPr>
          <w:p w14:paraId="69016546" w14:textId="4975FD10" w:rsidR="00794248" w:rsidRDefault="00794248" w:rsidP="00715DA1">
            <w:pPr>
              <w:pStyle w:val="NormalWeb"/>
              <w:spacing w:before="0" w:beforeAutospacing="0"/>
              <w:jc w:val="center"/>
              <w:rPr>
                <w:rFonts w:ascii="Cambria" w:hAnsi="Cambria"/>
              </w:rPr>
            </w:pPr>
            <w:r>
              <w:rPr>
                <w:rFonts w:ascii="Cambria" w:hAnsi="Cambria"/>
              </w:rPr>
              <w:t>153</w:t>
            </w:r>
          </w:p>
        </w:tc>
        <w:tc>
          <w:tcPr>
            <w:tcW w:w="1170" w:type="dxa"/>
          </w:tcPr>
          <w:p w14:paraId="7597227E" w14:textId="307DEFAA" w:rsidR="00794248" w:rsidRDefault="00715DA1" w:rsidP="00715DA1">
            <w:pPr>
              <w:pStyle w:val="NormalWeb"/>
              <w:spacing w:before="0" w:beforeAutospacing="0"/>
              <w:jc w:val="center"/>
              <w:rPr>
                <w:rFonts w:ascii="Cambria" w:hAnsi="Cambria"/>
              </w:rPr>
            </w:pPr>
            <w:r>
              <w:rPr>
                <w:rFonts w:ascii="Cambria" w:hAnsi="Cambria"/>
              </w:rPr>
              <w:t>151</w:t>
            </w:r>
          </w:p>
        </w:tc>
        <w:tc>
          <w:tcPr>
            <w:tcW w:w="1075" w:type="dxa"/>
          </w:tcPr>
          <w:p w14:paraId="42132379" w14:textId="3398838C" w:rsidR="00794248" w:rsidRDefault="00715DA1" w:rsidP="00715DA1">
            <w:pPr>
              <w:pStyle w:val="NormalWeb"/>
              <w:spacing w:before="0" w:beforeAutospacing="0"/>
              <w:jc w:val="center"/>
              <w:rPr>
                <w:rFonts w:ascii="Cambria" w:hAnsi="Cambria"/>
              </w:rPr>
            </w:pPr>
            <w:r>
              <w:rPr>
                <w:rFonts w:ascii="Cambria" w:hAnsi="Cambria"/>
              </w:rPr>
              <w:t>70</w:t>
            </w:r>
          </w:p>
        </w:tc>
      </w:tr>
      <w:tr w:rsidR="00794248" w14:paraId="489ADE49" w14:textId="77777777" w:rsidTr="00794248">
        <w:tc>
          <w:tcPr>
            <w:tcW w:w="2425" w:type="dxa"/>
          </w:tcPr>
          <w:p w14:paraId="2FCAF3EB" w14:textId="21C9B78E" w:rsidR="00794248" w:rsidRDefault="00794248" w:rsidP="00D77279">
            <w:pPr>
              <w:pStyle w:val="NormalWeb"/>
              <w:spacing w:before="0" w:beforeAutospacing="0"/>
              <w:rPr>
                <w:rFonts w:ascii="Cambria" w:hAnsi="Cambria"/>
              </w:rPr>
            </w:pPr>
            <w:r>
              <w:rPr>
                <w:rFonts w:ascii="Cambria" w:hAnsi="Cambria"/>
              </w:rPr>
              <w:t>General Medicine Adult</w:t>
            </w:r>
          </w:p>
        </w:tc>
        <w:tc>
          <w:tcPr>
            <w:tcW w:w="1170" w:type="dxa"/>
          </w:tcPr>
          <w:p w14:paraId="17FC452E" w14:textId="0B8D0BC6" w:rsidR="00794248" w:rsidRDefault="00794248" w:rsidP="00715DA1">
            <w:pPr>
              <w:pStyle w:val="NormalWeb"/>
              <w:spacing w:before="0" w:beforeAutospacing="0"/>
              <w:jc w:val="center"/>
              <w:rPr>
                <w:rFonts w:ascii="Cambria" w:hAnsi="Cambria"/>
              </w:rPr>
            </w:pPr>
            <w:r>
              <w:rPr>
                <w:rFonts w:ascii="Cambria" w:hAnsi="Cambria"/>
              </w:rPr>
              <w:t>327</w:t>
            </w:r>
          </w:p>
        </w:tc>
        <w:tc>
          <w:tcPr>
            <w:tcW w:w="1170" w:type="dxa"/>
          </w:tcPr>
          <w:p w14:paraId="43F6C223" w14:textId="015304AE" w:rsidR="00794248" w:rsidRDefault="00794248" w:rsidP="00715DA1">
            <w:pPr>
              <w:pStyle w:val="NormalWeb"/>
              <w:spacing w:before="0" w:beforeAutospacing="0"/>
              <w:jc w:val="center"/>
              <w:rPr>
                <w:rFonts w:ascii="Cambria" w:hAnsi="Cambria"/>
              </w:rPr>
            </w:pPr>
            <w:r>
              <w:rPr>
                <w:rFonts w:ascii="Cambria" w:hAnsi="Cambria"/>
              </w:rPr>
              <w:t>196</w:t>
            </w:r>
          </w:p>
        </w:tc>
        <w:tc>
          <w:tcPr>
            <w:tcW w:w="1170" w:type="dxa"/>
          </w:tcPr>
          <w:p w14:paraId="6C829D0B" w14:textId="0617375C" w:rsidR="00794248" w:rsidRDefault="00794248" w:rsidP="00715DA1">
            <w:pPr>
              <w:pStyle w:val="NormalWeb"/>
              <w:spacing w:before="0" w:beforeAutospacing="0"/>
              <w:jc w:val="center"/>
              <w:rPr>
                <w:rFonts w:ascii="Cambria" w:hAnsi="Cambria"/>
              </w:rPr>
            </w:pPr>
            <w:r>
              <w:rPr>
                <w:rFonts w:ascii="Cambria" w:hAnsi="Cambria"/>
              </w:rPr>
              <w:t>207</w:t>
            </w:r>
          </w:p>
        </w:tc>
        <w:tc>
          <w:tcPr>
            <w:tcW w:w="1170" w:type="dxa"/>
          </w:tcPr>
          <w:p w14:paraId="69CF9126" w14:textId="5C89B3D4" w:rsidR="00794248" w:rsidRDefault="00794248" w:rsidP="00715DA1">
            <w:pPr>
              <w:pStyle w:val="NormalWeb"/>
              <w:spacing w:before="0" w:beforeAutospacing="0"/>
              <w:jc w:val="center"/>
              <w:rPr>
                <w:rFonts w:ascii="Cambria" w:hAnsi="Cambria"/>
              </w:rPr>
            </w:pPr>
            <w:r>
              <w:rPr>
                <w:rFonts w:ascii="Cambria" w:hAnsi="Cambria"/>
              </w:rPr>
              <w:t>191</w:t>
            </w:r>
          </w:p>
        </w:tc>
        <w:tc>
          <w:tcPr>
            <w:tcW w:w="1170" w:type="dxa"/>
          </w:tcPr>
          <w:p w14:paraId="5B005D0F" w14:textId="2F22D833" w:rsidR="00794248" w:rsidRDefault="00715DA1" w:rsidP="00715DA1">
            <w:pPr>
              <w:pStyle w:val="NormalWeb"/>
              <w:spacing w:before="0" w:beforeAutospacing="0"/>
              <w:jc w:val="center"/>
              <w:rPr>
                <w:rFonts w:ascii="Cambria" w:hAnsi="Cambria"/>
              </w:rPr>
            </w:pPr>
            <w:r>
              <w:rPr>
                <w:rFonts w:ascii="Cambria" w:hAnsi="Cambria"/>
              </w:rPr>
              <w:t>206</w:t>
            </w:r>
          </w:p>
        </w:tc>
        <w:tc>
          <w:tcPr>
            <w:tcW w:w="1075" w:type="dxa"/>
          </w:tcPr>
          <w:p w14:paraId="37FEE4C3" w14:textId="2EFD2969" w:rsidR="00794248" w:rsidRDefault="00715DA1" w:rsidP="00715DA1">
            <w:pPr>
              <w:pStyle w:val="NormalWeb"/>
              <w:spacing w:before="0" w:beforeAutospacing="0"/>
              <w:jc w:val="center"/>
              <w:rPr>
                <w:rFonts w:ascii="Cambria" w:hAnsi="Cambria"/>
              </w:rPr>
            </w:pPr>
            <w:r>
              <w:rPr>
                <w:rFonts w:ascii="Cambria" w:hAnsi="Cambria"/>
              </w:rPr>
              <w:t>312</w:t>
            </w:r>
          </w:p>
        </w:tc>
      </w:tr>
      <w:tr w:rsidR="00794248" w14:paraId="34F938C6" w14:textId="77777777" w:rsidTr="00794248">
        <w:tc>
          <w:tcPr>
            <w:tcW w:w="2425" w:type="dxa"/>
          </w:tcPr>
          <w:p w14:paraId="784E815D" w14:textId="72702666" w:rsidR="00794248" w:rsidRDefault="00D77279" w:rsidP="00D77279">
            <w:pPr>
              <w:pStyle w:val="NormalWeb"/>
              <w:spacing w:before="0" w:beforeAutospacing="0"/>
              <w:rPr>
                <w:rFonts w:ascii="Cambria" w:hAnsi="Cambria"/>
              </w:rPr>
            </w:pPr>
            <w:r>
              <w:rPr>
                <w:rFonts w:ascii="Cambria" w:hAnsi="Cambria"/>
              </w:rPr>
              <w:t>Obstetrics</w:t>
            </w:r>
            <w:r w:rsidR="00794248">
              <w:rPr>
                <w:rFonts w:ascii="Cambria" w:hAnsi="Cambria"/>
              </w:rPr>
              <w:t>- Delivered</w:t>
            </w:r>
          </w:p>
        </w:tc>
        <w:tc>
          <w:tcPr>
            <w:tcW w:w="1170" w:type="dxa"/>
          </w:tcPr>
          <w:p w14:paraId="76C5CDBC" w14:textId="04F42D8D" w:rsidR="00794248" w:rsidRDefault="00794248" w:rsidP="00715DA1">
            <w:pPr>
              <w:pStyle w:val="NormalWeb"/>
              <w:spacing w:before="0" w:beforeAutospacing="0"/>
              <w:jc w:val="center"/>
              <w:rPr>
                <w:rFonts w:ascii="Cambria" w:hAnsi="Cambria"/>
              </w:rPr>
            </w:pPr>
            <w:r>
              <w:rPr>
                <w:rFonts w:ascii="Cambria" w:hAnsi="Cambria"/>
              </w:rPr>
              <w:t>332</w:t>
            </w:r>
          </w:p>
        </w:tc>
        <w:tc>
          <w:tcPr>
            <w:tcW w:w="1170" w:type="dxa"/>
          </w:tcPr>
          <w:p w14:paraId="1D72965E" w14:textId="1BE17020" w:rsidR="00794248" w:rsidRDefault="00794248" w:rsidP="00715DA1">
            <w:pPr>
              <w:pStyle w:val="NormalWeb"/>
              <w:spacing w:before="0" w:beforeAutospacing="0"/>
              <w:jc w:val="center"/>
              <w:rPr>
                <w:rFonts w:ascii="Cambria" w:hAnsi="Cambria"/>
              </w:rPr>
            </w:pPr>
            <w:r>
              <w:rPr>
                <w:rFonts w:ascii="Cambria" w:hAnsi="Cambria"/>
              </w:rPr>
              <w:t>357</w:t>
            </w:r>
          </w:p>
        </w:tc>
        <w:tc>
          <w:tcPr>
            <w:tcW w:w="1170" w:type="dxa"/>
          </w:tcPr>
          <w:p w14:paraId="4FFF4B5F" w14:textId="44AEA4E1" w:rsidR="00794248" w:rsidRDefault="00794248" w:rsidP="00715DA1">
            <w:pPr>
              <w:pStyle w:val="NormalWeb"/>
              <w:spacing w:before="0" w:beforeAutospacing="0"/>
              <w:jc w:val="center"/>
              <w:rPr>
                <w:rFonts w:ascii="Cambria" w:hAnsi="Cambria"/>
              </w:rPr>
            </w:pPr>
            <w:r>
              <w:rPr>
                <w:rFonts w:ascii="Cambria" w:hAnsi="Cambria"/>
              </w:rPr>
              <w:t>346</w:t>
            </w:r>
          </w:p>
        </w:tc>
        <w:tc>
          <w:tcPr>
            <w:tcW w:w="1170" w:type="dxa"/>
          </w:tcPr>
          <w:p w14:paraId="0FFB5055" w14:textId="298743EC" w:rsidR="00794248" w:rsidRDefault="00794248" w:rsidP="00715DA1">
            <w:pPr>
              <w:pStyle w:val="NormalWeb"/>
              <w:spacing w:before="0" w:beforeAutospacing="0"/>
              <w:jc w:val="center"/>
              <w:rPr>
                <w:rFonts w:ascii="Cambria" w:hAnsi="Cambria"/>
              </w:rPr>
            </w:pPr>
            <w:r>
              <w:rPr>
                <w:rFonts w:ascii="Cambria" w:hAnsi="Cambria"/>
              </w:rPr>
              <w:t>357</w:t>
            </w:r>
          </w:p>
        </w:tc>
        <w:tc>
          <w:tcPr>
            <w:tcW w:w="1170" w:type="dxa"/>
          </w:tcPr>
          <w:p w14:paraId="37459808" w14:textId="209EFEA5" w:rsidR="00794248" w:rsidRDefault="00715DA1" w:rsidP="00715DA1">
            <w:pPr>
              <w:pStyle w:val="NormalWeb"/>
              <w:spacing w:before="0" w:beforeAutospacing="0"/>
              <w:jc w:val="center"/>
              <w:rPr>
                <w:rFonts w:ascii="Cambria" w:hAnsi="Cambria"/>
              </w:rPr>
            </w:pPr>
            <w:r>
              <w:rPr>
                <w:rFonts w:ascii="Cambria" w:hAnsi="Cambria"/>
              </w:rPr>
              <w:t>357</w:t>
            </w:r>
          </w:p>
        </w:tc>
        <w:tc>
          <w:tcPr>
            <w:tcW w:w="1075" w:type="dxa"/>
          </w:tcPr>
          <w:p w14:paraId="03E64BDE" w14:textId="4476279E" w:rsidR="00794248" w:rsidRDefault="00715DA1" w:rsidP="00715DA1">
            <w:pPr>
              <w:pStyle w:val="NormalWeb"/>
              <w:spacing w:before="0" w:beforeAutospacing="0"/>
              <w:jc w:val="center"/>
              <w:rPr>
                <w:rFonts w:ascii="Cambria" w:hAnsi="Cambria"/>
              </w:rPr>
            </w:pPr>
            <w:r>
              <w:rPr>
                <w:rFonts w:ascii="Cambria" w:hAnsi="Cambria"/>
              </w:rPr>
              <w:t>392</w:t>
            </w:r>
          </w:p>
        </w:tc>
      </w:tr>
      <w:tr w:rsidR="00794248" w14:paraId="27652F1A" w14:textId="77777777" w:rsidTr="00794248">
        <w:tc>
          <w:tcPr>
            <w:tcW w:w="2425" w:type="dxa"/>
          </w:tcPr>
          <w:p w14:paraId="5803D573" w14:textId="715E2C7F" w:rsidR="00794248" w:rsidRDefault="00794248" w:rsidP="00D77279">
            <w:pPr>
              <w:pStyle w:val="NormalWeb"/>
              <w:spacing w:before="0" w:beforeAutospacing="0"/>
              <w:rPr>
                <w:rFonts w:ascii="Cambria" w:hAnsi="Cambria"/>
              </w:rPr>
            </w:pPr>
            <w:r>
              <w:rPr>
                <w:rFonts w:ascii="Cambria" w:hAnsi="Cambria"/>
              </w:rPr>
              <w:t>General Surgery- Adult</w:t>
            </w:r>
          </w:p>
        </w:tc>
        <w:tc>
          <w:tcPr>
            <w:tcW w:w="1170" w:type="dxa"/>
          </w:tcPr>
          <w:p w14:paraId="26208E98" w14:textId="369DCBED" w:rsidR="00794248" w:rsidRDefault="00794248" w:rsidP="00715DA1">
            <w:pPr>
              <w:pStyle w:val="NormalWeb"/>
              <w:spacing w:before="0" w:beforeAutospacing="0"/>
              <w:jc w:val="center"/>
              <w:rPr>
                <w:rFonts w:ascii="Cambria" w:hAnsi="Cambria"/>
              </w:rPr>
            </w:pPr>
            <w:r>
              <w:rPr>
                <w:rFonts w:ascii="Cambria" w:hAnsi="Cambria"/>
              </w:rPr>
              <w:t>75</w:t>
            </w:r>
          </w:p>
        </w:tc>
        <w:tc>
          <w:tcPr>
            <w:tcW w:w="1170" w:type="dxa"/>
          </w:tcPr>
          <w:p w14:paraId="4A0B33B0" w14:textId="7AFB480E" w:rsidR="00794248" w:rsidRDefault="00794248" w:rsidP="00715DA1">
            <w:pPr>
              <w:pStyle w:val="NormalWeb"/>
              <w:spacing w:before="0" w:beforeAutospacing="0"/>
              <w:jc w:val="center"/>
              <w:rPr>
                <w:rFonts w:ascii="Cambria" w:hAnsi="Cambria"/>
              </w:rPr>
            </w:pPr>
            <w:r>
              <w:rPr>
                <w:rFonts w:ascii="Cambria" w:hAnsi="Cambria"/>
              </w:rPr>
              <w:t>31</w:t>
            </w:r>
          </w:p>
        </w:tc>
        <w:tc>
          <w:tcPr>
            <w:tcW w:w="1170" w:type="dxa"/>
          </w:tcPr>
          <w:p w14:paraId="2ACAB1F1" w14:textId="7AF8237A" w:rsidR="00794248" w:rsidRDefault="00794248" w:rsidP="00715DA1">
            <w:pPr>
              <w:pStyle w:val="NormalWeb"/>
              <w:spacing w:before="0" w:beforeAutospacing="0"/>
              <w:jc w:val="center"/>
              <w:rPr>
                <w:rFonts w:ascii="Cambria" w:hAnsi="Cambria"/>
              </w:rPr>
            </w:pPr>
            <w:r>
              <w:rPr>
                <w:rFonts w:ascii="Cambria" w:hAnsi="Cambria"/>
              </w:rPr>
              <w:t>0</w:t>
            </w:r>
          </w:p>
        </w:tc>
        <w:tc>
          <w:tcPr>
            <w:tcW w:w="1170" w:type="dxa"/>
          </w:tcPr>
          <w:p w14:paraId="3D193D92" w14:textId="454588E1" w:rsidR="00794248" w:rsidRDefault="00794248" w:rsidP="00715DA1">
            <w:pPr>
              <w:pStyle w:val="NormalWeb"/>
              <w:spacing w:before="0" w:beforeAutospacing="0"/>
              <w:jc w:val="center"/>
              <w:rPr>
                <w:rFonts w:ascii="Cambria" w:hAnsi="Cambria"/>
              </w:rPr>
            </w:pPr>
            <w:r>
              <w:rPr>
                <w:rFonts w:ascii="Cambria" w:hAnsi="Cambria"/>
              </w:rPr>
              <w:t>7</w:t>
            </w:r>
          </w:p>
        </w:tc>
        <w:tc>
          <w:tcPr>
            <w:tcW w:w="1170" w:type="dxa"/>
          </w:tcPr>
          <w:p w14:paraId="0C5BEDC6" w14:textId="07CE6F92" w:rsidR="00794248" w:rsidRDefault="00715DA1" w:rsidP="00715DA1">
            <w:pPr>
              <w:pStyle w:val="NormalWeb"/>
              <w:spacing w:before="0" w:beforeAutospacing="0"/>
              <w:jc w:val="center"/>
              <w:rPr>
                <w:rFonts w:ascii="Cambria" w:hAnsi="Cambria"/>
              </w:rPr>
            </w:pPr>
            <w:r>
              <w:rPr>
                <w:rFonts w:ascii="Cambria" w:hAnsi="Cambria"/>
              </w:rPr>
              <w:t>71</w:t>
            </w:r>
          </w:p>
        </w:tc>
        <w:tc>
          <w:tcPr>
            <w:tcW w:w="1075" w:type="dxa"/>
          </w:tcPr>
          <w:p w14:paraId="3DBD6F57" w14:textId="76FD6AF3" w:rsidR="00794248" w:rsidRDefault="00715DA1" w:rsidP="00715DA1">
            <w:pPr>
              <w:pStyle w:val="NormalWeb"/>
              <w:spacing w:before="0" w:beforeAutospacing="0"/>
              <w:jc w:val="center"/>
              <w:rPr>
                <w:rFonts w:ascii="Cambria" w:hAnsi="Cambria"/>
              </w:rPr>
            </w:pPr>
            <w:r>
              <w:rPr>
                <w:rFonts w:ascii="Cambria" w:hAnsi="Cambria"/>
              </w:rPr>
              <w:t>32</w:t>
            </w:r>
          </w:p>
        </w:tc>
      </w:tr>
      <w:tr w:rsidR="00794248" w14:paraId="43FCBAC6" w14:textId="77777777" w:rsidTr="00794248">
        <w:tc>
          <w:tcPr>
            <w:tcW w:w="2425" w:type="dxa"/>
          </w:tcPr>
          <w:p w14:paraId="4CECDF26" w14:textId="29EAD7EB" w:rsidR="00794248" w:rsidRDefault="00794248" w:rsidP="00D77279">
            <w:pPr>
              <w:pStyle w:val="NormalWeb"/>
              <w:spacing w:before="0" w:beforeAutospacing="0"/>
              <w:rPr>
                <w:rFonts w:ascii="Cambria" w:hAnsi="Cambria"/>
              </w:rPr>
            </w:pPr>
            <w:r>
              <w:rPr>
                <w:rFonts w:ascii="Cambria" w:hAnsi="Cambria"/>
              </w:rPr>
              <w:t>Orthopedics</w:t>
            </w:r>
          </w:p>
        </w:tc>
        <w:tc>
          <w:tcPr>
            <w:tcW w:w="1170" w:type="dxa"/>
          </w:tcPr>
          <w:p w14:paraId="36398906" w14:textId="3F64183F" w:rsidR="00794248" w:rsidRDefault="00794248" w:rsidP="00715DA1">
            <w:pPr>
              <w:pStyle w:val="NormalWeb"/>
              <w:spacing w:before="0" w:beforeAutospacing="0"/>
              <w:jc w:val="center"/>
              <w:rPr>
                <w:rFonts w:ascii="Cambria" w:hAnsi="Cambria"/>
              </w:rPr>
            </w:pPr>
            <w:r>
              <w:rPr>
                <w:rFonts w:ascii="Cambria" w:hAnsi="Cambria"/>
              </w:rPr>
              <w:t>464</w:t>
            </w:r>
          </w:p>
        </w:tc>
        <w:tc>
          <w:tcPr>
            <w:tcW w:w="1170" w:type="dxa"/>
          </w:tcPr>
          <w:p w14:paraId="584A8B50" w14:textId="1F5C8264" w:rsidR="00794248" w:rsidRDefault="00794248" w:rsidP="00715DA1">
            <w:pPr>
              <w:pStyle w:val="NormalWeb"/>
              <w:spacing w:before="0" w:beforeAutospacing="0"/>
              <w:jc w:val="center"/>
              <w:rPr>
                <w:rFonts w:ascii="Cambria" w:hAnsi="Cambria"/>
              </w:rPr>
            </w:pPr>
            <w:r>
              <w:rPr>
                <w:rFonts w:ascii="Cambria" w:hAnsi="Cambria"/>
              </w:rPr>
              <w:t>231</w:t>
            </w:r>
          </w:p>
        </w:tc>
        <w:tc>
          <w:tcPr>
            <w:tcW w:w="1170" w:type="dxa"/>
          </w:tcPr>
          <w:p w14:paraId="3ECF57A0" w14:textId="2704D1D1" w:rsidR="00794248" w:rsidRDefault="00794248" w:rsidP="00715DA1">
            <w:pPr>
              <w:pStyle w:val="NormalWeb"/>
              <w:spacing w:before="0" w:beforeAutospacing="0"/>
              <w:jc w:val="center"/>
              <w:rPr>
                <w:rFonts w:ascii="Cambria" w:hAnsi="Cambria"/>
              </w:rPr>
            </w:pPr>
            <w:r>
              <w:rPr>
                <w:rFonts w:ascii="Cambria" w:hAnsi="Cambria"/>
              </w:rPr>
              <w:t>162</w:t>
            </w:r>
          </w:p>
        </w:tc>
        <w:tc>
          <w:tcPr>
            <w:tcW w:w="1170" w:type="dxa"/>
          </w:tcPr>
          <w:p w14:paraId="33616D9E" w14:textId="746D0D0F" w:rsidR="00794248" w:rsidRDefault="00794248" w:rsidP="00715DA1">
            <w:pPr>
              <w:pStyle w:val="NormalWeb"/>
              <w:spacing w:before="0" w:beforeAutospacing="0"/>
              <w:jc w:val="center"/>
              <w:rPr>
                <w:rFonts w:ascii="Cambria" w:hAnsi="Cambria"/>
              </w:rPr>
            </w:pPr>
            <w:r>
              <w:rPr>
                <w:rFonts w:ascii="Cambria" w:hAnsi="Cambria"/>
              </w:rPr>
              <w:t>143</w:t>
            </w:r>
          </w:p>
        </w:tc>
        <w:tc>
          <w:tcPr>
            <w:tcW w:w="1170" w:type="dxa"/>
          </w:tcPr>
          <w:p w14:paraId="3BB70DBB" w14:textId="76D6C657" w:rsidR="00794248" w:rsidRDefault="00715DA1" w:rsidP="00715DA1">
            <w:pPr>
              <w:pStyle w:val="NormalWeb"/>
              <w:spacing w:before="0" w:beforeAutospacing="0"/>
              <w:jc w:val="center"/>
              <w:rPr>
                <w:rFonts w:ascii="Cambria" w:hAnsi="Cambria"/>
              </w:rPr>
            </w:pPr>
            <w:r>
              <w:rPr>
                <w:rFonts w:ascii="Cambria" w:hAnsi="Cambria"/>
              </w:rPr>
              <w:t>190</w:t>
            </w:r>
          </w:p>
        </w:tc>
        <w:tc>
          <w:tcPr>
            <w:tcW w:w="1075" w:type="dxa"/>
          </w:tcPr>
          <w:p w14:paraId="789695C6" w14:textId="27B0E3B6" w:rsidR="00794248" w:rsidRDefault="00715DA1" w:rsidP="00715DA1">
            <w:pPr>
              <w:pStyle w:val="NormalWeb"/>
              <w:spacing w:before="0" w:beforeAutospacing="0"/>
              <w:jc w:val="center"/>
              <w:rPr>
                <w:rFonts w:ascii="Cambria" w:hAnsi="Cambria"/>
              </w:rPr>
            </w:pPr>
            <w:r>
              <w:rPr>
                <w:rFonts w:ascii="Cambria" w:hAnsi="Cambria"/>
              </w:rPr>
              <w:t>141</w:t>
            </w:r>
          </w:p>
        </w:tc>
      </w:tr>
      <w:tr w:rsidR="00794248" w14:paraId="1B068A57" w14:textId="77777777" w:rsidTr="00794248">
        <w:tc>
          <w:tcPr>
            <w:tcW w:w="2425" w:type="dxa"/>
          </w:tcPr>
          <w:p w14:paraId="519622B5" w14:textId="16E13032" w:rsidR="00794248" w:rsidRDefault="00794248" w:rsidP="00D77279">
            <w:pPr>
              <w:pStyle w:val="NormalWeb"/>
              <w:spacing w:before="0" w:beforeAutospacing="0"/>
              <w:rPr>
                <w:rFonts w:ascii="Cambria" w:hAnsi="Cambria"/>
              </w:rPr>
            </w:pPr>
            <w:r>
              <w:rPr>
                <w:rFonts w:ascii="Cambria" w:hAnsi="Cambria"/>
              </w:rPr>
              <w:t>Psychiatry</w:t>
            </w:r>
          </w:p>
        </w:tc>
        <w:tc>
          <w:tcPr>
            <w:tcW w:w="1170" w:type="dxa"/>
          </w:tcPr>
          <w:p w14:paraId="07BE5F5C" w14:textId="7EEC466F" w:rsidR="00794248" w:rsidRDefault="00794248" w:rsidP="00715DA1">
            <w:pPr>
              <w:pStyle w:val="NormalWeb"/>
              <w:spacing w:before="0" w:beforeAutospacing="0"/>
              <w:jc w:val="center"/>
              <w:rPr>
                <w:rFonts w:ascii="Cambria" w:hAnsi="Cambria"/>
              </w:rPr>
            </w:pPr>
            <w:r>
              <w:rPr>
                <w:rFonts w:ascii="Cambria" w:hAnsi="Cambria"/>
              </w:rPr>
              <w:t>408</w:t>
            </w:r>
          </w:p>
        </w:tc>
        <w:tc>
          <w:tcPr>
            <w:tcW w:w="1170" w:type="dxa"/>
          </w:tcPr>
          <w:p w14:paraId="2D5D0B97" w14:textId="25B41532" w:rsidR="00794248" w:rsidRDefault="00794248" w:rsidP="00715DA1">
            <w:pPr>
              <w:pStyle w:val="NormalWeb"/>
              <w:spacing w:before="0" w:beforeAutospacing="0"/>
              <w:jc w:val="center"/>
              <w:rPr>
                <w:rFonts w:ascii="Cambria" w:hAnsi="Cambria"/>
              </w:rPr>
            </w:pPr>
            <w:r>
              <w:rPr>
                <w:rFonts w:ascii="Cambria" w:hAnsi="Cambria"/>
              </w:rPr>
              <w:t>394</w:t>
            </w:r>
          </w:p>
        </w:tc>
        <w:tc>
          <w:tcPr>
            <w:tcW w:w="1170" w:type="dxa"/>
          </w:tcPr>
          <w:p w14:paraId="6592580D" w14:textId="4C35EF60" w:rsidR="00794248" w:rsidRDefault="00794248" w:rsidP="00715DA1">
            <w:pPr>
              <w:pStyle w:val="NormalWeb"/>
              <w:spacing w:before="0" w:beforeAutospacing="0"/>
              <w:jc w:val="center"/>
              <w:rPr>
                <w:rFonts w:ascii="Cambria" w:hAnsi="Cambria"/>
              </w:rPr>
            </w:pPr>
            <w:r>
              <w:rPr>
                <w:rFonts w:ascii="Cambria" w:hAnsi="Cambria"/>
              </w:rPr>
              <w:t>396</w:t>
            </w:r>
          </w:p>
        </w:tc>
        <w:tc>
          <w:tcPr>
            <w:tcW w:w="1170" w:type="dxa"/>
          </w:tcPr>
          <w:p w14:paraId="3A48CD67" w14:textId="1FAE38BC" w:rsidR="00794248" w:rsidRDefault="00794248" w:rsidP="00715DA1">
            <w:pPr>
              <w:pStyle w:val="NormalWeb"/>
              <w:spacing w:before="0" w:beforeAutospacing="0"/>
              <w:jc w:val="center"/>
              <w:rPr>
                <w:rFonts w:ascii="Cambria" w:hAnsi="Cambria"/>
              </w:rPr>
            </w:pPr>
            <w:r>
              <w:rPr>
                <w:rFonts w:ascii="Cambria" w:hAnsi="Cambria"/>
              </w:rPr>
              <w:t>423</w:t>
            </w:r>
          </w:p>
        </w:tc>
        <w:tc>
          <w:tcPr>
            <w:tcW w:w="1170" w:type="dxa"/>
          </w:tcPr>
          <w:p w14:paraId="15FCCABA" w14:textId="3319AE5E" w:rsidR="00794248" w:rsidRDefault="00715DA1" w:rsidP="00715DA1">
            <w:pPr>
              <w:pStyle w:val="NormalWeb"/>
              <w:spacing w:before="0" w:beforeAutospacing="0"/>
              <w:jc w:val="center"/>
              <w:rPr>
                <w:rFonts w:ascii="Cambria" w:hAnsi="Cambria"/>
              </w:rPr>
            </w:pPr>
            <w:r>
              <w:rPr>
                <w:rFonts w:ascii="Cambria" w:hAnsi="Cambria"/>
              </w:rPr>
              <w:t>402</w:t>
            </w:r>
          </w:p>
        </w:tc>
        <w:tc>
          <w:tcPr>
            <w:tcW w:w="1075" w:type="dxa"/>
          </w:tcPr>
          <w:p w14:paraId="1DFA0109" w14:textId="4C51197C" w:rsidR="00794248" w:rsidRDefault="00715DA1" w:rsidP="00715DA1">
            <w:pPr>
              <w:pStyle w:val="NormalWeb"/>
              <w:spacing w:before="0" w:beforeAutospacing="0"/>
              <w:jc w:val="center"/>
              <w:rPr>
                <w:rFonts w:ascii="Cambria" w:hAnsi="Cambria"/>
              </w:rPr>
            </w:pPr>
            <w:r>
              <w:rPr>
                <w:rFonts w:ascii="Cambria" w:hAnsi="Cambria"/>
              </w:rPr>
              <w:t>418</w:t>
            </w:r>
          </w:p>
        </w:tc>
      </w:tr>
      <w:tr w:rsidR="00794248" w14:paraId="208DE79A" w14:textId="77777777" w:rsidTr="00794248">
        <w:tc>
          <w:tcPr>
            <w:tcW w:w="2425" w:type="dxa"/>
          </w:tcPr>
          <w:p w14:paraId="64F5FDCD" w14:textId="4FB3FCEC" w:rsidR="00794248" w:rsidRDefault="00794248" w:rsidP="00D77279">
            <w:pPr>
              <w:pStyle w:val="NormalWeb"/>
              <w:spacing w:before="0" w:beforeAutospacing="0"/>
              <w:rPr>
                <w:rFonts w:ascii="Cambria" w:hAnsi="Cambria"/>
              </w:rPr>
            </w:pPr>
            <w:r>
              <w:rPr>
                <w:rFonts w:ascii="Cambria" w:hAnsi="Cambria"/>
              </w:rPr>
              <w:t>Gastroenterology- Medical</w:t>
            </w:r>
          </w:p>
        </w:tc>
        <w:tc>
          <w:tcPr>
            <w:tcW w:w="1170" w:type="dxa"/>
          </w:tcPr>
          <w:p w14:paraId="4C168547" w14:textId="27D8F67D" w:rsidR="00794248" w:rsidRDefault="00794248" w:rsidP="00715DA1">
            <w:pPr>
              <w:pStyle w:val="NormalWeb"/>
              <w:spacing w:before="0" w:beforeAutospacing="0"/>
              <w:jc w:val="center"/>
              <w:rPr>
                <w:rFonts w:ascii="Cambria" w:hAnsi="Cambria"/>
              </w:rPr>
            </w:pPr>
            <w:r>
              <w:rPr>
                <w:rFonts w:ascii="Cambria" w:hAnsi="Cambria"/>
              </w:rPr>
              <w:t>190</w:t>
            </w:r>
          </w:p>
        </w:tc>
        <w:tc>
          <w:tcPr>
            <w:tcW w:w="1170" w:type="dxa"/>
          </w:tcPr>
          <w:p w14:paraId="1703CC89" w14:textId="6C579035" w:rsidR="00794248" w:rsidRDefault="00794248" w:rsidP="00715DA1">
            <w:pPr>
              <w:pStyle w:val="NormalWeb"/>
              <w:spacing w:before="0" w:beforeAutospacing="0"/>
              <w:jc w:val="center"/>
              <w:rPr>
                <w:rFonts w:ascii="Cambria" w:hAnsi="Cambria"/>
              </w:rPr>
            </w:pPr>
            <w:r>
              <w:rPr>
                <w:rFonts w:ascii="Cambria" w:hAnsi="Cambria"/>
              </w:rPr>
              <w:t>135</w:t>
            </w:r>
          </w:p>
        </w:tc>
        <w:tc>
          <w:tcPr>
            <w:tcW w:w="1170" w:type="dxa"/>
          </w:tcPr>
          <w:p w14:paraId="07CA7226" w14:textId="63EA30A1" w:rsidR="00794248" w:rsidRDefault="00794248" w:rsidP="00715DA1">
            <w:pPr>
              <w:pStyle w:val="NormalWeb"/>
              <w:spacing w:before="0" w:beforeAutospacing="0"/>
              <w:jc w:val="center"/>
              <w:rPr>
                <w:rFonts w:ascii="Cambria" w:hAnsi="Cambria"/>
              </w:rPr>
            </w:pPr>
            <w:r>
              <w:rPr>
                <w:rFonts w:ascii="Cambria" w:hAnsi="Cambria"/>
              </w:rPr>
              <w:t>103</w:t>
            </w:r>
          </w:p>
        </w:tc>
        <w:tc>
          <w:tcPr>
            <w:tcW w:w="1170" w:type="dxa"/>
          </w:tcPr>
          <w:p w14:paraId="7C89CF21" w14:textId="78AD5DB0" w:rsidR="00794248" w:rsidRDefault="00794248" w:rsidP="00715DA1">
            <w:pPr>
              <w:pStyle w:val="NormalWeb"/>
              <w:spacing w:before="0" w:beforeAutospacing="0"/>
              <w:jc w:val="center"/>
              <w:rPr>
                <w:rFonts w:ascii="Cambria" w:hAnsi="Cambria"/>
              </w:rPr>
            </w:pPr>
            <w:r>
              <w:rPr>
                <w:rFonts w:ascii="Cambria" w:hAnsi="Cambria"/>
              </w:rPr>
              <w:t>124</w:t>
            </w:r>
          </w:p>
        </w:tc>
        <w:tc>
          <w:tcPr>
            <w:tcW w:w="1170" w:type="dxa"/>
          </w:tcPr>
          <w:p w14:paraId="4DDC0F16" w14:textId="5729CE35" w:rsidR="00794248" w:rsidRDefault="00715DA1" w:rsidP="00715DA1">
            <w:pPr>
              <w:pStyle w:val="NormalWeb"/>
              <w:spacing w:before="0" w:beforeAutospacing="0"/>
              <w:jc w:val="center"/>
              <w:rPr>
                <w:rFonts w:ascii="Cambria" w:hAnsi="Cambria"/>
              </w:rPr>
            </w:pPr>
            <w:r>
              <w:rPr>
                <w:rFonts w:ascii="Cambria" w:hAnsi="Cambria"/>
              </w:rPr>
              <w:t>48</w:t>
            </w:r>
          </w:p>
        </w:tc>
        <w:tc>
          <w:tcPr>
            <w:tcW w:w="1075" w:type="dxa"/>
          </w:tcPr>
          <w:p w14:paraId="0E3BA0A1" w14:textId="5B091650" w:rsidR="00794248" w:rsidRDefault="00715DA1" w:rsidP="00715DA1">
            <w:pPr>
              <w:pStyle w:val="NormalWeb"/>
              <w:spacing w:before="0" w:beforeAutospacing="0"/>
              <w:jc w:val="center"/>
              <w:rPr>
                <w:rFonts w:ascii="Cambria" w:hAnsi="Cambria"/>
              </w:rPr>
            </w:pPr>
            <w:r>
              <w:rPr>
                <w:rFonts w:ascii="Cambria" w:hAnsi="Cambria"/>
              </w:rPr>
              <w:t>139</w:t>
            </w:r>
          </w:p>
        </w:tc>
      </w:tr>
      <w:tr w:rsidR="00794248" w14:paraId="39C9557E" w14:textId="77777777" w:rsidTr="00794248">
        <w:tc>
          <w:tcPr>
            <w:tcW w:w="2425" w:type="dxa"/>
          </w:tcPr>
          <w:p w14:paraId="7EFAD1BD" w14:textId="2ECA4859" w:rsidR="00794248" w:rsidRDefault="00794248" w:rsidP="00D77279">
            <w:pPr>
              <w:pStyle w:val="NormalWeb"/>
              <w:spacing w:before="0" w:beforeAutospacing="0"/>
              <w:rPr>
                <w:rFonts w:ascii="Cambria" w:hAnsi="Cambria"/>
              </w:rPr>
            </w:pPr>
            <w:r>
              <w:rPr>
                <w:rFonts w:ascii="Cambria" w:hAnsi="Cambria"/>
              </w:rPr>
              <w:t>Neurology</w:t>
            </w:r>
          </w:p>
        </w:tc>
        <w:tc>
          <w:tcPr>
            <w:tcW w:w="1170" w:type="dxa"/>
          </w:tcPr>
          <w:p w14:paraId="774D34D8" w14:textId="2254E196" w:rsidR="00794248" w:rsidRDefault="00794248" w:rsidP="00715DA1">
            <w:pPr>
              <w:pStyle w:val="NormalWeb"/>
              <w:spacing w:before="0" w:beforeAutospacing="0"/>
              <w:jc w:val="center"/>
              <w:rPr>
                <w:rFonts w:ascii="Cambria" w:hAnsi="Cambria"/>
              </w:rPr>
            </w:pPr>
            <w:r>
              <w:rPr>
                <w:rFonts w:ascii="Cambria" w:hAnsi="Cambria"/>
              </w:rPr>
              <w:t>81</w:t>
            </w:r>
          </w:p>
        </w:tc>
        <w:tc>
          <w:tcPr>
            <w:tcW w:w="1170" w:type="dxa"/>
          </w:tcPr>
          <w:p w14:paraId="67F145F7" w14:textId="64572481" w:rsidR="00794248" w:rsidRDefault="00794248" w:rsidP="00715DA1">
            <w:pPr>
              <w:pStyle w:val="NormalWeb"/>
              <w:spacing w:before="0" w:beforeAutospacing="0"/>
              <w:jc w:val="center"/>
              <w:rPr>
                <w:rFonts w:ascii="Cambria" w:hAnsi="Cambria"/>
              </w:rPr>
            </w:pPr>
            <w:r>
              <w:rPr>
                <w:rFonts w:ascii="Cambria" w:hAnsi="Cambria"/>
              </w:rPr>
              <w:t>19</w:t>
            </w:r>
          </w:p>
        </w:tc>
        <w:tc>
          <w:tcPr>
            <w:tcW w:w="1170" w:type="dxa"/>
          </w:tcPr>
          <w:p w14:paraId="2E160C8B" w14:textId="1E7518DC" w:rsidR="00794248" w:rsidRDefault="00794248" w:rsidP="00715DA1">
            <w:pPr>
              <w:pStyle w:val="NormalWeb"/>
              <w:spacing w:before="0" w:beforeAutospacing="0"/>
              <w:jc w:val="center"/>
              <w:rPr>
                <w:rFonts w:ascii="Cambria" w:hAnsi="Cambria"/>
              </w:rPr>
            </w:pPr>
            <w:r>
              <w:rPr>
                <w:rFonts w:ascii="Cambria" w:hAnsi="Cambria"/>
              </w:rPr>
              <w:t>11</w:t>
            </w:r>
          </w:p>
        </w:tc>
        <w:tc>
          <w:tcPr>
            <w:tcW w:w="1170" w:type="dxa"/>
          </w:tcPr>
          <w:p w14:paraId="1EEBF4FC" w14:textId="70B7C3A3" w:rsidR="00794248" w:rsidRDefault="00794248" w:rsidP="00715DA1">
            <w:pPr>
              <w:pStyle w:val="NormalWeb"/>
              <w:spacing w:before="0" w:beforeAutospacing="0"/>
              <w:jc w:val="center"/>
              <w:rPr>
                <w:rFonts w:ascii="Cambria" w:hAnsi="Cambria"/>
              </w:rPr>
            </w:pPr>
            <w:r>
              <w:rPr>
                <w:rFonts w:ascii="Cambria" w:hAnsi="Cambria"/>
              </w:rPr>
              <w:t>13</w:t>
            </w:r>
          </w:p>
        </w:tc>
        <w:tc>
          <w:tcPr>
            <w:tcW w:w="1170" w:type="dxa"/>
          </w:tcPr>
          <w:p w14:paraId="5D221BC5" w14:textId="06302CD3" w:rsidR="00794248" w:rsidRDefault="00715DA1" w:rsidP="00715DA1">
            <w:pPr>
              <w:pStyle w:val="NormalWeb"/>
              <w:spacing w:before="0" w:beforeAutospacing="0"/>
              <w:jc w:val="center"/>
              <w:rPr>
                <w:rFonts w:ascii="Cambria" w:hAnsi="Cambria"/>
              </w:rPr>
            </w:pPr>
            <w:r>
              <w:rPr>
                <w:rFonts w:ascii="Cambria" w:hAnsi="Cambria"/>
              </w:rPr>
              <w:t>40</w:t>
            </w:r>
          </w:p>
        </w:tc>
        <w:tc>
          <w:tcPr>
            <w:tcW w:w="1075" w:type="dxa"/>
          </w:tcPr>
          <w:p w14:paraId="00904590" w14:textId="3B6DBE32" w:rsidR="00794248" w:rsidRDefault="00715DA1" w:rsidP="00715DA1">
            <w:pPr>
              <w:pStyle w:val="NormalWeb"/>
              <w:spacing w:before="0" w:beforeAutospacing="0"/>
              <w:jc w:val="center"/>
              <w:rPr>
                <w:rFonts w:ascii="Cambria" w:hAnsi="Cambria"/>
              </w:rPr>
            </w:pPr>
            <w:r>
              <w:rPr>
                <w:rFonts w:ascii="Cambria" w:hAnsi="Cambria"/>
              </w:rPr>
              <w:t>36</w:t>
            </w:r>
          </w:p>
        </w:tc>
      </w:tr>
      <w:tr w:rsidR="00794248" w14:paraId="5FB1DC49" w14:textId="77777777" w:rsidTr="00794248">
        <w:tc>
          <w:tcPr>
            <w:tcW w:w="2425" w:type="dxa"/>
          </w:tcPr>
          <w:p w14:paraId="7BE194BE" w14:textId="4E8C6C3E" w:rsidR="00794248" w:rsidRDefault="00794248" w:rsidP="00D77279">
            <w:pPr>
              <w:pStyle w:val="NormalWeb"/>
              <w:spacing w:before="0" w:beforeAutospacing="0"/>
              <w:rPr>
                <w:rFonts w:ascii="Cambria" w:hAnsi="Cambria"/>
              </w:rPr>
            </w:pPr>
            <w:r>
              <w:rPr>
                <w:rFonts w:ascii="Cambria" w:hAnsi="Cambria"/>
              </w:rPr>
              <w:t>Kidney/ Urology</w:t>
            </w:r>
          </w:p>
        </w:tc>
        <w:tc>
          <w:tcPr>
            <w:tcW w:w="1170" w:type="dxa"/>
          </w:tcPr>
          <w:p w14:paraId="18143DC1" w14:textId="2EC7ADFD" w:rsidR="00794248" w:rsidRDefault="00794248" w:rsidP="00715DA1">
            <w:pPr>
              <w:pStyle w:val="NormalWeb"/>
              <w:spacing w:before="0" w:beforeAutospacing="0"/>
              <w:jc w:val="center"/>
              <w:rPr>
                <w:rFonts w:ascii="Cambria" w:hAnsi="Cambria"/>
              </w:rPr>
            </w:pPr>
            <w:r>
              <w:rPr>
                <w:rFonts w:ascii="Cambria" w:hAnsi="Cambria"/>
              </w:rPr>
              <w:t>95</w:t>
            </w:r>
          </w:p>
        </w:tc>
        <w:tc>
          <w:tcPr>
            <w:tcW w:w="1170" w:type="dxa"/>
          </w:tcPr>
          <w:p w14:paraId="5B91CAD6" w14:textId="4413B3B2" w:rsidR="00794248" w:rsidRDefault="00794248" w:rsidP="00715DA1">
            <w:pPr>
              <w:pStyle w:val="NormalWeb"/>
              <w:spacing w:before="0" w:beforeAutospacing="0"/>
              <w:jc w:val="center"/>
              <w:rPr>
                <w:rFonts w:ascii="Cambria" w:hAnsi="Cambria"/>
              </w:rPr>
            </w:pPr>
            <w:r>
              <w:rPr>
                <w:rFonts w:ascii="Cambria" w:hAnsi="Cambria"/>
              </w:rPr>
              <w:t>53</w:t>
            </w:r>
          </w:p>
        </w:tc>
        <w:tc>
          <w:tcPr>
            <w:tcW w:w="1170" w:type="dxa"/>
          </w:tcPr>
          <w:p w14:paraId="031F56A7" w14:textId="0A26EA6A" w:rsidR="00794248" w:rsidRDefault="00794248" w:rsidP="00715DA1">
            <w:pPr>
              <w:pStyle w:val="NormalWeb"/>
              <w:spacing w:before="0" w:beforeAutospacing="0"/>
              <w:jc w:val="center"/>
              <w:rPr>
                <w:rFonts w:ascii="Cambria" w:hAnsi="Cambria"/>
              </w:rPr>
            </w:pPr>
            <w:r>
              <w:rPr>
                <w:rFonts w:ascii="Cambria" w:hAnsi="Cambria"/>
              </w:rPr>
              <w:t>68</w:t>
            </w:r>
          </w:p>
        </w:tc>
        <w:tc>
          <w:tcPr>
            <w:tcW w:w="1170" w:type="dxa"/>
          </w:tcPr>
          <w:p w14:paraId="644BEF27" w14:textId="2B7F0CF0" w:rsidR="00794248" w:rsidRDefault="00794248" w:rsidP="00715DA1">
            <w:pPr>
              <w:pStyle w:val="NormalWeb"/>
              <w:spacing w:before="0" w:beforeAutospacing="0"/>
              <w:jc w:val="center"/>
              <w:rPr>
                <w:rFonts w:ascii="Cambria" w:hAnsi="Cambria"/>
              </w:rPr>
            </w:pPr>
            <w:r>
              <w:rPr>
                <w:rFonts w:ascii="Cambria" w:hAnsi="Cambria"/>
              </w:rPr>
              <w:t>33</w:t>
            </w:r>
          </w:p>
        </w:tc>
        <w:tc>
          <w:tcPr>
            <w:tcW w:w="1170" w:type="dxa"/>
          </w:tcPr>
          <w:p w14:paraId="502284A2" w14:textId="5185F88D" w:rsidR="00794248" w:rsidRDefault="00715DA1" w:rsidP="00715DA1">
            <w:pPr>
              <w:pStyle w:val="NormalWeb"/>
              <w:spacing w:before="0" w:beforeAutospacing="0"/>
              <w:jc w:val="center"/>
              <w:rPr>
                <w:rFonts w:ascii="Cambria" w:hAnsi="Cambria"/>
              </w:rPr>
            </w:pPr>
            <w:r>
              <w:rPr>
                <w:rFonts w:ascii="Cambria" w:hAnsi="Cambria"/>
              </w:rPr>
              <w:t>44</w:t>
            </w:r>
          </w:p>
        </w:tc>
        <w:tc>
          <w:tcPr>
            <w:tcW w:w="1075" w:type="dxa"/>
          </w:tcPr>
          <w:p w14:paraId="5747270C" w14:textId="65C62B7C" w:rsidR="00794248" w:rsidRDefault="00715DA1" w:rsidP="00715DA1">
            <w:pPr>
              <w:pStyle w:val="NormalWeb"/>
              <w:spacing w:before="0" w:beforeAutospacing="0"/>
              <w:jc w:val="center"/>
              <w:rPr>
                <w:rFonts w:ascii="Cambria" w:hAnsi="Cambria"/>
              </w:rPr>
            </w:pPr>
            <w:r>
              <w:rPr>
                <w:rFonts w:ascii="Cambria" w:hAnsi="Cambria"/>
              </w:rPr>
              <w:t>59</w:t>
            </w:r>
          </w:p>
        </w:tc>
      </w:tr>
      <w:tr w:rsidR="00794248" w14:paraId="22D23794" w14:textId="77777777" w:rsidTr="00794248">
        <w:tc>
          <w:tcPr>
            <w:tcW w:w="2425" w:type="dxa"/>
          </w:tcPr>
          <w:p w14:paraId="455CD00F" w14:textId="385D336B" w:rsidR="00794248" w:rsidRDefault="00794248" w:rsidP="00D77279">
            <w:pPr>
              <w:pStyle w:val="NormalWeb"/>
              <w:spacing w:before="0" w:beforeAutospacing="0"/>
              <w:rPr>
                <w:rFonts w:ascii="Cambria" w:hAnsi="Cambria"/>
              </w:rPr>
            </w:pPr>
            <w:r>
              <w:rPr>
                <w:rFonts w:ascii="Cambria" w:hAnsi="Cambria"/>
              </w:rPr>
              <w:t>Gynecology</w:t>
            </w:r>
          </w:p>
        </w:tc>
        <w:tc>
          <w:tcPr>
            <w:tcW w:w="1170" w:type="dxa"/>
          </w:tcPr>
          <w:p w14:paraId="14A6ACBD" w14:textId="3D5FCB2F" w:rsidR="00794248" w:rsidRDefault="00794248" w:rsidP="00715DA1">
            <w:pPr>
              <w:pStyle w:val="NormalWeb"/>
              <w:spacing w:before="0" w:beforeAutospacing="0"/>
              <w:jc w:val="center"/>
              <w:rPr>
                <w:rFonts w:ascii="Cambria" w:hAnsi="Cambria"/>
              </w:rPr>
            </w:pPr>
            <w:r>
              <w:rPr>
                <w:rFonts w:ascii="Cambria" w:hAnsi="Cambria"/>
              </w:rPr>
              <w:t>68</w:t>
            </w:r>
          </w:p>
        </w:tc>
        <w:tc>
          <w:tcPr>
            <w:tcW w:w="1170" w:type="dxa"/>
          </w:tcPr>
          <w:p w14:paraId="593D879B" w14:textId="30841560" w:rsidR="00794248" w:rsidRDefault="00794248" w:rsidP="00715DA1">
            <w:pPr>
              <w:pStyle w:val="NormalWeb"/>
              <w:spacing w:before="0" w:beforeAutospacing="0"/>
              <w:jc w:val="center"/>
              <w:rPr>
                <w:rFonts w:ascii="Cambria" w:hAnsi="Cambria"/>
              </w:rPr>
            </w:pPr>
            <w:r>
              <w:rPr>
                <w:rFonts w:ascii="Cambria" w:hAnsi="Cambria"/>
              </w:rPr>
              <w:t>29</w:t>
            </w:r>
          </w:p>
        </w:tc>
        <w:tc>
          <w:tcPr>
            <w:tcW w:w="1170" w:type="dxa"/>
          </w:tcPr>
          <w:p w14:paraId="288820F3" w14:textId="7DEB1A3B" w:rsidR="00794248" w:rsidRDefault="00794248" w:rsidP="00715DA1">
            <w:pPr>
              <w:pStyle w:val="NormalWeb"/>
              <w:spacing w:before="0" w:beforeAutospacing="0"/>
              <w:jc w:val="center"/>
              <w:rPr>
                <w:rFonts w:ascii="Cambria" w:hAnsi="Cambria"/>
              </w:rPr>
            </w:pPr>
            <w:r>
              <w:rPr>
                <w:rFonts w:ascii="Cambria" w:hAnsi="Cambria"/>
              </w:rPr>
              <w:t>17</w:t>
            </w:r>
          </w:p>
        </w:tc>
        <w:tc>
          <w:tcPr>
            <w:tcW w:w="1170" w:type="dxa"/>
          </w:tcPr>
          <w:p w14:paraId="0964C360" w14:textId="1D028A0B" w:rsidR="00794248" w:rsidRDefault="00794248" w:rsidP="00715DA1">
            <w:pPr>
              <w:pStyle w:val="NormalWeb"/>
              <w:spacing w:before="0" w:beforeAutospacing="0"/>
              <w:jc w:val="center"/>
              <w:rPr>
                <w:rFonts w:ascii="Cambria" w:hAnsi="Cambria"/>
              </w:rPr>
            </w:pPr>
            <w:r>
              <w:rPr>
                <w:rFonts w:ascii="Cambria" w:hAnsi="Cambria"/>
              </w:rPr>
              <w:t>26</w:t>
            </w:r>
          </w:p>
        </w:tc>
        <w:tc>
          <w:tcPr>
            <w:tcW w:w="1170" w:type="dxa"/>
          </w:tcPr>
          <w:p w14:paraId="79A7FD15" w14:textId="76BFC99D" w:rsidR="00794248" w:rsidRDefault="00715DA1" w:rsidP="00715DA1">
            <w:pPr>
              <w:pStyle w:val="NormalWeb"/>
              <w:spacing w:before="0" w:beforeAutospacing="0"/>
              <w:jc w:val="center"/>
              <w:rPr>
                <w:rFonts w:ascii="Cambria" w:hAnsi="Cambria"/>
              </w:rPr>
            </w:pPr>
            <w:r>
              <w:rPr>
                <w:rFonts w:ascii="Cambria" w:hAnsi="Cambria"/>
              </w:rPr>
              <w:t>20</w:t>
            </w:r>
          </w:p>
        </w:tc>
        <w:tc>
          <w:tcPr>
            <w:tcW w:w="1075" w:type="dxa"/>
          </w:tcPr>
          <w:p w14:paraId="3CA50C36" w14:textId="6C304488" w:rsidR="00794248" w:rsidRDefault="00715DA1" w:rsidP="00715DA1">
            <w:pPr>
              <w:pStyle w:val="NormalWeb"/>
              <w:spacing w:before="0" w:beforeAutospacing="0"/>
              <w:jc w:val="center"/>
              <w:rPr>
                <w:rFonts w:ascii="Cambria" w:hAnsi="Cambria"/>
              </w:rPr>
            </w:pPr>
            <w:r>
              <w:rPr>
                <w:rFonts w:ascii="Cambria" w:hAnsi="Cambria"/>
              </w:rPr>
              <w:t>16</w:t>
            </w:r>
          </w:p>
        </w:tc>
      </w:tr>
      <w:tr w:rsidR="00794248" w14:paraId="4B0BC2D6" w14:textId="77777777" w:rsidTr="00794248">
        <w:tc>
          <w:tcPr>
            <w:tcW w:w="2425" w:type="dxa"/>
          </w:tcPr>
          <w:p w14:paraId="75AAF8F0" w14:textId="745B9E1A" w:rsidR="00794248" w:rsidRDefault="00794248" w:rsidP="00D77279">
            <w:pPr>
              <w:pStyle w:val="NormalWeb"/>
              <w:spacing w:before="0" w:beforeAutospacing="0"/>
              <w:rPr>
                <w:rFonts w:ascii="Cambria" w:hAnsi="Cambria"/>
              </w:rPr>
            </w:pPr>
            <w:r>
              <w:rPr>
                <w:rFonts w:ascii="Cambria" w:hAnsi="Cambria"/>
              </w:rPr>
              <w:t>Substance Abuse</w:t>
            </w:r>
          </w:p>
        </w:tc>
        <w:tc>
          <w:tcPr>
            <w:tcW w:w="1170" w:type="dxa"/>
          </w:tcPr>
          <w:p w14:paraId="3B1CF6AA" w14:textId="40157F2F" w:rsidR="00794248" w:rsidRDefault="00794248" w:rsidP="00715DA1">
            <w:pPr>
              <w:pStyle w:val="NormalWeb"/>
              <w:spacing w:before="0" w:beforeAutospacing="0"/>
              <w:jc w:val="center"/>
              <w:rPr>
                <w:rFonts w:ascii="Cambria" w:hAnsi="Cambria"/>
              </w:rPr>
            </w:pPr>
            <w:r>
              <w:rPr>
                <w:rFonts w:ascii="Cambria" w:hAnsi="Cambria"/>
              </w:rPr>
              <w:t>11</w:t>
            </w:r>
          </w:p>
        </w:tc>
        <w:tc>
          <w:tcPr>
            <w:tcW w:w="1170" w:type="dxa"/>
          </w:tcPr>
          <w:p w14:paraId="612FABC0" w14:textId="125B914A" w:rsidR="00794248" w:rsidRDefault="00794248" w:rsidP="00715DA1">
            <w:pPr>
              <w:pStyle w:val="NormalWeb"/>
              <w:spacing w:before="0" w:beforeAutospacing="0"/>
              <w:jc w:val="center"/>
              <w:rPr>
                <w:rFonts w:ascii="Cambria" w:hAnsi="Cambria"/>
              </w:rPr>
            </w:pPr>
            <w:r>
              <w:rPr>
                <w:rFonts w:ascii="Cambria" w:hAnsi="Cambria"/>
              </w:rPr>
              <w:t>17</w:t>
            </w:r>
          </w:p>
        </w:tc>
        <w:tc>
          <w:tcPr>
            <w:tcW w:w="1170" w:type="dxa"/>
          </w:tcPr>
          <w:p w14:paraId="7CDCD657" w14:textId="04355612" w:rsidR="00794248" w:rsidRDefault="00794248" w:rsidP="00715DA1">
            <w:pPr>
              <w:pStyle w:val="NormalWeb"/>
              <w:spacing w:before="0" w:beforeAutospacing="0"/>
              <w:jc w:val="center"/>
              <w:rPr>
                <w:rFonts w:ascii="Cambria" w:hAnsi="Cambria"/>
              </w:rPr>
            </w:pPr>
            <w:r>
              <w:rPr>
                <w:rFonts w:ascii="Cambria" w:hAnsi="Cambria"/>
              </w:rPr>
              <w:t>13</w:t>
            </w:r>
          </w:p>
        </w:tc>
        <w:tc>
          <w:tcPr>
            <w:tcW w:w="1170" w:type="dxa"/>
          </w:tcPr>
          <w:p w14:paraId="3F17AF88" w14:textId="2E99750D" w:rsidR="00794248" w:rsidRDefault="00794248" w:rsidP="00715DA1">
            <w:pPr>
              <w:pStyle w:val="NormalWeb"/>
              <w:spacing w:before="0" w:beforeAutospacing="0"/>
              <w:jc w:val="center"/>
              <w:rPr>
                <w:rFonts w:ascii="Cambria" w:hAnsi="Cambria"/>
              </w:rPr>
            </w:pPr>
            <w:r>
              <w:rPr>
                <w:rFonts w:ascii="Cambria" w:hAnsi="Cambria"/>
              </w:rPr>
              <w:t>19</w:t>
            </w:r>
          </w:p>
        </w:tc>
        <w:tc>
          <w:tcPr>
            <w:tcW w:w="1170" w:type="dxa"/>
          </w:tcPr>
          <w:p w14:paraId="0AB5CBDA" w14:textId="36A68951" w:rsidR="00794248" w:rsidRDefault="00715DA1" w:rsidP="00715DA1">
            <w:pPr>
              <w:pStyle w:val="NormalWeb"/>
              <w:spacing w:before="0" w:beforeAutospacing="0"/>
              <w:jc w:val="center"/>
              <w:rPr>
                <w:rFonts w:ascii="Cambria" w:hAnsi="Cambria"/>
              </w:rPr>
            </w:pPr>
            <w:r>
              <w:rPr>
                <w:rFonts w:ascii="Cambria" w:hAnsi="Cambria"/>
              </w:rPr>
              <w:t>9</w:t>
            </w:r>
          </w:p>
        </w:tc>
        <w:tc>
          <w:tcPr>
            <w:tcW w:w="1075" w:type="dxa"/>
          </w:tcPr>
          <w:p w14:paraId="7B5A1CB2" w14:textId="360C89BD" w:rsidR="00794248" w:rsidRDefault="00715DA1" w:rsidP="00715DA1">
            <w:pPr>
              <w:pStyle w:val="NormalWeb"/>
              <w:spacing w:before="0" w:beforeAutospacing="0"/>
              <w:jc w:val="center"/>
              <w:rPr>
                <w:rFonts w:ascii="Cambria" w:hAnsi="Cambria"/>
              </w:rPr>
            </w:pPr>
            <w:r>
              <w:rPr>
                <w:rFonts w:ascii="Cambria" w:hAnsi="Cambria"/>
              </w:rPr>
              <w:t>13</w:t>
            </w:r>
          </w:p>
        </w:tc>
      </w:tr>
      <w:tr w:rsidR="00794248" w14:paraId="79691EAE" w14:textId="77777777" w:rsidTr="00794248">
        <w:tc>
          <w:tcPr>
            <w:tcW w:w="2425" w:type="dxa"/>
          </w:tcPr>
          <w:p w14:paraId="349D0F96" w14:textId="205E5BCF" w:rsidR="00794248" w:rsidRDefault="00794248" w:rsidP="00D77279">
            <w:pPr>
              <w:pStyle w:val="NormalWeb"/>
              <w:spacing w:before="0" w:beforeAutospacing="0"/>
              <w:rPr>
                <w:rFonts w:ascii="Cambria" w:hAnsi="Cambria"/>
              </w:rPr>
            </w:pPr>
            <w:r>
              <w:rPr>
                <w:rFonts w:ascii="Cambria" w:hAnsi="Cambria"/>
              </w:rPr>
              <w:t>Covid</w:t>
            </w:r>
          </w:p>
        </w:tc>
        <w:tc>
          <w:tcPr>
            <w:tcW w:w="1170" w:type="dxa"/>
          </w:tcPr>
          <w:p w14:paraId="086BCEAE" w14:textId="77777777" w:rsidR="00794248" w:rsidRDefault="00794248" w:rsidP="00715DA1">
            <w:pPr>
              <w:pStyle w:val="NormalWeb"/>
              <w:spacing w:before="0" w:beforeAutospacing="0"/>
              <w:jc w:val="center"/>
              <w:rPr>
                <w:rFonts w:ascii="Cambria" w:hAnsi="Cambria"/>
              </w:rPr>
            </w:pPr>
          </w:p>
        </w:tc>
        <w:tc>
          <w:tcPr>
            <w:tcW w:w="1170" w:type="dxa"/>
          </w:tcPr>
          <w:p w14:paraId="2AE48CE1" w14:textId="630FB041" w:rsidR="00794248" w:rsidRDefault="00794248" w:rsidP="00715DA1">
            <w:pPr>
              <w:pStyle w:val="NormalWeb"/>
              <w:spacing w:before="0" w:beforeAutospacing="0"/>
              <w:jc w:val="center"/>
              <w:rPr>
                <w:rFonts w:ascii="Cambria" w:hAnsi="Cambria"/>
              </w:rPr>
            </w:pPr>
            <w:r>
              <w:rPr>
                <w:rFonts w:ascii="Cambria" w:hAnsi="Cambria"/>
              </w:rPr>
              <w:t>0</w:t>
            </w:r>
          </w:p>
        </w:tc>
        <w:tc>
          <w:tcPr>
            <w:tcW w:w="1170" w:type="dxa"/>
          </w:tcPr>
          <w:p w14:paraId="1CFD58E6" w14:textId="4485693D" w:rsidR="00794248" w:rsidRDefault="00794248" w:rsidP="00715DA1">
            <w:pPr>
              <w:pStyle w:val="NormalWeb"/>
              <w:spacing w:before="0" w:beforeAutospacing="0"/>
              <w:jc w:val="center"/>
              <w:rPr>
                <w:rFonts w:ascii="Cambria" w:hAnsi="Cambria"/>
              </w:rPr>
            </w:pPr>
            <w:r>
              <w:rPr>
                <w:rFonts w:ascii="Cambria" w:hAnsi="Cambria"/>
              </w:rPr>
              <w:t>123</w:t>
            </w:r>
          </w:p>
        </w:tc>
        <w:tc>
          <w:tcPr>
            <w:tcW w:w="1170" w:type="dxa"/>
          </w:tcPr>
          <w:p w14:paraId="3E483C22" w14:textId="4CFC1241" w:rsidR="00794248" w:rsidRDefault="00794248" w:rsidP="00715DA1">
            <w:pPr>
              <w:pStyle w:val="NormalWeb"/>
              <w:spacing w:before="0" w:beforeAutospacing="0"/>
              <w:jc w:val="center"/>
              <w:rPr>
                <w:rFonts w:ascii="Cambria" w:hAnsi="Cambria"/>
              </w:rPr>
            </w:pPr>
            <w:r>
              <w:rPr>
                <w:rFonts w:ascii="Cambria" w:hAnsi="Cambria"/>
              </w:rPr>
              <w:t>303</w:t>
            </w:r>
          </w:p>
        </w:tc>
        <w:tc>
          <w:tcPr>
            <w:tcW w:w="1170" w:type="dxa"/>
          </w:tcPr>
          <w:p w14:paraId="7437B040" w14:textId="39EA9008" w:rsidR="00794248" w:rsidRDefault="00715DA1" w:rsidP="00715DA1">
            <w:pPr>
              <w:pStyle w:val="NormalWeb"/>
              <w:spacing w:before="0" w:beforeAutospacing="0"/>
              <w:jc w:val="center"/>
              <w:rPr>
                <w:rFonts w:ascii="Cambria" w:hAnsi="Cambria"/>
              </w:rPr>
            </w:pPr>
            <w:r>
              <w:rPr>
                <w:rFonts w:ascii="Cambria" w:hAnsi="Cambria"/>
              </w:rPr>
              <w:t>65</w:t>
            </w:r>
          </w:p>
        </w:tc>
        <w:tc>
          <w:tcPr>
            <w:tcW w:w="1075" w:type="dxa"/>
          </w:tcPr>
          <w:p w14:paraId="17718788" w14:textId="79805C5F" w:rsidR="00794248" w:rsidRDefault="00715DA1" w:rsidP="00715DA1">
            <w:pPr>
              <w:pStyle w:val="NormalWeb"/>
              <w:spacing w:before="0" w:beforeAutospacing="0"/>
              <w:jc w:val="center"/>
              <w:rPr>
                <w:rFonts w:ascii="Cambria" w:hAnsi="Cambria"/>
              </w:rPr>
            </w:pPr>
            <w:r>
              <w:rPr>
                <w:rFonts w:ascii="Cambria" w:hAnsi="Cambria"/>
              </w:rPr>
              <w:t>40</w:t>
            </w:r>
          </w:p>
        </w:tc>
      </w:tr>
      <w:tr w:rsidR="00794248" w14:paraId="51E76E10" w14:textId="77777777" w:rsidTr="00794248">
        <w:tc>
          <w:tcPr>
            <w:tcW w:w="2425" w:type="dxa"/>
          </w:tcPr>
          <w:p w14:paraId="50CAF4D8" w14:textId="5B805E62" w:rsidR="00794248" w:rsidRDefault="00794248" w:rsidP="00D77279">
            <w:pPr>
              <w:pStyle w:val="NormalWeb"/>
              <w:spacing w:before="0" w:beforeAutospacing="0"/>
              <w:rPr>
                <w:rFonts w:ascii="Cambria" w:hAnsi="Cambria"/>
              </w:rPr>
            </w:pPr>
            <w:r>
              <w:rPr>
                <w:rFonts w:ascii="Cambria" w:hAnsi="Cambria"/>
              </w:rPr>
              <w:t>All Other</w:t>
            </w:r>
          </w:p>
        </w:tc>
        <w:tc>
          <w:tcPr>
            <w:tcW w:w="1170" w:type="dxa"/>
          </w:tcPr>
          <w:p w14:paraId="151FD112" w14:textId="617B4DBA" w:rsidR="00794248" w:rsidRDefault="00794248" w:rsidP="00715DA1">
            <w:pPr>
              <w:pStyle w:val="NormalWeb"/>
              <w:spacing w:before="0" w:beforeAutospacing="0"/>
              <w:jc w:val="center"/>
              <w:rPr>
                <w:rFonts w:ascii="Cambria" w:hAnsi="Cambria"/>
              </w:rPr>
            </w:pPr>
            <w:r>
              <w:rPr>
                <w:rFonts w:ascii="Cambria" w:hAnsi="Cambria"/>
              </w:rPr>
              <w:t>378</w:t>
            </w:r>
          </w:p>
        </w:tc>
        <w:tc>
          <w:tcPr>
            <w:tcW w:w="1170" w:type="dxa"/>
          </w:tcPr>
          <w:p w14:paraId="00A467C6" w14:textId="5261C1C5" w:rsidR="00794248" w:rsidRDefault="00794248" w:rsidP="00715DA1">
            <w:pPr>
              <w:pStyle w:val="NormalWeb"/>
              <w:spacing w:before="0" w:beforeAutospacing="0"/>
              <w:jc w:val="center"/>
              <w:rPr>
                <w:rFonts w:ascii="Cambria" w:hAnsi="Cambria"/>
              </w:rPr>
            </w:pPr>
            <w:r>
              <w:rPr>
                <w:rFonts w:ascii="Cambria" w:hAnsi="Cambria"/>
              </w:rPr>
              <w:t>9</w:t>
            </w:r>
          </w:p>
        </w:tc>
        <w:tc>
          <w:tcPr>
            <w:tcW w:w="1170" w:type="dxa"/>
          </w:tcPr>
          <w:p w14:paraId="3E2DCE4D" w14:textId="1CFAF1E7" w:rsidR="00794248" w:rsidRDefault="00794248" w:rsidP="00715DA1">
            <w:pPr>
              <w:pStyle w:val="NormalWeb"/>
              <w:spacing w:before="0" w:beforeAutospacing="0"/>
              <w:jc w:val="center"/>
              <w:rPr>
                <w:rFonts w:ascii="Cambria" w:hAnsi="Cambria"/>
              </w:rPr>
            </w:pPr>
            <w:r>
              <w:rPr>
                <w:rFonts w:ascii="Cambria" w:hAnsi="Cambria"/>
              </w:rPr>
              <w:t>11</w:t>
            </w:r>
          </w:p>
        </w:tc>
        <w:tc>
          <w:tcPr>
            <w:tcW w:w="1170" w:type="dxa"/>
          </w:tcPr>
          <w:p w14:paraId="7E5042BA" w14:textId="047DA42B" w:rsidR="00794248" w:rsidRDefault="00794248" w:rsidP="00715DA1">
            <w:pPr>
              <w:pStyle w:val="NormalWeb"/>
              <w:spacing w:before="0" w:beforeAutospacing="0"/>
              <w:jc w:val="center"/>
              <w:rPr>
                <w:rFonts w:ascii="Cambria" w:hAnsi="Cambria"/>
              </w:rPr>
            </w:pPr>
            <w:r>
              <w:rPr>
                <w:rFonts w:ascii="Cambria" w:hAnsi="Cambria"/>
              </w:rPr>
              <w:t>13</w:t>
            </w:r>
          </w:p>
        </w:tc>
        <w:tc>
          <w:tcPr>
            <w:tcW w:w="1170" w:type="dxa"/>
          </w:tcPr>
          <w:p w14:paraId="681CCE4E" w14:textId="1C58881C" w:rsidR="00794248" w:rsidRDefault="00715DA1" w:rsidP="00715DA1">
            <w:pPr>
              <w:pStyle w:val="NormalWeb"/>
              <w:spacing w:before="0" w:beforeAutospacing="0"/>
              <w:jc w:val="center"/>
              <w:rPr>
                <w:rFonts w:ascii="Cambria" w:hAnsi="Cambria"/>
              </w:rPr>
            </w:pPr>
            <w:r>
              <w:rPr>
                <w:rFonts w:ascii="Cambria" w:hAnsi="Cambria"/>
              </w:rPr>
              <w:t>13</w:t>
            </w:r>
          </w:p>
        </w:tc>
        <w:tc>
          <w:tcPr>
            <w:tcW w:w="1075" w:type="dxa"/>
          </w:tcPr>
          <w:p w14:paraId="34238664" w14:textId="4DCB9917" w:rsidR="00794248" w:rsidRDefault="00715DA1" w:rsidP="00715DA1">
            <w:pPr>
              <w:pStyle w:val="NormalWeb"/>
              <w:spacing w:before="0" w:beforeAutospacing="0"/>
              <w:jc w:val="center"/>
              <w:rPr>
                <w:rFonts w:ascii="Cambria" w:hAnsi="Cambria"/>
              </w:rPr>
            </w:pPr>
            <w:r>
              <w:rPr>
                <w:rFonts w:ascii="Cambria" w:hAnsi="Cambria"/>
              </w:rPr>
              <w:t>21</w:t>
            </w:r>
          </w:p>
        </w:tc>
      </w:tr>
    </w:tbl>
    <w:p w14:paraId="2D31CA1C" w14:textId="6B4EC217" w:rsidR="00794248" w:rsidRDefault="00794248" w:rsidP="00D77279">
      <w:pPr>
        <w:pStyle w:val="NormalWeb"/>
        <w:spacing w:before="0" w:beforeAutospacing="0"/>
        <w:rPr>
          <w:rFonts w:ascii="Cambria" w:hAnsi="Cambria"/>
        </w:rPr>
      </w:pPr>
      <w:r>
        <w:rPr>
          <w:rFonts w:ascii="Cambria" w:hAnsi="Cambria"/>
        </w:rPr>
        <w:t>Source: Hillsdale Hospital Discharge Data, 2018- 2023</w:t>
      </w:r>
    </w:p>
    <w:p w14:paraId="78AB3F16" w14:textId="77777777" w:rsidR="00794248" w:rsidRPr="0095720A" w:rsidRDefault="00794248" w:rsidP="00794248">
      <w:pPr>
        <w:pStyle w:val="NormalWeb"/>
        <w:rPr>
          <w:rFonts w:ascii="Cambria" w:hAnsi="Cambria"/>
        </w:rPr>
      </w:pPr>
      <w:r w:rsidRPr="0095720A">
        <w:rPr>
          <w:rFonts w:ascii="Cambria" w:hAnsi="Cambria"/>
        </w:rPr>
        <w:t xml:space="preserve">Hillsdale Hospital has only one resident cardiologist. Many cardiac patients enter the hospital through the Emergency Department where they are quickly evaluated. Cardiac patients needing specific treatments not available at Hillsdale Hospital are sent by life flight to hospitals with the proper facilities. </w:t>
      </w:r>
    </w:p>
    <w:p w14:paraId="6B406645" w14:textId="30439E97" w:rsidR="00794248" w:rsidRPr="00B64BC6" w:rsidRDefault="00794248" w:rsidP="0069353A">
      <w:pPr>
        <w:pStyle w:val="NormalWeb"/>
        <w:rPr>
          <w:rFonts w:ascii="Cambria" w:hAnsi="Cambria"/>
        </w:rPr>
      </w:pPr>
      <w:r w:rsidRPr="0095720A">
        <w:rPr>
          <w:rFonts w:ascii="Cambria" w:hAnsi="Cambria"/>
        </w:rPr>
        <w:t>The hospital also life flights patients with other specific conditions when appropriate.</w:t>
      </w:r>
      <w:r w:rsidRPr="00794248">
        <w:rPr>
          <w:rFonts w:ascii="Cambria" w:hAnsi="Cambria"/>
        </w:rPr>
        <w:t xml:space="preserve"> </w:t>
      </w:r>
    </w:p>
    <w:p w14:paraId="4169D896" w14:textId="7910FDE3" w:rsidR="00794248" w:rsidRPr="00794248" w:rsidRDefault="00794248" w:rsidP="00794248">
      <w:pPr>
        <w:pStyle w:val="NormalWeb"/>
        <w:jc w:val="center"/>
        <w:rPr>
          <w:rFonts w:ascii="Cambria" w:hAnsi="Cambria"/>
          <w:b/>
          <w:bCs/>
          <w:sz w:val="28"/>
          <w:szCs w:val="28"/>
        </w:rPr>
      </w:pPr>
      <w:r w:rsidRPr="00794248">
        <w:rPr>
          <w:rFonts w:ascii="Cambria" w:hAnsi="Cambria"/>
          <w:b/>
          <w:bCs/>
          <w:sz w:val="28"/>
          <w:szCs w:val="28"/>
        </w:rPr>
        <w:t>CHRONIC HEALTH CONDITIONS</w:t>
      </w:r>
    </w:p>
    <w:p w14:paraId="1A8C09B9" w14:textId="4C92CF39" w:rsidR="00794248" w:rsidRPr="00794248" w:rsidRDefault="00794248" w:rsidP="00794248">
      <w:pPr>
        <w:pStyle w:val="NormalWeb"/>
        <w:rPr>
          <w:rFonts w:ascii="Cambria" w:hAnsi="Cambria"/>
        </w:rPr>
      </w:pPr>
      <w:r w:rsidRPr="00794248">
        <w:rPr>
          <w:rFonts w:ascii="Cambria" w:hAnsi="Cambria"/>
        </w:rPr>
        <w:t xml:space="preserve">Many chronic conditions contribute to overall poor health. </w:t>
      </w:r>
      <w:r w:rsidR="003F4526">
        <w:rPr>
          <w:rFonts w:ascii="Cambria" w:hAnsi="Cambria"/>
        </w:rPr>
        <w:t xml:space="preserve">Respondents were not asked about their </w:t>
      </w:r>
      <w:r w:rsidR="00580AC4">
        <w:rPr>
          <w:rFonts w:ascii="Cambria" w:hAnsi="Cambria"/>
        </w:rPr>
        <w:t>c</w:t>
      </w:r>
      <w:r w:rsidR="003F4526">
        <w:rPr>
          <w:rFonts w:ascii="Cambria" w:hAnsi="Cambria"/>
        </w:rPr>
        <w:t>hronic conditions</w:t>
      </w:r>
      <w:r w:rsidR="00AB3348">
        <w:rPr>
          <w:rFonts w:ascii="Cambria" w:hAnsi="Cambria"/>
        </w:rPr>
        <w:t xml:space="preserve"> on the CHNA </w:t>
      </w:r>
      <w:r w:rsidR="00E2795B">
        <w:rPr>
          <w:rFonts w:ascii="Cambria" w:hAnsi="Cambria"/>
        </w:rPr>
        <w:t>survey</w:t>
      </w:r>
      <w:r w:rsidR="00AB3348">
        <w:rPr>
          <w:rFonts w:ascii="Cambria" w:hAnsi="Cambria"/>
        </w:rPr>
        <w:t>.</w:t>
      </w:r>
    </w:p>
    <w:p w14:paraId="607447D1" w14:textId="4CCCDF38" w:rsidR="00794248" w:rsidRPr="00794248" w:rsidRDefault="00794248" w:rsidP="00794248">
      <w:pPr>
        <w:pStyle w:val="NormalWeb"/>
        <w:rPr>
          <w:rFonts w:ascii="Cambria" w:hAnsi="Cambria"/>
        </w:rPr>
      </w:pPr>
      <w:r w:rsidRPr="00794248">
        <w:rPr>
          <w:rFonts w:ascii="Cambria" w:hAnsi="Cambria"/>
        </w:rPr>
        <w:t>Secondary data from the Michigan Behavioral Risk Factor Survey for the Branch- Hillsdale-St. Joseph area compared to Michigan (20</w:t>
      </w:r>
      <w:r w:rsidR="00692EF0">
        <w:rPr>
          <w:rFonts w:ascii="Cambria" w:hAnsi="Cambria"/>
        </w:rPr>
        <w:t>20</w:t>
      </w:r>
      <w:r w:rsidRPr="00794248">
        <w:rPr>
          <w:rFonts w:ascii="Cambria" w:hAnsi="Cambria"/>
        </w:rPr>
        <w:t>-2</w:t>
      </w:r>
      <w:r w:rsidR="00692EF0">
        <w:rPr>
          <w:rFonts w:ascii="Cambria" w:hAnsi="Cambria"/>
        </w:rPr>
        <w:t>2</w:t>
      </w:r>
      <w:r w:rsidRPr="00794248">
        <w:rPr>
          <w:rFonts w:ascii="Cambria" w:hAnsi="Cambria"/>
        </w:rPr>
        <w:t xml:space="preserve"> average) showed some differences between area and Michigan residents for reported illnesses. </w:t>
      </w:r>
    </w:p>
    <w:tbl>
      <w:tblPr>
        <w:tblStyle w:val="TableGrid"/>
        <w:tblW w:w="0" w:type="auto"/>
        <w:tblLook w:val="04A0" w:firstRow="1" w:lastRow="0" w:firstColumn="1" w:lastColumn="0" w:noHBand="0" w:noVBand="1"/>
      </w:tblPr>
      <w:tblGrid>
        <w:gridCol w:w="3685"/>
        <w:gridCol w:w="3330"/>
        <w:gridCol w:w="2335"/>
      </w:tblGrid>
      <w:tr w:rsidR="00794248" w14:paraId="5A2707C2" w14:textId="77777777" w:rsidTr="00490153">
        <w:tc>
          <w:tcPr>
            <w:tcW w:w="9350" w:type="dxa"/>
            <w:gridSpan w:val="3"/>
          </w:tcPr>
          <w:p w14:paraId="3B3ACF14" w14:textId="6BCBDD3F" w:rsidR="00794248" w:rsidRPr="00794248" w:rsidRDefault="00794248" w:rsidP="00941BE9">
            <w:pPr>
              <w:pStyle w:val="NormalWeb"/>
              <w:spacing w:before="0" w:beforeAutospacing="0"/>
              <w:jc w:val="center"/>
              <w:rPr>
                <w:rFonts w:ascii="Cambria" w:hAnsi="Cambria"/>
                <w:b/>
                <w:bCs/>
              </w:rPr>
            </w:pPr>
            <w:r w:rsidRPr="00794248">
              <w:rPr>
                <w:rFonts w:ascii="Cambria" w:hAnsi="Cambria"/>
                <w:b/>
                <w:bCs/>
              </w:rPr>
              <w:t xml:space="preserve">Percent of Branch- Hillsdale- St. Joseph Residents with Select Health Conditions, </w:t>
            </w:r>
            <w:r w:rsidR="00941BE9">
              <w:rPr>
                <w:rFonts w:ascii="Cambria" w:hAnsi="Cambria"/>
                <w:b/>
                <w:bCs/>
              </w:rPr>
              <w:t>20</w:t>
            </w:r>
            <w:r w:rsidR="00E2795B">
              <w:rPr>
                <w:rFonts w:ascii="Cambria" w:hAnsi="Cambria"/>
                <w:b/>
                <w:bCs/>
              </w:rPr>
              <w:t>20</w:t>
            </w:r>
            <w:r w:rsidR="00941BE9">
              <w:rPr>
                <w:rFonts w:ascii="Cambria" w:hAnsi="Cambria"/>
                <w:b/>
                <w:bCs/>
              </w:rPr>
              <w:t>-2</w:t>
            </w:r>
            <w:r w:rsidR="00E2795B">
              <w:rPr>
                <w:rFonts w:ascii="Cambria" w:hAnsi="Cambria"/>
                <w:b/>
                <w:bCs/>
              </w:rPr>
              <w:t>2</w:t>
            </w:r>
            <w:r w:rsidRPr="00794248">
              <w:rPr>
                <w:rFonts w:ascii="Cambria" w:hAnsi="Cambria"/>
                <w:b/>
                <w:bCs/>
              </w:rPr>
              <w:t xml:space="preserve"> Average, Michigan Behavioral Risk Factor Survey</w:t>
            </w:r>
          </w:p>
        </w:tc>
      </w:tr>
      <w:tr w:rsidR="00794248" w14:paraId="08834258" w14:textId="77777777" w:rsidTr="00794248">
        <w:tc>
          <w:tcPr>
            <w:tcW w:w="3685" w:type="dxa"/>
          </w:tcPr>
          <w:p w14:paraId="266180FC" w14:textId="6AFE02F7" w:rsidR="00794248" w:rsidRDefault="00794248" w:rsidP="00941BE9">
            <w:pPr>
              <w:pStyle w:val="NormalWeb"/>
              <w:spacing w:before="0" w:beforeAutospacing="0"/>
              <w:jc w:val="center"/>
              <w:rPr>
                <w:rFonts w:ascii="Cambria" w:hAnsi="Cambria"/>
              </w:rPr>
            </w:pPr>
            <w:r>
              <w:rPr>
                <w:rFonts w:ascii="Cambria" w:hAnsi="Cambria"/>
              </w:rPr>
              <w:t>Condition</w:t>
            </w:r>
          </w:p>
        </w:tc>
        <w:tc>
          <w:tcPr>
            <w:tcW w:w="3330" w:type="dxa"/>
          </w:tcPr>
          <w:p w14:paraId="059DFF6B" w14:textId="0EB9F844" w:rsidR="00794248" w:rsidRDefault="00794248" w:rsidP="00941BE9">
            <w:pPr>
              <w:pStyle w:val="NormalWeb"/>
              <w:spacing w:before="0" w:beforeAutospacing="0"/>
              <w:jc w:val="center"/>
              <w:rPr>
                <w:rFonts w:ascii="Cambria" w:hAnsi="Cambria"/>
              </w:rPr>
            </w:pPr>
            <w:r>
              <w:rPr>
                <w:rFonts w:ascii="Cambria" w:hAnsi="Cambria"/>
              </w:rPr>
              <w:t>Branch- Hillsdale – St. Joseph</w:t>
            </w:r>
          </w:p>
        </w:tc>
        <w:tc>
          <w:tcPr>
            <w:tcW w:w="2335" w:type="dxa"/>
          </w:tcPr>
          <w:p w14:paraId="195C645F" w14:textId="098ADC89" w:rsidR="00794248" w:rsidRDefault="00794248" w:rsidP="00941BE9">
            <w:pPr>
              <w:pStyle w:val="NormalWeb"/>
              <w:spacing w:before="0" w:beforeAutospacing="0"/>
              <w:jc w:val="center"/>
              <w:rPr>
                <w:rFonts w:ascii="Cambria" w:hAnsi="Cambria"/>
              </w:rPr>
            </w:pPr>
            <w:r>
              <w:rPr>
                <w:rFonts w:ascii="Cambria" w:hAnsi="Cambria"/>
              </w:rPr>
              <w:t>Michigan</w:t>
            </w:r>
          </w:p>
        </w:tc>
      </w:tr>
      <w:tr w:rsidR="00794248" w14:paraId="08271922" w14:textId="77777777" w:rsidTr="00794248">
        <w:tc>
          <w:tcPr>
            <w:tcW w:w="3685" w:type="dxa"/>
          </w:tcPr>
          <w:p w14:paraId="2E94D56E" w14:textId="440EAB5F" w:rsidR="00794248" w:rsidRDefault="00794248" w:rsidP="00941BE9">
            <w:pPr>
              <w:pStyle w:val="NormalWeb"/>
              <w:spacing w:before="0" w:beforeAutospacing="0"/>
              <w:rPr>
                <w:rFonts w:ascii="Cambria" w:hAnsi="Cambria"/>
              </w:rPr>
            </w:pPr>
            <w:r>
              <w:rPr>
                <w:rFonts w:ascii="Cambria" w:hAnsi="Cambria"/>
              </w:rPr>
              <w:t>Arthritis</w:t>
            </w:r>
          </w:p>
        </w:tc>
        <w:tc>
          <w:tcPr>
            <w:tcW w:w="3330" w:type="dxa"/>
          </w:tcPr>
          <w:p w14:paraId="1ECC9DED" w14:textId="15EF31D0" w:rsidR="00794248" w:rsidRDefault="0010629D" w:rsidP="00941BE9">
            <w:pPr>
              <w:pStyle w:val="NormalWeb"/>
              <w:spacing w:before="0" w:beforeAutospacing="0"/>
              <w:jc w:val="center"/>
              <w:rPr>
                <w:rFonts w:ascii="Cambria" w:hAnsi="Cambria"/>
              </w:rPr>
            </w:pPr>
            <w:r>
              <w:rPr>
                <w:rFonts w:ascii="Cambria" w:hAnsi="Cambria"/>
              </w:rPr>
              <w:t>40.9%</w:t>
            </w:r>
          </w:p>
        </w:tc>
        <w:tc>
          <w:tcPr>
            <w:tcW w:w="2335" w:type="dxa"/>
          </w:tcPr>
          <w:p w14:paraId="2AD35315" w14:textId="0DFC506B" w:rsidR="00794248" w:rsidRDefault="0010629D" w:rsidP="00941BE9">
            <w:pPr>
              <w:pStyle w:val="NormalWeb"/>
              <w:spacing w:before="0" w:beforeAutospacing="0"/>
              <w:jc w:val="center"/>
              <w:rPr>
                <w:rFonts w:ascii="Cambria" w:hAnsi="Cambria"/>
              </w:rPr>
            </w:pPr>
            <w:r>
              <w:rPr>
                <w:rFonts w:ascii="Cambria" w:hAnsi="Cambria"/>
              </w:rPr>
              <w:t>30.0%</w:t>
            </w:r>
          </w:p>
        </w:tc>
      </w:tr>
      <w:tr w:rsidR="00794248" w14:paraId="37EF3EFD" w14:textId="77777777" w:rsidTr="00794248">
        <w:tc>
          <w:tcPr>
            <w:tcW w:w="3685" w:type="dxa"/>
          </w:tcPr>
          <w:p w14:paraId="5EFBF249" w14:textId="52C164BE" w:rsidR="00794248" w:rsidRDefault="00794248" w:rsidP="00941BE9">
            <w:pPr>
              <w:pStyle w:val="NormalWeb"/>
              <w:spacing w:before="0" w:beforeAutospacing="0"/>
              <w:rPr>
                <w:rFonts w:ascii="Cambria" w:hAnsi="Cambria"/>
              </w:rPr>
            </w:pPr>
            <w:r>
              <w:rPr>
                <w:rFonts w:ascii="Cambria" w:hAnsi="Cambria"/>
              </w:rPr>
              <w:t>HIV Test</w:t>
            </w:r>
          </w:p>
        </w:tc>
        <w:tc>
          <w:tcPr>
            <w:tcW w:w="3330" w:type="dxa"/>
          </w:tcPr>
          <w:p w14:paraId="028AB88F" w14:textId="18B06756" w:rsidR="00794248" w:rsidRDefault="007542DE" w:rsidP="00941BE9">
            <w:pPr>
              <w:pStyle w:val="NormalWeb"/>
              <w:spacing w:before="0" w:beforeAutospacing="0"/>
              <w:jc w:val="center"/>
              <w:rPr>
                <w:rFonts w:ascii="Cambria" w:hAnsi="Cambria"/>
              </w:rPr>
            </w:pPr>
            <w:r>
              <w:rPr>
                <w:rFonts w:ascii="Cambria" w:hAnsi="Cambria"/>
              </w:rPr>
              <w:t>32.9%</w:t>
            </w:r>
          </w:p>
        </w:tc>
        <w:tc>
          <w:tcPr>
            <w:tcW w:w="2335" w:type="dxa"/>
          </w:tcPr>
          <w:p w14:paraId="1ED6F7DB" w14:textId="2C98F700" w:rsidR="00794248" w:rsidRDefault="007542DE" w:rsidP="00941BE9">
            <w:pPr>
              <w:pStyle w:val="NormalWeb"/>
              <w:spacing w:before="0" w:beforeAutospacing="0"/>
              <w:jc w:val="center"/>
              <w:rPr>
                <w:rFonts w:ascii="Cambria" w:hAnsi="Cambria"/>
              </w:rPr>
            </w:pPr>
            <w:r>
              <w:rPr>
                <w:rFonts w:ascii="Cambria" w:hAnsi="Cambria"/>
              </w:rPr>
              <w:t>43.5%</w:t>
            </w:r>
          </w:p>
        </w:tc>
      </w:tr>
      <w:tr w:rsidR="00794248" w14:paraId="02C39C22" w14:textId="77777777" w:rsidTr="00794248">
        <w:tc>
          <w:tcPr>
            <w:tcW w:w="3685" w:type="dxa"/>
          </w:tcPr>
          <w:p w14:paraId="705043C1" w14:textId="3AAA9AE0" w:rsidR="00794248" w:rsidRDefault="00794248" w:rsidP="00941BE9">
            <w:pPr>
              <w:pStyle w:val="NormalWeb"/>
              <w:spacing w:before="0" w:beforeAutospacing="0"/>
              <w:rPr>
                <w:rFonts w:ascii="Cambria" w:hAnsi="Cambria"/>
              </w:rPr>
            </w:pPr>
            <w:r>
              <w:rPr>
                <w:rFonts w:ascii="Cambria" w:hAnsi="Cambria"/>
              </w:rPr>
              <w:t>Cancer</w:t>
            </w:r>
          </w:p>
        </w:tc>
        <w:tc>
          <w:tcPr>
            <w:tcW w:w="3330" w:type="dxa"/>
          </w:tcPr>
          <w:p w14:paraId="524426C4" w14:textId="49BEEC0E" w:rsidR="00794248" w:rsidRDefault="004614E2" w:rsidP="00941BE9">
            <w:pPr>
              <w:pStyle w:val="NormalWeb"/>
              <w:spacing w:before="0" w:beforeAutospacing="0"/>
              <w:jc w:val="center"/>
              <w:rPr>
                <w:rFonts w:ascii="Cambria" w:hAnsi="Cambria"/>
              </w:rPr>
            </w:pPr>
            <w:r>
              <w:rPr>
                <w:rFonts w:ascii="Cambria" w:hAnsi="Cambria"/>
              </w:rPr>
              <w:t>15.5%</w:t>
            </w:r>
          </w:p>
        </w:tc>
        <w:tc>
          <w:tcPr>
            <w:tcW w:w="2335" w:type="dxa"/>
          </w:tcPr>
          <w:p w14:paraId="1B901D60" w14:textId="15B25C47" w:rsidR="00794248" w:rsidRDefault="004614E2" w:rsidP="00941BE9">
            <w:pPr>
              <w:pStyle w:val="NormalWeb"/>
              <w:spacing w:before="0" w:beforeAutospacing="0"/>
              <w:jc w:val="center"/>
              <w:rPr>
                <w:rFonts w:ascii="Cambria" w:hAnsi="Cambria"/>
              </w:rPr>
            </w:pPr>
            <w:r>
              <w:rPr>
                <w:rFonts w:ascii="Cambria" w:hAnsi="Cambria"/>
              </w:rPr>
              <w:t>12.4%</w:t>
            </w:r>
          </w:p>
        </w:tc>
      </w:tr>
      <w:tr w:rsidR="00794248" w14:paraId="05D4E89C" w14:textId="77777777" w:rsidTr="00794248">
        <w:tc>
          <w:tcPr>
            <w:tcW w:w="3685" w:type="dxa"/>
          </w:tcPr>
          <w:p w14:paraId="254976EE" w14:textId="5A606038" w:rsidR="00794248" w:rsidRDefault="00794248" w:rsidP="00941BE9">
            <w:pPr>
              <w:pStyle w:val="NormalWeb"/>
              <w:spacing w:before="0" w:beforeAutospacing="0"/>
              <w:rPr>
                <w:rFonts w:ascii="Cambria" w:hAnsi="Cambria"/>
              </w:rPr>
            </w:pPr>
            <w:r>
              <w:rPr>
                <w:rFonts w:ascii="Cambria" w:hAnsi="Cambria"/>
              </w:rPr>
              <w:t>Asthma</w:t>
            </w:r>
          </w:p>
        </w:tc>
        <w:tc>
          <w:tcPr>
            <w:tcW w:w="3330" w:type="dxa"/>
          </w:tcPr>
          <w:p w14:paraId="0E64533F" w14:textId="46B11EE0" w:rsidR="00794248" w:rsidRDefault="00916583" w:rsidP="00941BE9">
            <w:pPr>
              <w:pStyle w:val="NormalWeb"/>
              <w:spacing w:before="0" w:beforeAutospacing="0"/>
              <w:jc w:val="center"/>
              <w:rPr>
                <w:rFonts w:ascii="Cambria" w:hAnsi="Cambria"/>
              </w:rPr>
            </w:pPr>
            <w:r>
              <w:rPr>
                <w:rFonts w:ascii="Cambria" w:hAnsi="Cambria"/>
              </w:rPr>
              <w:t>18.8%</w:t>
            </w:r>
          </w:p>
        </w:tc>
        <w:tc>
          <w:tcPr>
            <w:tcW w:w="2335" w:type="dxa"/>
          </w:tcPr>
          <w:p w14:paraId="39DA46A5" w14:textId="651DE398" w:rsidR="00794248" w:rsidRDefault="00916583" w:rsidP="00941BE9">
            <w:pPr>
              <w:pStyle w:val="NormalWeb"/>
              <w:spacing w:before="0" w:beforeAutospacing="0"/>
              <w:jc w:val="center"/>
              <w:rPr>
                <w:rFonts w:ascii="Cambria" w:hAnsi="Cambria"/>
              </w:rPr>
            </w:pPr>
            <w:r>
              <w:rPr>
                <w:rFonts w:ascii="Cambria" w:hAnsi="Cambria"/>
              </w:rPr>
              <w:t>16.2%</w:t>
            </w:r>
          </w:p>
        </w:tc>
      </w:tr>
      <w:tr w:rsidR="00794248" w14:paraId="40D78EFF" w14:textId="77777777" w:rsidTr="00794248">
        <w:tc>
          <w:tcPr>
            <w:tcW w:w="3685" w:type="dxa"/>
          </w:tcPr>
          <w:p w14:paraId="53EC52C8" w14:textId="5F47ADE4" w:rsidR="00794248" w:rsidRDefault="00794248" w:rsidP="00941BE9">
            <w:pPr>
              <w:pStyle w:val="NormalWeb"/>
              <w:spacing w:before="0" w:beforeAutospacing="0"/>
              <w:rPr>
                <w:rFonts w:ascii="Cambria" w:hAnsi="Cambria"/>
              </w:rPr>
            </w:pPr>
            <w:r>
              <w:rPr>
                <w:rFonts w:ascii="Cambria" w:hAnsi="Cambria"/>
              </w:rPr>
              <w:t>Diabetes</w:t>
            </w:r>
          </w:p>
        </w:tc>
        <w:tc>
          <w:tcPr>
            <w:tcW w:w="3330" w:type="dxa"/>
          </w:tcPr>
          <w:p w14:paraId="2C309FA5" w14:textId="13911F31" w:rsidR="00794248" w:rsidRDefault="00C47171" w:rsidP="00941BE9">
            <w:pPr>
              <w:pStyle w:val="NormalWeb"/>
              <w:spacing w:before="0" w:beforeAutospacing="0"/>
              <w:jc w:val="center"/>
              <w:rPr>
                <w:rFonts w:ascii="Cambria" w:hAnsi="Cambria"/>
              </w:rPr>
            </w:pPr>
            <w:r>
              <w:rPr>
                <w:rFonts w:ascii="Cambria" w:hAnsi="Cambria"/>
              </w:rPr>
              <w:t>11.4%</w:t>
            </w:r>
          </w:p>
        </w:tc>
        <w:tc>
          <w:tcPr>
            <w:tcW w:w="2335" w:type="dxa"/>
          </w:tcPr>
          <w:p w14:paraId="60694060" w14:textId="3A78B7B5" w:rsidR="00794248" w:rsidRDefault="00C47171" w:rsidP="00941BE9">
            <w:pPr>
              <w:pStyle w:val="NormalWeb"/>
              <w:spacing w:before="0" w:beforeAutospacing="0"/>
              <w:jc w:val="center"/>
              <w:rPr>
                <w:rFonts w:ascii="Cambria" w:hAnsi="Cambria"/>
              </w:rPr>
            </w:pPr>
            <w:r>
              <w:rPr>
                <w:rFonts w:ascii="Cambria" w:hAnsi="Cambria"/>
              </w:rPr>
              <w:t>11.6%</w:t>
            </w:r>
          </w:p>
        </w:tc>
      </w:tr>
      <w:tr w:rsidR="00794248" w14:paraId="2F1C0723" w14:textId="77777777" w:rsidTr="00794248">
        <w:tc>
          <w:tcPr>
            <w:tcW w:w="3685" w:type="dxa"/>
          </w:tcPr>
          <w:p w14:paraId="2895AA99" w14:textId="1A43D12D" w:rsidR="00794248" w:rsidRDefault="00794248" w:rsidP="00941BE9">
            <w:pPr>
              <w:pStyle w:val="NormalWeb"/>
              <w:spacing w:before="0" w:beforeAutospacing="0"/>
              <w:rPr>
                <w:rFonts w:ascii="Cambria" w:hAnsi="Cambria"/>
              </w:rPr>
            </w:pPr>
            <w:r>
              <w:rPr>
                <w:rFonts w:ascii="Cambria" w:hAnsi="Cambria"/>
              </w:rPr>
              <w:t>Cardiovascular Disease</w:t>
            </w:r>
          </w:p>
        </w:tc>
        <w:tc>
          <w:tcPr>
            <w:tcW w:w="3330" w:type="dxa"/>
          </w:tcPr>
          <w:p w14:paraId="10BE80E2" w14:textId="3DD72C9D" w:rsidR="00794248" w:rsidRDefault="00A60F24" w:rsidP="00941BE9">
            <w:pPr>
              <w:pStyle w:val="NormalWeb"/>
              <w:spacing w:before="0" w:beforeAutospacing="0"/>
              <w:jc w:val="center"/>
              <w:rPr>
                <w:rFonts w:ascii="Cambria" w:hAnsi="Cambria"/>
              </w:rPr>
            </w:pPr>
            <w:r>
              <w:rPr>
                <w:rFonts w:ascii="Cambria" w:hAnsi="Cambria"/>
              </w:rPr>
              <w:t>11.7%</w:t>
            </w:r>
          </w:p>
        </w:tc>
        <w:tc>
          <w:tcPr>
            <w:tcW w:w="2335" w:type="dxa"/>
          </w:tcPr>
          <w:p w14:paraId="776314A5" w14:textId="6A4FE575" w:rsidR="00794248" w:rsidRDefault="006F02F4" w:rsidP="00941BE9">
            <w:pPr>
              <w:pStyle w:val="NormalWeb"/>
              <w:spacing w:before="0" w:beforeAutospacing="0"/>
              <w:jc w:val="center"/>
              <w:rPr>
                <w:rFonts w:ascii="Cambria" w:hAnsi="Cambria"/>
              </w:rPr>
            </w:pPr>
            <w:r>
              <w:rPr>
                <w:rFonts w:ascii="Cambria" w:hAnsi="Cambria"/>
              </w:rPr>
              <w:t>9.8%</w:t>
            </w:r>
          </w:p>
        </w:tc>
      </w:tr>
      <w:tr w:rsidR="00794248" w14:paraId="71A29032" w14:textId="77777777" w:rsidTr="00794248">
        <w:tc>
          <w:tcPr>
            <w:tcW w:w="3685" w:type="dxa"/>
          </w:tcPr>
          <w:p w14:paraId="1DC3A76E" w14:textId="6B43DC03" w:rsidR="00794248" w:rsidRDefault="00794248" w:rsidP="00941BE9">
            <w:pPr>
              <w:pStyle w:val="NormalWeb"/>
              <w:spacing w:before="0" w:beforeAutospacing="0"/>
              <w:rPr>
                <w:rFonts w:ascii="Cambria" w:hAnsi="Cambria"/>
              </w:rPr>
            </w:pPr>
            <w:r>
              <w:rPr>
                <w:rFonts w:ascii="Cambria" w:hAnsi="Cambria"/>
              </w:rPr>
              <w:t>COPD</w:t>
            </w:r>
          </w:p>
        </w:tc>
        <w:tc>
          <w:tcPr>
            <w:tcW w:w="3330" w:type="dxa"/>
          </w:tcPr>
          <w:p w14:paraId="75FAEF6A" w14:textId="2A0A2E37" w:rsidR="00794248" w:rsidRDefault="0010629D" w:rsidP="00941BE9">
            <w:pPr>
              <w:pStyle w:val="NormalWeb"/>
              <w:spacing w:before="0" w:beforeAutospacing="0"/>
              <w:jc w:val="center"/>
              <w:rPr>
                <w:rFonts w:ascii="Cambria" w:hAnsi="Cambria"/>
              </w:rPr>
            </w:pPr>
            <w:r>
              <w:rPr>
                <w:rFonts w:ascii="Cambria" w:hAnsi="Cambria"/>
              </w:rPr>
              <w:t>11.0%</w:t>
            </w:r>
          </w:p>
        </w:tc>
        <w:tc>
          <w:tcPr>
            <w:tcW w:w="2335" w:type="dxa"/>
          </w:tcPr>
          <w:p w14:paraId="36BFA826" w14:textId="7560B453" w:rsidR="00794248" w:rsidRDefault="0010629D" w:rsidP="00941BE9">
            <w:pPr>
              <w:pStyle w:val="NormalWeb"/>
              <w:spacing w:before="0" w:beforeAutospacing="0"/>
              <w:jc w:val="center"/>
              <w:rPr>
                <w:rFonts w:ascii="Cambria" w:hAnsi="Cambria"/>
              </w:rPr>
            </w:pPr>
            <w:r>
              <w:rPr>
                <w:rFonts w:ascii="Cambria" w:hAnsi="Cambria"/>
              </w:rPr>
              <w:t>8.3%</w:t>
            </w:r>
          </w:p>
        </w:tc>
      </w:tr>
      <w:tr w:rsidR="00794248" w14:paraId="5DAF886E" w14:textId="77777777" w:rsidTr="00794248">
        <w:tc>
          <w:tcPr>
            <w:tcW w:w="3685" w:type="dxa"/>
          </w:tcPr>
          <w:p w14:paraId="0482B891" w14:textId="61B616FC" w:rsidR="00794248" w:rsidRDefault="00794248" w:rsidP="00941BE9">
            <w:pPr>
              <w:pStyle w:val="NormalWeb"/>
              <w:spacing w:before="0" w:beforeAutospacing="0"/>
              <w:rPr>
                <w:rFonts w:ascii="Cambria" w:hAnsi="Cambria"/>
              </w:rPr>
            </w:pPr>
            <w:r>
              <w:rPr>
                <w:rFonts w:ascii="Cambria" w:hAnsi="Cambria"/>
              </w:rPr>
              <w:t>Heart Attack</w:t>
            </w:r>
          </w:p>
        </w:tc>
        <w:tc>
          <w:tcPr>
            <w:tcW w:w="3330" w:type="dxa"/>
          </w:tcPr>
          <w:p w14:paraId="25EF4375" w14:textId="5BA52984" w:rsidR="00794248" w:rsidRDefault="001D404A" w:rsidP="00941BE9">
            <w:pPr>
              <w:pStyle w:val="NormalWeb"/>
              <w:spacing w:before="0" w:beforeAutospacing="0"/>
              <w:jc w:val="center"/>
              <w:rPr>
                <w:rFonts w:ascii="Cambria" w:hAnsi="Cambria"/>
              </w:rPr>
            </w:pPr>
            <w:r>
              <w:rPr>
                <w:rFonts w:ascii="Cambria" w:hAnsi="Cambria"/>
              </w:rPr>
              <w:t>7.6%</w:t>
            </w:r>
          </w:p>
        </w:tc>
        <w:tc>
          <w:tcPr>
            <w:tcW w:w="2335" w:type="dxa"/>
          </w:tcPr>
          <w:p w14:paraId="66FB9C7E" w14:textId="1C3AB40A" w:rsidR="00794248" w:rsidRDefault="001D404A" w:rsidP="00941BE9">
            <w:pPr>
              <w:pStyle w:val="NormalWeb"/>
              <w:spacing w:before="0" w:beforeAutospacing="0"/>
              <w:jc w:val="center"/>
              <w:rPr>
                <w:rFonts w:ascii="Cambria" w:hAnsi="Cambria"/>
              </w:rPr>
            </w:pPr>
            <w:r>
              <w:rPr>
                <w:rFonts w:ascii="Cambria" w:hAnsi="Cambria"/>
              </w:rPr>
              <w:t>4.8%</w:t>
            </w:r>
          </w:p>
        </w:tc>
      </w:tr>
      <w:tr w:rsidR="00794248" w14:paraId="00888C7F" w14:textId="77777777" w:rsidTr="00794248">
        <w:tc>
          <w:tcPr>
            <w:tcW w:w="3685" w:type="dxa"/>
          </w:tcPr>
          <w:p w14:paraId="3211CB10" w14:textId="6A06FEE2" w:rsidR="00794248" w:rsidRDefault="00794248" w:rsidP="00941BE9">
            <w:pPr>
              <w:pStyle w:val="NormalWeb"/>
              <w:spacing w:before="0" w:beforeAutospacing="0"/>
              <w:rPr>
                <w:rFonts w:ascii="Cambria" w:hAnsi="Cambria"/>
              </w:rPr>
            </w:pPr>
            <w:r>
              <w:rPr>
                <w:rFonts w:ascii="Cambria" w:hAnsi="Cambria"/>
              </w:rPr>
              <w:t>Angina/ Coronary Heart Disease</w:t>
            </w:r>
          </w:p>
        </w:tc>
        <w:tc>
          <w:tcPr>
            <w:tcW w:w="3330" w:type="dxa"/>
          </w:tcPr>
          <w:p w14:paraId="6FA7FC40" w14:textId="5D8AD67A" w:rsidR="00794248" w:rsidRDefault="001A0CA3" w:rsidP="00941BE9">
            <w:pPr>
              <w:pStyle w:val="NormalWeb"/>
              <w:spacing w:before="0" w:beforeAutospacing="0"/>
              <w:jc w:val="center"/>
              <w:rPr>
                <w:rFonts w:ascii="Cambria" w:hAnsi="Cambria"/>
              </w:rPr>
            </w:pPr>
            <w:r>
              <w:rPr>
                <w:rFonts w:ascii="Cambria" w:hAnsi="Cambria"/>
              </w:rPr>
              <w:t>6.2%</w:t>
            </w:r>
          </w:p>
        </w:tc>
        <w:tc>
          <w:tcPr>
            <w:tcW w:w="2335" w:type="dxa"/>
          </w:tcPr>
          <w:p w14:paraId="1A85227B" w14:textId="0DB2F09B" w:rsidR="00794248" w:rsidRDefault="001A0CA3" w:rsidP="00941BE9">
            <w:pPr>
              <w:pStyle w:val="NormalWeb"/>
              <w:spacing w:before="0" w:beforeAutospacing="0"/>
              <w:jc w:val="center"/>
              <w:rPr>
                <w:rFonts w:ascii="Cambria" w:hAnsi="Cambria"/>
              </w:rPr>
            </w:pPr>
            <w:r>
              <w:rPr>
                <w:rFonts w:ascii="Cambria" w:hAnsi="Cambria"/>
              </w:rPr>
              <w:t>4.6%</w:t>
            </w:r>
          </w:p>
        </w:tc>
      </w:tr>
      <w:tr w:rsidR="00794248" w14:paraId="1206CDCD" w14:textId="77777777" w:rsidTr="00794248">
        <w:tc>
          <w:tcPr>
            <w:tcW w:w="3685" w:type="dxa"/>
          </w:tcPr>
          <w:p w14:paraId="1182A660" w14:textId="71F37C43" w:rsidR="00794248" w:rsidRDefault="00794248" w:rsidP="00941BE9">
            <w:pPr>
              <w:pStyle w:val="NormalWeb"/>
              <w:spacing w:before="0" w:beforeAutospacing="0"/>
              <w:rPr>
                <w:rFonts w:ascii="Cambria" w:hAnsi="Cambria"/>
              </w:rPr>
            </w:pPr>
            <w:r>
              <w:rPr>
                <w:rFonts w:ascii="Cambria" w:hAnsi="Cambria"/>
              </w:rPr>
              <w:t>Stroke</w:t>
            </w:r>
          </w:p>
        </w:tc>
        <w:tc>
          <w:tcPr>
            <w:tcW w:w="3330" w:type="dxa"/>
          </w:tcPr>
          <w:p w14:paraId="5C357A3B" w14:textId="447A703D" w:rsidR="00794248" w:rsidRDefault="00A60F24" w:rsidP="00941BE9">
            <w:pPr>
              <w:pStyle w:val="NormalWeb"/>
              <w:spacing w:before="0" w:beforeAutospacing="0"/>
              <w:jc w:val="center"/>
              <w:rPr>
                <w:rFonts w:ascii="Cambria" w:hAnsi="Cambria"/>
              </w:rPr>
            </w:pPr>
            <w:r>
              <w:rPr>
                <w:rFonts w:ascii="Cambria" w:hAnsi="Cambria"/>
              </w:rPr>
              <w:t>N/a</w:t>
            </w:r>
          </w:p>
        </w:tc>
        <w:tc>
          <w:tcPr>
            <w:tcW w:w="2335" w:type="dxa"/>
          </w:tcPr>
          <w:p w14:paraId="0A9F081C" w14:textId="7B3AB20E" w:rsidR="00794248" w:rsidRDefault="00A60F24" w:rsidP="00941BE9">
            <w:pPr>
              <w:pStyle w:val="NormalWeb"/>
              <w:spacing w:before="0" w:beforeAutospacing="0"/>
              <w:jc w:val="center"/>
              <w:rPr>
                <w:rFonts w:ascii="Cambria" w:hAnsi="Cambria"/>
              </w:rPr>
            </w:pPr>
            <w:r>
              <w:rPr>
                <w:rFonts w:ascii="Cambria" w:hAnsi="Cambria"/>
              </w:rPr>
              <w:t>3.6%</w:t>
            </w:r>
          </w:p>
        </w:tc>
      </w:tr>
      <w:tr w:rsidR="00794248" w14:paraId="39A1ABF6" w14:textId="77777777" w:rsidTr="00794248">
        <w:tc>
          <w:tcPr>
            <w:tcW w:w="3685" w:type="dxa"/>
          </w:tcPr>
          <w:p w14:paraId="2A11EAB8" w14:textId="7B58230B" w:rsidR="00794248" w:rsidRDefault="00794248" w:rsidP="00941BE9">
            <w:pPr>
              <w:pStyle w:val="NormalWeb"/>
              <w:spacing w:before="0" w:beforeAutospacing="0"/>
              <w:rPr>
                <w:rFonts w:ascii="Cambria" w:hAnsi="Cambria"/>
              </w:rPr>
            </w:pPr>
            <w:r>
              <w:rPr>
                <w:rFonts w:ascii="Cambria" w:hAnsi="Cambria"/>
              </w:rPr>
              <w:t>Kidney Disease</w:t>
            </w:r>
          </w:p>
        </w:tc>
        <w:tc>
          <w:tcPr>
            <w:tcW w:w="3330" w:type="dxa"/>
          </w:tcPr>
          <w:p w14:paraId="0C6665FF" w14:textId="6CB11FB6" w:rsidR="00794248" w:rsidRDefault="00C47171" w:rsidP="00941BE9">
            <w:pPr>
              <w:pStyle w:val="NormalWeb"/>
              <w:spacing w:before="0" w:beforeAutospacing="0"/>
              <w:jc w:val="center"/>
              <w:rPr>
                <w:rFonts w:ascii="Cambria" w:hAnsi="Cambria"/>
              </w:rPr>
            </w:pPr>
            <w:r>
              <w:rPr>
                <w:rFonts w:ascii="Cambria" w:hAnsi="Cambria"/>
              </w:rPr>
              <w:t>5.2%</w:t>
            </w:r>
          </w:p>
        </w:tc>
        <w:tc>
          <w:tcPr>
            <w:tcW w:w="2335" w:type="dxa"/>
          </w:tcPr>
          <w:p w14:paraId="4F63903F" w14:textId="08DED408" w:rsidR="00794248" w:rsidRDefault="00C47171" w:rsidP="00941BE9">
            <w:pPr>
              <w:pStyle w:val="NormalWeb"/>
              <w:spacing w:before="0" w:beforeAutospacing="0"/>
              <w:jc w:val="center"/>
              <w:rPr>
                <w:rFonts w:ascii="Cambria" w:hAnsi="Cambria"/>
              </w:rPr>
            </w:pPr>
            <w:r>
              <w:rPr>
                <w:rFonts w:ascii="Cambria" w:hAnsi="Cambria"/>
              </w:rPr>
              <w:t>3.6%</w:t>
            </w:r>
          </w:p>
        </w:tc>
      </w:tr>
    </w:tbl>
    <w:p w14:paraId="0245728F" w14:textId="0BAB9051" w:rsidR="00794248" w:rsidRDefault="00794248" w:rsidP="00B64BC6">
      <w:pPr>
        <w:pStyle w:val="NormalWeb"/>
        <w:spacing w:before="0" w:beforeAutospacing="0"/>
        <w:rPr>
          <w:rFonts w:ascii="Cambria" w:hAnsi="Cambria"/>
        </w:rPr>
      </w:pPr>
      <w:r>
        <w:rPr>
          <w:rFonts w:ascii="Cambria" w:hAnsi="Cambria"/>
        </w:rPr>
        <w:t xml:space="preserve">Source: Michigan Behavioral Risk Factor Survey, </w:t>
      </w:r>
      <w:r w:rsidR="00941BE9">
        <w:rPr>
          <w:rFonts w:ascii="Cambria" w:hAnsi="Cambria"/>
        </w:rPr>
        <w:t>202</w:t>
      </w:r>
      <w:r w:rsidR="00E2795B">
        <w:rPr>
          <w:rFonts w:ascii="Cambria" w:hAnsi="Cambria"/>
        </w:rPr>
        <w:t>0</w:t>
      </w:r>
      <w:r w:rsidR="00941BE9">
        <w:rPr>
          <w:rFonts w:ascii="Cambria" w:hAnsi="Cambria"/>
        </w:rPr>
        <w:t>-2</w:t>
      </w:r>
      <w:r w:rsidR="00E2795B">
        <w:rPr>
          <w:rFonts w:ascii="Cambria" w:hAnsi="Cambria"/>
        </w:rPr>
        <w:t>2</w:t>
      </w:r>
      <w:r>
        <w:rPr>
          <w:rFonts w:ascii="Cambria" w:hAnsi="Cambria"/>
        </w:rPr>
        <w:t xml:space="preserve"> Average</w:t>
      </w:r>
      <w:r w:rsidR="00B64BC6">
        <w:rPr>
          <w:rFonts w:ascii="Cambria" w:hAnsi="Cambria"/>
        </w:rPr>
        <w:t>s</w:t>
      </w:r>
    </w:p>
    <w:p w14:paraId="3D83951F" w14:textId="6BE2AE79" w:rsidR="00794248" w:rsidRDefault="00794248" w:rsidP="00794248">
      <w:pPr>
        <w:pStyle w:val="NormalWeb"/>
        <w:jc w:val="center"/>
        <w:rPr>
          <w:rFonts w:ascii="Cambria" w:hAnsi="Cambria"/>
          <w:b/>
          <w:bCs/>
          <w:sz w:val="28"/>
          <w:szCs w:val="28"/>
        </w:rPr>
      </w:pPr>
      <w:r w:rsidRPr="00794248">
        <w:rPr>
          <w:rFonts w:ascii="Cambria" w:hAnsi="Cambria"/>
          <w:b/>
          <w:bCs/>
          <w:sz w:val="28"/>
          <w:szCs w:val="28"/>
        </w:rPr>
        <w:t>MEDICAL SERVICES USED BY RESPONDENTS</w:t>
      </w:r>
    </w:p>
    <w:p w14:paraId="44A2400E" w14:textId="30466447" w:rsidR="00794248" w:rsidRPr="00794248" w:rsidRDefault="00794248" w:rsidP="00794248">
      <w:pPr>
        <w:pStyle w:val="NormalWeb"/>
        <w:rPr>
          <w:rFonts w:ascii="Cambria" w:hAnsi="Cambria"/>
        </w:rPr>
      </w:pPr>
      <w:r w:rsidRPr="00794248">
        <w:rPr>
          <w:rFonts w:ascii="Cambria" w:hAnsi="Cambria"/>
        </w:rPr>
        <w:t>The CHNA 202</w:t>
      </w:r>
      <w:r w:rsidR="00135475">
        <w:rPr>
          <w:rFonts w:ascii="Cambria" w:hAnsi="Cambria"/>
        </w:rPr>
        <w:t>4</w:t>
      </w:r>
      <w:r w:rsidRPr="00794248">
        <w:rPr>
          <w:rFonts w:ascii="Cambria" w:hAnsi="Cambria"/>
        </w:rPr>
        <w:t xml:space="preserve"> survey asked respondents what health services they had used in the past year</w:t>
      </w:r>
      <w:r w:rsidR="00135475">
        <w:rPr>
          <w:rFonts w:ascii="Cambria" w:hAnsi="Cambria"/>
        </w:rPr>
        <w:t>.</w:t>
      </w:r>
    </w:p>
    <w:tbl>
      <w:tblPr>
        <w:tblStyle w:val="TableGrid"/>
        <w:tblW w:w="9355" w:type="dxa"/>
        <w:tblLook w:val="04A0" w:firstRow="1" w:lastRow="0" w:firstColumn="1" w:lastColumn="0" w:noHBand="0" w:noVBand="1"/>
      </w:tblPr>
      <w:tblGrid>
        <w:gridCol w:w="4675"/>
        <w:gridCol w:w="4680"/>
      </w:tblGrid>
      <w:tr w:rsidR="00794248" w:rsidRPr="00794248" w14:paraId="3E1EED11" w14:textId="77777777" w:rsidTr="00330A93">
        <w:tc>
          <w:tcPr>
            <w:tcW w:w="9355" w:type="dxa"/>
            <w:gridSpan w:val="2"/>
          </w:tcPr>
          <w:p w14:paraId="04EE1EC4" w14:textId="346A9777" w:rsidR="00794248" w:rsidRPr="00794248" w:rsidRDefault="00794248" w:rsidP="00B63C81">
            <w:pPr>
              <w:pStyle w:val="NormalWeb"/>
              <w:spacing w:before="0" w:beforeAutospacing="0"/>
              <w:jc w:val="center"/>
              <w:rPr>
                <w:rFonts w:ascii="Cambria" w:hAnsi="Cambria"/>
                <w:b/>
                <w:bCs/>
              </w:rPr>
            </w:pPr>
            <w:r w:rsidRPr="00794248">
              <w:rPr>
                <w:rFonts w:ascii="Cambria" w:hAnsi="Cambria"/>
                <w:b/>
                <w:bCs/>
              </w:rPr>
              <w:t>Services Used for Treatment</w:t>
            </w:r>
          </w:p>
        </w:tc>
      </w:tr>
      <w:tr w:rsidR="00330A93" w:rsidRPr="00794248" w14:paraId="7D017397" w14:textId="77777777" w:rsidTr="00E44F1E">
        <w:tc>
          <w:tcPr>
            <w:tcW w:w="4675" w:type="dxa"/>
          </w:tcPr>
          <w:p w14:paraId="437970EE" w14:textId="77777777" w:rsidR="00330A93" w:rsidRPr="00794248" w:rsidRDefault="00330A93" w:rsidP="00B63C81">
            <w:pPr>
              <w:pStyle w:val="NormalWeb"/>
              <w:spacing w:before="0" w:beforeAutospacing="0"/>
              <w:jc w:val="center"/>
              <w:rPr>
                <w:rFonts w:ascii="Cambria" w:hAnsi="Cambria"/>
              </w:rPr>
            </w:pPr>
          </w:p>
        </w:tc>
        <w:tc>
          <w:tcPr>
            <w:tcW w:w="4680" w:type="dxa"/>
            <w:tcBorders>
              <w:bottom w:val="single" w:sz="4" w:space="0" w:color="auto"/>
            </w:tcBorders>
          </w:tcPr>
          <w:p w14:paraId="0708F090" w14:textId="5F6184C5" w:rsidR="00330A93" w:rsidRPr="00794248" w:rsidRDefault="00330A93" w:rsidP="00B63C81">
            <w:pPr>
              <w:pStyle w:val="NormalWeb"/>
              <w:spacing w:before="0" w:beforeAutospacing="0"/>
              <w:jc w:val="center"/>
              <w:rPr>
                <w:rFonts w:ascii="Cambria" w:hAnsi="Cambria"/>
              </w:rPr>
            </w:pPr>
            <w:r w:rsidRPr="00794248">
              <w:rPr>
                <w:rFonts w:ascii="Cambria" w:hAnsi="Cambria"/>
              </w:rPr>
              <w:t>Total</w:t>
            </w:r>
          </w:p>
        </w:tc>
      </w:tr>
      <w:tr w:rsidR="00330A93" w:rsidRPr="00794248" w14:paraId="0A9D9041" w14:textId="77777777" w:rsidTr="00E44F1E">
        <w:tc>
          <w:tcPr>
            <w:tcW w:w="4675" w:type="dxa"/>
          </w:tcPr>
          <w:p w14:paraId="3BBC594C" w14:textId="66AFE929" w:rsidR="00330A93" w:rsidRPr="00794248" w:rsidRDefault="00330A93" w:rsidP="00B63C81">
            <w:pPr>
              <w:pStyle w:val="NormalWeb"/>
              <w:spacing w:before="0" w:beforeAutospacing="0"/>
              <w:rPr>
                <w:rFonts w:ascii="Cambria" w:hAnsi="Cambria"/>
              </w:rPr>
            </w:pPr>
            <w:r w:rsidRPr="00794248">
              <w:rPr>
                <w:rFonts w:ascii="Cambria" w:hAnsi="Cambria"/>
              </w:rPr>
              <w:t>Cardiologist</w:t>
            </w:r>
          </w:p>
        </w:tc>
        <w:tc>
          <w:tcPr>
            <w:tcW w:w="4680" w:type="dxa"/>
            <w:shd w:val="clear" w:color="auto" w:fill="auto"/>
          </w:tcPr>
          <w:p w14:paraId="20CA43F3" w14:textId="20564719" w:rsidR="00330A93" w:rsidRPr="00E44F1E" w:rsidRDefault="00330A93" w:rsidP="00B63C81">
            <w:pPr>
              <w:pStyle w:val="NormalWeb"/>
              <w:spacing w:before="0" w:beforeAutospacing="0"/>
              <w:jc w:val="center"/>
              <w:rPr>
                <w:rFonts w:ascii="Cambria" w:hAnsi="Cambria"/>
              </w:rPr>
            </w:pPr>
            <w:r w:rsidRPr="00E44F1E">
              <w:rPr>
                <w:rFonts w:ascii="Cambria" w:hAnsi="Cambria"/>
              </w:rPr>
              <w:t>152</w:t>
            </w:r>
          </w:p>
        </w:tc>
      </w:tr>
      <w:tr w:rsidR="00330A93" w:rsidRPr="00794248" w14:paraId="79A6B257" w14:textId="77777777" w:rsidTr="00E44F1E">
        <w:tc>
          <w:tcPr>
            <w:tcW w:w="4675" w:type="dxa"/>
          </w:tcPr>
          <w:p w14:paraId="59B3D252" w14:textId="6418964B" w:rsidR="00330A93" w:rsidRPr="00794248" w:rsidRDefault="00330A93" w:rsidP="00B63C81">
            <w:pPr>
              <w:pStyle w:val="NormalWeb"/>
              <w:spacing w:before="0" w:beforeAutospacing="0"/>
              <w:rPr>
                <w:rFonts w:ascii="Cambria" w:hAnsi="Cambria"/>
              </w:rPr>
            </w:pPr>
            <w:r w:rsidRPr="00794248">
              <w:rPr>
                <w:rFonts w:ascii="Cambria" w:hAnsi="Cambria"/>
              </w:rPr>
              <w:t>Dietician</w:t>
            </w:r>
          </w:p>
        </w:tc>
        <w:tc>
          <w:tcPr>
            <w:tcW w:w="4680" w:type="dxa"/>
            <w:shd w:val="clear" w:color="auto" w:fill="auto"/>
          </w:tcPr>
          <w:p w14:paraId="360F07B0" w14:textId="74A283FE" w:rsidR="00330A93" w:rsidRPr="00E44F1E" w:rsidRDefault="00330A93" w:rsidP="00B63C81">
            <w:pPr>
              <w:pStyle w:val="NormalWeb"/>
              <w:spacing w:before="0" w:beforeAutospacing="0"/>
              <w:jc w:val="center"/>
              <w:rPr>
                <w:rFonts w:ascii="Cambria" w:hAnsi="Cambria"/>
              </w:rPr>
            </w:pPr>
            <w:r w:rsidRPr="00E44F1E">
              <w:rPr>
                <w:rFonts w:ascii="Cambria" w:hAnsi="Cambria"/>
              </w:rPr>
              <w:t>35</w:t>
            </w:r>
          </w:p>
        </w:tc>
      </w:tr>
      <w:tr w:rsidR="00330A93" w:rsidRPr="00794248" w14:paraId="293FFA41" w14:textId="77777777" w:rsidTr="00E44F1E">
        <w:tc>
          <w:tcPr>
            <w:tcW w:w="4675" w:type="dxa"/>
          </w:tcPr>
          <w:p w14:paraId="0B14B7C8" w14:textId="0C852D4E" w:rsidR="00330A93" w:rsidRPr="00794248" w:rsidRDefault="00330A93" w:rsidP="00B63C81">
            <w:pPr>
              <w:pStyle w:val="NormalWeb"/>
              <w:spacing w:before="0" w:beforeAutospacing="0"/>
              <w:rPr>
                <w:rFonts w:ascii="Cambria" w:hAnsi="Cambria"/>
              </w:rPr>
            </w:pPr>
            <w:r w:rsidRPr="00794248">
              <w:rPr>
                <w:rFonts w:ascii="Cambria" w:hAnsi="Cambria"/>
              </w:rPr>
              <w:t>General Practitioner</w:t>
            </w:r>
          </w:p>
        </w:tc>
        <w:tc>
          <w:tcPr>
            <w:tcW w:w="4680" w:type="dxa"/>
            <w:shd w:val="clear" w:color="auto" w:fill="auto"/>
          </w:tcPr>
          <w:p w14:paraId="50781164" w14:textId="6C27BBC3" w:rsidR="00330A93" w:rsidRPr="00E44F1E" w:rsidRDefault="00330A93" w:rsidP="00B63C81">
            <w:pPr>
              <w:pStyle w:val="NormalWeb"/>
              <w:spacing w:before="0" w:beforeAutospacing="0"/>
              <w:jc w:val="center"/>
              <w:rPr>
                <w:rFonts w:ascii="Cambria" w:hAnsi="Cambria"/>
              </w:rPr>
            </w:pPr>
            <w:r w:rsidRPr="00E44F1E">
              <w:rPr>
                <w:rFonts w:ascii="Cambria" w:hAnsi="Cambria"/>
              </w:rPr>
              <w:t>541</w:t>
            </w:r>
          </w:p>
        </w:tc>
      </w:tr>
      <w:tr w:rsidR="00330A93" w:rsidRPr="00794248" w14:paraId="7AA63DD0" w14:textId="77777777" w:rsidTr="00E44F1E">
        <w:tc>
          <w:tcPr>
            <w:tcW w:w="4675" w:type="dxa"/>
          </w:tcPr>
          <w:p w14:paraId="167049B0" w14:textId="7EC391B7" w:rsidR="00330A93" w:rsidRPr="00794248" w:rsidRDefault="00330A93" w:rsidP="00B63C81">
            <w:pPr>
              <w:pStyle w:val="NormalWeb"/>
              <w:spacing w:before="0" w:beforeAutospacing="0"/>
              <w:rPr>
                <w:rFonts w:ascii="Cambria" w:hAnsi="Cambria"/>
              </w:rPr>
            </w:pPr>
            <w:r>
              <w:rPr>
                <w:rFonts w:ascii="Cambria" w:hAnsi="Cambria"/>
              </w:rPr>
              <w:t>Dermatologist</w:t>
            </w:r>
          </w:p>
        </w:tc>
        <w:tc>
          <w:tcPr>
            <w:tcW w:w="4680" w:type="dxa"/>
            <w:shd w:val="clear" w:color="auto" w:fill="auto"/>
          </w:tcPr>
          <w:p w14:paraId="7CF914F7" w14:textId="0EF15D59" w:rsidR="00330A93" w:rsidRPr="00E44F1E" w:rsidRDefault="00330A93" w:rsidP="00B63C81">
            <w:pPr>
              <w:pStyle w:val="NormalWeb"/>
              <w:spacing w:before="0" w:beforeAutospacing="0"/>
              <w:jc w:val="center"/>
              <w:rPr>
                <w:rFonts w:ascii="Cambria" w:hAnsi="Cambria"/>
              </w:rPr>
            </w:pPr>
            <w:r w:rsidRPr="00E44F1E">
              <w:rPr>
                <w:rFonts w:ascii="Cambria" w:hAnsi="Cambria"/>
              </w:rPr>
              <w:t>101</w:t>
            </w:r>
          </w:p>
        </w:tc>
      </w:tr>
      <w:tr w:rsidR="00330A93" w:rsidRPr="00794248" w14:paraId="6EF11919" w14:textId="77777777" w:rsidTr="00E44F1E">
        <w:tc>
          <w:tcPr>
            <w:tcW w:w="4675" w:type="dxa"/>
          </w:tcPr>
          <w:p w14:paraId="569E5EF4" w14:textId="220AF666" w:rsidR="00330A93" w:rsidRPr="00794248" w:rsidRDefault="00330A93" w:rsidP="00B63C81">
            <w:pPr>
              <w:pStyle w:val="NormalWeb"/>
              <w:spacing w:before="0" w:beforeAutospacing="0"/>
              <w:rPr>
                <w:rFonts w:ascii="Cambria" w:hAnsi="Cambria"/>
              </w:rPr>
            </w:pPr>
            <w:r w:rsidRPr="00794248">
              <w:rPr>
                <w:rFonts w:ascii="Cambria" w:hAnsi="Cambria"/>
              </w:rPr>
              <w:t>Ear, Nose &amp; Throat</w:t>
            </w:r>
          </w:p>
        </w:tc>
        <w:tc>
          <w:tcPr>
            <w:tcW w:w="4680" w:type="dxa"/>
            <w:shd w:val="clear" w:color="auto" w:fill="auto"/>
          </w:tcPr>
          <w:p w14:paraId="75DB08E4" w14:textId="79937210" w:rsidR="00330A93" w:rsidRPr="00E44F1E" w:rsidRDefault="00330A93" w:rsidP="00B63C81">
            <w:pPr>
              <w:pStyle w:val="NormalWeb"/>
              <w:spacing w:before="0" w:beforeAutospacing="0"/>
              <w:jc w:val="center"/>
              <w:rPr>
                <w:rFonts w:ascii="Cambria" w:hAnsi="Cambria"/>
              </w:rPr>
            </w:pPr>
            <w:r w:rsidRPr="00E44F1E">
              <w:rPr>
                <w:rFonts w:ascii="Cambria" w:hAnsi="Cambria"/>
              </w:rPr>
              <w:t>64</w:t>
            </w:r>
          </w:p>
        </w:tc>
      </w:tr>
      <w:tr w:rsidR="00330A93" w:rsidRPr="00794248" w14:paraId="7F9BEF1B" w14:textId="77777777" w:rsidTr="00E44F1E">
        <w:tc>
          <w:tcPr>
            <w:tcW w:w="4675" w:type="dxa"/>
          </w:tcPr>
          <w:p w14:paraId="325CC11B" w14:textId="17DA4E11" w:rsidR="00330A93" w:rsidRPr="00794248" w:rsidRDefault="00330A93" w:rsidP="00B63C81">
            <w:pPr>
              <w:pStyle w:val="NormalWeb"/>
              <w:spacing w:before="0" w:beforeAutospacing="0"/>
              <w:rPr>
                <w:rFonts w:ascii="Cambria" w:hAnsi="Cambria"/>
              </w:rPr>
            </w:pPr>
            <w:r w:rsidRPr="00794248">
              <w:rPr>
                <w:rFonts w:ascii="Cambria" w:hAnsi="Cambria"/>
              </w:rPr>
              <w:t>Physical Therapist</w:t>
            </w:r>
          </w:p>
        </w:tc>
        <w:tc>
          <w:tcPr>
            <w:tcW w:w="4680" w:type="dxa"/>
            <w:shd w:val="clear" w:color="auto" w:fill="auto"/>
          </w:tcPr>
          <w:p w14:paraId="5DF79F02" w14:textId="4BD31028" w:rsidR="00330A93" w:rsidRPr="00E44F1E" w:rsidRDefault="00330A93" w:rsidP="00B63C81">
            <w:pPr>
              <w:pStyle w:val="NormalWeb"/>
              <w:spacing w:before="0" w:beforeAutospacing="0"/>
              <w:jc w:val="center"/>
              <w:rPr>
                <w:rFonts w:ascii="Cambria" w:hAnsi="Cambria"/>
              </w:rPr>
            </w:pPr>
            <w:r w:rsidRPr="00E44F1E">
              <w:rPr>
                <w:rFonts w:ascii="Cambria" w:hAnsi="Cambria"/>
              </w:rPr>
              <w:t>91</w:t>
            </w:r>
          </w:p>
        </w:tc>
      </w:tr>
      <w:tr w:rsidR="00135475" w:rsidRPr="00794248" w14:paraId="43F8A5F2" w14:textId="77777777" w:rsidTr="00E44F1E">
        <w:tc>
          <w:tcPr>
            <w:tcW w:w="4675" w:type="dxa"/>
          </w:tcPr>
          <w:p w14:paraId="052AE327" w14:textId="161B79A6" w:rsidR="00135475" w:rsidRPr="00794248" w:rsidRDefault="00135475" w:rsidP="00B63C81">
            <w:pPr>
              <w:pStyle w:val="NormalWeb"/>
              <w:spacing w:before="0" w:beforeAutospacing="0"/>
              <w:rPr>
                <w:rFonts w:ascii="Cambria" w:hAnsi="Cambria"/>
              </w:rPr>
            </w:pPr>
            <w:r>
              <w:rPr>
                <w:rFonts w:ascii="Cambria" w:hAnsi="Cambria"/>
              </w:rPr>
              <w:t>None of the Ab</w:t>
            </w:r>
            <w:r w:rsidR="00150513">
              <w:rPr>
                <w:rFonts w:ascii="Cambria" w:hAnsi="Cambria"/>
              </w:rPr>
              <w:t>ove</w:t>
            </w:r>
          </w:p>
        </w:tc>
        <w:tc>
          <w:tcPr>
            <w:tcW w:w="4680" w:type="dxa"/>
            <w:shd w:val="clear" w:color="auto" w:fill="auto"/>
          </w:tcPr>
          <w:p w14:paraId="5958EFE9" w14:textId="00CB1084" w:rsidR="00135475" w:rsidRPr="00E44F1E" w:rsidRDefault="00150513" w:rsidP="00B63C81">
            <w:pPr>
              <w:pStyle w:val="NormalWeb"/>
              <w:spacing w:before="0" w:beforeAutospacing="0"/>
              <w:jc w:val="center"/>
              <w:rPr>
                <w:rFonts w:ascii="Cambria" w:hAnsi="Cambria"/>
              </w:rPr>
            </w:pPr>
            <w:r>
              <w:rPr>
                <w:rFonts w:ascii="Cambria" w:hAnsi="Cambria"/>
              </w:rPr>
              <w:t>187</w:t>
            </w:r>
          </w:p>
        </w:tc>
      </w:tr>
    </w:tbl>
    <w:p w14:paraId="0C853964" w14:textId="608EF2FC" w:rsidR="00794248" w:rsidRDefault="00794248" w:rsidP="00B63C81">
      <w:pPr>
        <w:pStyle w:val="NormalWeb"/>
        <w:spacing w:before="0" w:beforeAutospacing="0"/>
        <w:rPr>
          <w:rFonts w:ascii="Cambria" w:hAnsi="Cambria"/>
        </w:rPr>
      </w:pPr>
      <w:r w:rsidRPr="00794248">
        <w:rPr>
          <w:rFonts w:ascii="Cambria" w:hAnsi="Cambria"/>
        </w:rPr>
        <w:t>Source: CHNA Survey, 2024</w:t>
      </w:r>
    </w:p>
    <w:p w14:paraId="2BAEE869" w14:textId="38D974E6" w:rsidR="00B63C81" w:rsidRDefault="00790470" w:rsidP="00B63C81">
      <w:pPr>
        <w:pStyle w:val="NormalWeb"/>
        <w:spacing w:before="0" w:beforeAutospacing="0"/>
        <w:rPr>
          <w:rFonts w:ascii="Cambria" w:hAnsi="Cambria"/>
        </w:rPr>
      </w:pPr>
      <w:r>
        <w:rPr>
          <w:rFonts w:ascii="Cambria" w:hAnsi="Cambria"/>
        </w:rPr>
        <w:t>The CHNA 2024 survey asked respondents if any of the services were in Hillsdale county.</w:t>
      </w:r>
    </w:p>
    <w:tbl>
      <w:tblPr>
        <w:tblStyle w:val="TableGrid"/>
        <w:tblW w:w="0" w:type="auto"/>
        <w:tblLook w:val="04A0" w:firstRow="1" w:lastRow="0" w:firstColumn="1" w:lastColumn="0" w:noHBand="0" w:noVBand="1"/>
      </w:tblPr>
      <w:tblGrid>
        <w:gridCol w:w="4675"/>
        <w:gridCol w:w="4675"/>
      </w:tblGrid>
      <w:tr w:rsidR="00955907" w14:paraId="51221878" w14:textId="77777777" w:rsidTr="002C4FD3">
        <w:tc>
          <w:tcPr>
            <w:tcW w:w="9350" w:type="dxa"/>
            <w:gridSpan w:val="2"/>
          </w:tcPr>
          <w:p w14:paraId="317ADAA1" w14:textId="43B77D38" w:rsidR="00955907" w:rsidRPr="00955907" w:rsidRDefault="00955907" w:rsidP="00955907">
            <w:pPr>
              <w:pStyle w:val="NormalWeb"/>
              <w:spacing w:before="0" w:beforeAutospacing="0"/>
              <w:jc w:val="center"/>
              <w:rPr>
                <w:rFonts w:ascii="Cambria" w:hAnsi="Cambria"/>
                <w:b/>
                <w:bCs/>
              </w:rPr>
            </w:pPr>
            <w:r w:rsidRPr="00955907">
              <w:rPr>
                <w:rFonts w:ascii="Cambria" w:hAnsi="Cambria"/>
                <w:b/>
                <w:bCs/>
              </w:rPr>
              <w:t>If services were inside Hillsdale County</w:t>
            </w:r>
          </w:p>
        </w:tc>
      </w:tr>
      <w:tr w:rsidR="00C4003B" w14:paraId="2DB6B382" w14:textId="77777777" w:rsidTr="00C4003B">
        <w:tc>
          <w:tcPr>
            <w:tcW w:w="4675" w:type="dxa"/>
          </w:tcPr>
          <w:p w14:paraId="2411A676" w14:textId="3AEEEC2C" w:rsidR="00C4003B" w:rsidRDefault="00C4003B" w:rsidP="00B63C81">
            <w:pPr>
              <w:pStyle w:val="NormalWeb"/>
              <w:spacing w:before="0" w:beforeAutospacing="0"/>
              <w:rPr>
                <w:rFonts w:ascii="Cambria" w:hAnsi="Cambria"/>
              </w:rPr>
            </w:pPr>
            <w:r>
              <w:rPr>
                <w:rFonts w:ascii="Cambria" w:hAnsi="Cambria"/>
              </w:rPr>
              <w:t>Yes</w:t>
            </w:r>
          </w:p>
        </w:tc>
        <w:tc>
          <w:tcPr>
            <w:tcW w:w="4675" w:type="dxa"/>
          </w:tcPr>
          <w:p w14:paraId="542BC1CD" w14:textId="4EEC8FD6" w:rsidR="00C4003B" w:rsidRDefault="00F945F7" w:rsidP="00B63C81">
            <w:pPr>
              <w:pStyle w:val="NormalWeb"/>
              <w:spacing w:before="0" w:beforeAutospacing="0"/>
              <w:rPr>
                <w:rFonts w:ascii="Cambria" w:hAnsi="Cambria"/>
              </w:rPr>
            </w:pPr>
            <w:r>
              <w:rPr>
                <w:rFonts w:ascii="Cambria" w:hAnsi="Cambria"/>
              </w:rPr>
              <w:t>510</w:t>
            </w:r>
          </w:p>
        </w:tc>
      </w:tr>
      <w:tr w:rsidR="00C4003B" w14:paraId="6B56B384" w14:textId="77777777" w:rsidTr="00C4003B">
        <w:tc>
          <w:tcPr>
            <w:tcW w:w="4675" w:type="dxa"/>
          </w:tcPr>
          <w:p w14:paraId="55115A7E" w14:textId="118B0CB1" w:rsidR="00C4003B" w:rsidRDefault="00C4003B" w:rsidP="00B63C81">
            <w:pPr>
              <w:pStyle w:val="NormalWeb"/>
              <w:spacing w:before="0" w:beforeAutospacing="0"/>
              <w:rPr>
                <w:rFonts w:ascii="Cambria" w:hAnsi="Cambria"/>
              </w:rPr>
            </w:pPr>
            <w:r>
              <w:rPr>
                <w:rFonts w:ascii="Cambria" w:hAnsi="Cambria"/>
              </w:rPr>
              <w:t>No</w:t>
            </w:r>
          </w:p>
        </w:tc>
        <w:tc>
          <w:tcPr>
            <w:tcW w:w="4675" w:type="dxa"/>
          </w:tcPr>
          <w:p w14:paraId="15C96C91" w14:textId="7CC206C2" w:rsidR="00C4003B" w:rsidRDefault="00F945F7" w:rsidP="00B63C81">
            <w:pPr>
              <w:pStyle w:val="NormalWeb"/>
              <w:spacing w:before="0" w:beforeAutospacing="0"/>
              <w:rPr>
                <w:rFonts w:ascii="Cambria" w:hAnsi="Cambria"/>
              </w:rPr>
            </w:pPr>
            <w:r>
              <w:rPr>
                <w:rFonts w:ascii="Cambria" w:hAnsi="Cambria"/>
              </w:rPr>
              <w:t>1</w:t>
            </w:r>
            <w:r w:rsidR="00A166E1">
              <w:rPr>
                <w:rFonts w:ascii="Cambria" w:hAnsi="Cambria"/>
              </w:rPr>
              <w:t>57</w:t>
            </w:r>
          </w:p>
        </w:tc>
      </w:tr>
      <w:tr w:rsidR="00C4003B" w14:paraId="52380FA7" w14:textId="77777777" w:rsidTr="00C4003B">
        <w:tc>
          <w:tcPr>
            <w:tcW w:w="4675" w:type="dxa"/>
          </w:tcPr>
          <w:p w14:paraId="7831BBAC" w14:textId="5AF37CB6" w:rsidR="00C4003B" w:rsidRDefault="00C4003B" w:rsidP="00B63C81">
            <w:pPr>
              <w:pStyle w:val="NormalWeb"/>
              <w:spacing w:before="0" w:beforeAutospacing="0"/>
              <w:rPr>
                <w:rFonts w:ascii="Cambria" w:hAnsi="Cambria"/>
              </w:rPr>
            </w:pPr>
            <w:r>
              <w:rPr>
                <w:rFonts w:ascii="Cambria" w:hAnsi="Cambria"/>
              </w:rPr>
              <w:t>Unsure</w:t>
            </w:r>
          </w:p>
        </w:tc>
        <w:tc>
          <w:tcPr>
            <w:tcW w:w="4675" w:type="dxa"/>
          </w:tcPr>
          <w:p w14:paraId="26F9A4E8" w14:textId="64EE843C" w:rsidR="00C4003B" w:rsidRDefault="00A166E1" w:rsidP="00B63C81">
            <w:pPr>
              <w:pStyle w:val="NormalWeb"/>
              <w:spacing w:before="0" w:beforeAutospacing="0"/>
              <w:rPr>
                <w:rFonts w:ascii="Cambria" w:hAnsi="Cambria"/>
              </w:rPr>
            </w:pPr>
            <w:r>
              <w:rPr>
                <w:rFonts w:ascii="Cambria" w:hAnsi="Cambria"/>
              </w:rPr>
              <w:t>11</w:t>
            </w:r>
          </w:p>
        </w:tc>
      </w:tr>
    </w:tbl>
    <w:p w14:paraId="3C47C321" w14:textId="21949631" w:rsidR="00790470" w:rsidRPr="00794248" w:rsidRDefault="00A166E1" w:rsidP="00B63C81">
      <w:pPr>
        <w:pStyle w:val="NormalWeb"/>
        <w:spacing w:before="0" w:beforeAutospacing="0"/>
        <w:rPr>
          <w:rFonts w:ascii="Cambria" w:hAnsi="Cambria"/>
        </w:rPr>
      </w:pPr>
      <w:r>
        <w:rPr>
          <w:rFonts w:ascii="Cambria" w:hAnsi="Cambria"/>
        </w:rPr>
        <w:t>Source: CHNA Survey, 2024</w:t>
      </w:r>
    </w:p>
    <w:p w14:paraId="6570C503" w14:textId="493F24BE" w:rsidR="00794248" w:rsidRPr="00794248" w:rsidRDefault="00794248" w:rsidP="00794248">
      <w:pPr>
        <w:pStyle w:val="NormalWeb"/>
        <w:rPr>
          <w:rFonts w:ascii="Cambria" w:hAnsi="Cambria"/>
        </w:rPr>
      </w:pPr>
      <w:r w:rsidRPr="00794248">
        <w:rPr>
          <w:rFonts w:ascii="Cambria" w:hAnsi="Cambria"/>
        </w:rPr>
        <w:t xml:space="preserve">The 2022 survey had a slightly different list of providers. That result is shown below. </w:t>
      </w:r>
    </w:p>
    <w:tbl>
      <w:tblPr>
        <w:tblStyle w:val="TableGrid"/>
        <w:tblW w:w="0" w:type="auto"/>
        <w:tblLook w:val="04A0" w:firstRow="1" w:lastRow="0" w:firstColumn="1" w:lastColumn="0" w:noHBand="0" w:noVBand="1"/>
      </w:tblPr>
      <w:tblGrid>
        <w:gridCol w:w="2875"/>
        <w:gridCol w:w="1890"/>
        <w:gridCol w:w="2360"/>
        <w:gridCol w:w="2225"/>
      </w:tblGrid>
      <w:tr w:rsidR="00794248" w:rsidRPr="00794248" w14:paraId="6F3C8930" w14:textId="77777777" w:rsidTr="00127C86">
        <w:tc>
          <w:tcPr>
            <w:tcW w:w="9350" w:type="dxa"/>
            <w:gridSpan w:val="4"/>
          </w:tcPr>
          <w:p w14:paraId="44DD0CB0" w14:textId="77777777" w:rsidR="00794248" w:rsidRPr="00794248" w:rsidRDefault="00794248" w:rsidP="00390349">
            <w:pPr>
              <w:pStyle w:val="NormalWeb"/>
              <w:spacing w:before="0" w:beforeAutospacing="0" w:after="0" w:afterAutospacing="0"/>
              <w:jc w:val="center"/>
              <w:rPr>
                <w:rFonts w:ascii="Cambria" w:hAnsi="Cambria"/>
                <w:b/>
                <w:bCs/>
              </w:rPr>
            </w:pPr>
            <w:r w:rsidRPr="00794248">
              <w:rPr>
                <w:rFonts w:ascii="Cambria" w:hAnsi="Cambria"/>
                <w:b/>
                <w:bCs/>
              </w:rPr>
              <w:t>Services Used and Where Respondents Went for Treatment</w:t>
            </w:r>
          </w:p>
        </w:tc>
      </w:tr>
      <w:tr w:rsidR="00794248" w:rsidRPr="00794248" w14:paraId="29BEC133" w14:textId="77777777" w:rsidTr="00127C86">
        <w:tc>
          <w:tcPr>
            <w:tcW w:w="2875" w:type="dxa"/>
          </w:tcPr>
          <w:p w14:paraId="0067DAB2" w14:textId="77777777" w:rsidR="00794248" w:rsidRPr="00794248" w:rsidRDefault="00794248" w:rsidP="00390349">
            <w:pPr>
              <w:pStyle w:val="NormalWeb"/>
              <w:spacing w:before="0" w:beforeAutospacing="0" w:after="0" w:afterAutospacing="0"/>
              <w:jc w:val="center"/>
              <w:rPr>
                <w:rFonts w:ascii="Cambria" w:hAnsi="Cambria"/>
              </w:rPr>
            </w:pPr>
          </w:p>
        </w:tc>
        <w:tc>
          <w:tcPr>
            <w:tcW w:w="1890" w:type="dxa"/>
          </w:tcPr>
          <w:p w14:paraId="2B3D937D" w14:textId="77777777"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In County</w:t>
            </w:r>
          </w:p>
        </w:tc>
        <w:tc>
          <w:tcPr>
            <w:tcW w:w="2360" w:type="dxa"/>
          </w:tcPr>
          <w:p w14:paraId="744FFE6C" w14:textId="77777777"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Outside County</w:t>
            </w:r>
          </w:p>
        </w:tc>
        <w:tc>
          <w:tcPr>
            <w:tcW w:w="2225" w:type="dxa"/>
          </w:tcPr>
          <w:p w14:paraId="3BE05F8F" w14:textId="77777777"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Total</w:t>
            </w:r>
          </w:p>
        </w:tc>
      </w:tr>
      <w:tr w:rsidR="00794248" w:rsidRPr="00794248" w14:paraId="0C1495FE" w14:textId="77777777" w:rsidTr="00127C86">
        <w:tc>
          <w:tcPr>
            <w:tcW w:w="2875" w:type="dxa"/>
          </w:tcPr>
          <w:p w14:paraId="1606899C" w14:textId="77777777" w:rsidR="00794248" w:rsidRPr="00794248" w:rsidRDefault="00794248" w:rsidP="00390349">
            <w:pPr>
              <w:pStyle w:val="NormalWeb"/>
              <w:spacing w:before="0" w:beforeAutospacing="0" w:after="0" w:afterAutospacing="0"/>
              <w:rPr>
                <w:rFonts w:ascii="Cambria" w:hAnsi="Cambria"/>
              </w:rPr>
            </w:pPr>
            <w:r w:rsidRPr="00794248">
              <w:rPr>
                <w:rFonts w:ascii="Cambria" w:hAnsi="Cambria"/>
              </w:rPr>
              <w:t>Cardiologist</w:t>
            </w:r>
          </w:p>
        </w:tc>
        <w:tc>
          <w:tcPr>
            <w:tcW w:w="1890" w:type="dxa"/>
          </w:tcPr>
          <w:p w14:paraId="13D9F579" w14:textId="6176C8DE"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75</w:t>
            </w:r>
          </w:p>
        </w:tc>
        <w:tc>
          <w:tcPr>
            <w:tcW w:w="2360" w:type="dxa"/>
          </w:tcPr>
          <w:p w14:paraId="2BAAE798" w14:textId="1569EB07"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66</w:t>
            </w:r>
          </w:p>
        </w:tc>
        <w:tc>
          <w:tcPr>
            <w:tcW w:w="2225" w:type="dxa"/>
          </w:tcPr>
          <w:p w14:paraId="56837461" w14:textId="0405BA7C"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141</w:t>
            </w:r>
          </w:p>
        </w:tc>
      </w:tr>
      <w:tr w:rsidR="00794248" w:rsidRPr="00794248" w14:paraId="4AA5B4E7" w14:textId="77777777" w:rsidTr="00127C86">
        <w:tc>
          <w:tcPr>
            <w:tcW w:w="2875" w:type="dxa"/>
          </w:tcPr>
          <w:p w14:paraId="0CCAE234" w14:textId="77777777" w:rsidR="00794248" w:rsidRPr="00794248" w:rsidRDefault="00794248" w:rsidP="00390349">
            <w:pPr>
              <w:pStyle w:val="NormalWeb"/>
              <w:spacing w:before="0" w:beforeAutospacing="0" w:after="0" w:afterAutospacing="0"/>
              <w:rPr>
                <w:rFonts w:ascii="Cambria" w:hAnsi="Cambria"/>
              </w:rPr>
            </w:pPr>
            <w:r w:rsidRPr="00794248">
              <w:rPr>
                <w:rFonts w:ascii="Cambria" w:hAnsi="Cambria"/>
              </w:rPr>
              <w:t>Dietician</w:t>
            </w:r>
          </w:p>
        </w:tc>
        <w:tc>
          <w:tcPr>
            <w:tcW w:w="1890" w:type="dxa"/>
          </w:tcPr>
          <w:p w14:paraId="5E54AFD1" w14:textId="4616BA5D"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25</w:t>
            </w:r>
          </w:p>
        </w:tc>
        <w:tc>
          <w:tcPr>
            <w:tcW w:w="2360" w:type="dxa"/>
          </w:tcPr>
          <w:p w14:paraId="71E9D757" w14:textId="4B3F4D2C"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16</w:t>
            </w:r>
          </w:p>
        </w:tc>
        <w:tc>
          <w:tcPr>
            <w:tcW w:w="2225" w:type="dxa"/>
          </w:tcPr>
          <w:p w14:paraId="32F70C75" w14:textId="444C895A"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41</w:t>
            </w:r>
          </w:p>
        </w:tc>
      </w:tr>
      <w:tr w:rsidR="00794248" w:rsidRPr="00794248" w14:paraId="4610DE43" w14:textId="77777777" w:rsidTr="00127C86">
        <w:tc>
          <w:tcPr>
            <w:tcW w:w="2875" w:type="dxa"/>
          </w:tcPr>
          <w:p w14:paraId="5219D7EF" w14:textId="77777777" w:rsidR="00794248" w:rsidRPr="00794248" w:rsidRDefault="00794248" w:rsidP="00390349">
            <w:pPr>
              <w:pStyle w:val="NormalWeb"/>
              <w:spacing w:before="0" w:beforeAutospacing="0" w:after="0" w:afterAutospacing="0"/>
              <w:rPr>
                <w:rFonts w:ascii="Cambria" w:hAnsi="Cambria"/>
              </w:rPr>
            </w:pPr>
            <w:r w:rsidRPr="00794248">
              <w:rPr>
                <w:rFonts w:ascii="Cambria" w:hAnsi="Cambria"/>
              </w:rPr>
              <w:t>Gastroenterologist</w:t>
            </w:r>
          </w:p>
        </w:tc>
        <w:tc>
          <w:tcPr>
            <w:tcW w:w="1890" w:type="dxa"/>
          </w:tcPr>
          <w:p w14:paraId="447DD9BE" w14:textId="01C90758"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49</w:t>
            </w:r>
          </w:p>
        </w:tc>
        <w:tc>
          <w:tcPr>
            <w:tcW w:w="2360" w:type="dxa"/>
          </w:tcPr>
          <w:p w14:paraId="2B1739C6" w14:textId="16730F4C"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37</w:t>
            </w:r>
          </w:p>
        </w:tc>
        <w:tc>
          <w:tcPr>
            <w:tcW w:w="2225" w:type="dxa"/>
          </w:tcPr>
          <w:p w14:paraId="35101C0D" w14:textId="31FB87BD"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86</w:t>
            </w:r>
          </w:p>
        </w:tc>
      </w:tr>
      <w:tr w:rsidR="00794248" w:rsidRPr="00794248" w14:paraId="6F48F606" w14:textId="77777777" w:rsidTr="00127C86">
        <w:tc>
          <w:tcPr>
            <w:tcW w:w="2875" w:type="dxa"/>
          </w:tcPr>
          <w:p w14:paraId="102B8B62" w14:textId="77777777" w:rsidR="00794248" w:rsidRPr="00794248" w:rsidRDefault="00794248" w:rsidP="00390349">
            <w:pPr>
              <w:pStyle w:val="NormalWeb"/>
              <w:spacing w:before="0" w:beforeAutospacing="0" w:after="0" w:afterAutospacing="0"/>
              <w:rPr>
                <w:rFonts w:ascii="Cambria" w:hAnsi="Cambria"/>
              </w:rPr>
            </w:pPr>
            <w:r w:rsidRPr="00794248">
              <w:rPr>
                <w:rFonts w:ascii="Cambria" w:hAnsi="Cambria"/>
              </w:rPr>
              <w:t>General Practitioner</w:t>
            </w:r>
          </w:p>
        </w:tc>
        <w:tc>
          <w:tcPr>
            <w:tcW w:w="1890" w:type="dxa"/>
          </w:tcPr>
          <w:p w14:paraId="718ED650" w14:textId="7749626C"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427</w:t>
            </w:r>
          </w:p>
        </w:tc>
        <w:tc>
          <w:tcPr>
            <w:tcW w:w="2360" w:type="dxa"/>
          </w:tcPr>
          <w:p w14:paraId="0FC09F3F" w14:textId="7AE6F434"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65</w:t>
            </w:r>
          </w:p>
        </w:tc>
        <w:tc>
          <w:tcPr>
            <w:tcW w:w="2225" w:type="dxa"/>
          </w:tcPr>
          <w:p w14:paraId="6BA9E1D1" w14:textId="10B15140"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492</w:t>
            </w:r>
          </w:p>
        </w:tc>
      </w:tr>
      <w:tr w:rsidR="00794248" w:rsidRPr="00794248" w14:paraId="7A03F519" w14:textId="77777777" w:rsidTr="00127C86">
        <w:tc>
          <w:tcPr>
            <w:tcW w:w="2875" w:type="dxa"/>
          </w:tcPr>
          <w:p w14:paraId="5D1341FC" w14:textId="77777777" w:rsidR="00794248" w:rsidRPr="00794248" w:rsidRDefault="00794248" w:rsidP="00390349">
            <w:pPr>
              <w:pStyle w:val="NormalWeb"/>
              <w:spacing w:before="0" w:beforeAutospacing="0" w:after="0" w:afterAutospacing="0"/>
              <w:rPr>
                <w:rFonts w:ascii="Cambria" w:hAnsi="Cambria"/>
              </w:rPr>
            </w:pPr>
            <w:r w:rsidRPr="00794248">
              <w:rPr>
                <w:rFonts w:ascii="Cambria" w:hAnsi="Cambria"/>
              </w:rPr>
              <w:t>Neurologist</w:t>
            </w:r>
          </w:p>
        </w:tc>
        <w:tc>
          <w:tcPr>
            <w:tcW w:w="1890" w:type="dxa"/>
          </w:tcPr>
          <w:p w14:paraId="46D7397D" w14:textId="16E81253"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38</w:t>
            </w:r>
          </w:p>
        </w:tc>
        <w:tc>
          <w:tcPr>
            <w:tcW w:w="2360" w:type="dxa"/>
          </w:tcPr>
          <w:p w14:paraId="49C53B30" w14:textId="3541151B"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57</w:t>
            </w:r>
          </w:p>
        </w:tc>
        <w:tc>
          <w:tcPr>
            <w:tcW w:w="2225" w:type="dxa"/>
          </w:tcPr>
          <w:p w14:paraId="2E7C84EB" w14:textId="37D2633F"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95</w:t>
            </w:r>
          </w:p>
        </w:tc>
      </w:tr>
      <w:tr w:rsidR="00794248" w:rsidRPr="00794248" w14:paraId="3D068F51" w14:textId="77777777" w:rsidTr="00127C86">
        <w:tc>
          <w:tcPr>
            <w:tcW w:w="2875" w:type="dxa"/>
          </w:tcPr>
          <w:p w14:paraId="04DEB619" w14:textId="77777777" w:rsidR="00794248" w:rsidRPr="00794248" w:rsidRDefault="00794248" w:rsidP="00390349">
            <w:pPr>
              <w:pStyle w:val="NormalWeb"/>
              <w:spacing w:before="0" w:beforeAutospacing="0" w:after="0" w:afterAutospacing="0"/>
              <w:rPr>
                <w:rFonts w:ascii="Cambria" w:hAnsi="Cambria"/>
              </w:rPr>
            </w:pPr>
            <w:r w:rsidRPr="00794248">
              <w:rPr>
                <w:rFonts w:ascii="Cambria" w:hAnsi="Cambria"/>
              </w:rPr>
              <w:t>Ear, Nose &amp; Throat</w:t>
            </w:r>
          </w:p>
        </w:tc>
        <w:tc>
          <w:tcPr>
            <w:tcW w:w="1890" w:type="dxa"/>
          </w:tcPr>
          <w:p w14:paraId="6EFC93DA" w14:textId="6335C1FC"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11</w:t>
            </w:r>
          </w:p>
        </w:tc>
        <w:tc>
          <w:tcPr>
            <w:tcW w:w="2360" w:type="dxa"/>
          </w:tcPr>
          <w:p w14:paraId="6AC109EE" w14:textId="4A8AB781"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51</w:t>
            </w:r>
          </w:p>
        </w:tc>
        <w:tc>
          <w:tcPr>
            <w:tcW w:w="2225" w:type="dxa"/>
          </w:tcPr>
          <w:p w14:paraId="0AA6D358" w14:textId="45285261"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62</w:t>
            </w:r>
          </w:p>
        </w:tc>
      </w:tr>
      <w:tr w:rsidR="00794248" w:rsidRPr="00794248" w14:paraId="1788D577" w14:textId="77777777" w:rsidTr="00127C86">
        <w:tc>
          <w:tcPr>
            <w:tcW w:w="2875" w:type="dxa"/>
          </w:tcPr>
          <w:p w14:paraId="3FB4E0AE" w14:textId="77777777" w:rsidR="00794248" w:rsidRPr="00794248" w:rsidRDefault="00794248" w:rsidP="00390349">
            <w:pPr>
              <w:pStyle w:val="NormalWeb"/>
              <w:spacing w:before="0" w:beforeAutospacing="0" w:after="0" w:afterAutospacing="0"/>
              <w:rPr>
                <w:rFonts w:ascii="Cambria" w:hAnsi="Cambria"/>
              </w:rPr>
            </w:pPr>
            <w:r w:rsidRPr="00794248">
              <w:rPr>
                <w:rFonts w:ascii="Cambria" w:hAnsi="Cambria"/>
              </w:rPr>
              <w:t>Physical Therapist</w:t>
            </w:r>
          </w:p>
        </w:tc>
        <w:tc>
          <w:tcPr>
            <w:tcW w:w="1890" w:type="dxa"/>
          </w:tcPr>
          <w:p w14:paraId="191C4D47" w14:textId="37590EB3"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133</w:t>
            </w:r>
          </w:p>
        </w:tc>
        <w:tc>
          <w:tcPr>
            <w:tcW w:w="2360" w:type="dxa"/>
          </w:tcPr>
          <w:p w14:paraId="6DCD5D01" w14:textId="7EB2BABC"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25</w:t>
            </w:r>
          </w:p>
        </w:tc>
        <w:tc>
          <w:tcPr>
            <w:tcW w:w="2225" w:type="dxa"/>
          </w:tcPr>
          <w:p w14:paraId="7A75E2C0" w14:textId="16908E78" w:rsidR="00794248" w:rsidRPr="00794248" w:rsidRDefault="00794248" w:rsidP="00390349">
            <w:pPr>
              <w:pStyle w:val="NormalWeb"/>
              <w:spacing w:before="0" w:beforeAutospacing="0" w:after="0" w:afterAutospacing="0"/>
              <w:jc w:val="center"/>
              <w:rPr>
                <w:rFonts w:ascii="Cambria" w:hAnsi="Cambria"/>
              </w:rPr>
            </w:pPr>
            <w:r w:rsidRPr="00794248">
              <w:rPr>
                <w:rFonts w:ascii="Cambria" w:hAnsi="Cambria"/>
              </w:rPr>
              <w:t>158</w:t>
            </w:r>
          </w:p>
        </w:tc>
      </w:tr>
    </w:tbl>
    <w:p w14:paraId="128F3BC8" w14:textId="162D21FA" w:rsidR="00794248" w:rsidRDefault="00794248" w:rsidP="00390349">
      <w:pPr>
        <w:pStyle w:val="NormalWeb"/>
        <w:spacing w:before="0" w:beforeAutospacing="0" w:after="0" w:afterAutospacing="0"/>
        <w:rPr>
          <w:rFonts w:ascii="Cambria" w:hAnsi="Cambria"/>
        </w:rPr>
      </w:pPr>
      <w:r w:rsidRPr="00794248">
        <w:rPr>
          <w:rFonts w:ascii="Cambria" w:hAnsi="Cambria"/>
        </w:rPr>
        <w:t>Source: CHNA Survey, 2022</w:t>
      </w:r>
    </w:p>
    <w:p w14:paraId="2C3AAF0E" w14:textId="21027C09" w:rsidR="00FD1CB9" w:rsidRPr="002F1086" w:rsidRDefault="00FD1CB9" w:rsidP="002F1086">
      <w:pPr>
        <w:pStyle w:val="NormalWeb"/>
        <w:spacing w:before="0" w:beforeAutospacing="0" w:after="0" w:afterAutospacing="0"/>
        <w:rPr>
          <w:rFonts w:ascii="Cambria" w:hAnsi="Cambria"/>
        </w:rPr>
      </w:pPr>
      <w:r>
        <w:rPr>
          <w:noProof/>
          <w14:ligatures w14:val="standardContextual"/>
        </w:rPr>
        <w:drawing>
          <wp:inline distT="0" distB="0" distL="0" distR="0" wp14:anchorId="5CA59F27" wp14:editId="37248F28">
            <wp:extent cx="6211570" cy="2772229"/>
            <wp:effectExtent l="0" t="0" r="11430" b="9525"/>
            <wp:docPr id="1598813989" name="Chart 1">
              <a:extLst xmlns:a="http://schemas.openxmlformats.org/drawingml/2006/main">
                <a:ext uri="{FF2B5EF4-FFF2-40B4-BE49-F238E27FC236}">
                  <a16:creationId xmlns:a16="http://schemas.microsoft.com/office/drawing/2014/main" id="{403F8A84-9F72-DE16-A248-E4B96E2CDE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rFonts w:ascii="Cambria" w:hAnsi="Cambria"/>
          <w:sz w:val="28"/>
          <w:szCs w:val="28"/>
        </w:rPr>
        <w:t>Source: CHNA 2024</w:t>
      </w:r>
    </w:p>
    <w:p w14:paraId="54D6CADE" w14:textId="77777777" w:rsidR="00794248" w:rsidRPr="00794248" w:rsidRDefault="00794248" w:rsidP="00794248">
      <w:pPr>
        <w:pStyle w:val="NormalWeb"/>
        <w:rPr>
          <w:rFonts w:ascii="Cambria" w:hAnsi="Cambria"/>
        </w:rPr>
      </w:pPr>
      <w:r w:rsidRPr="00794248">
        <w:rPr>
          <w:rFonts w:ascii="Cambria" w:hAnsi="Cambria"/>
          <w:b/>
          <w:bCs/>
        </w:rPr>
        <w:t xml:space="preserve">Respondents Use of Hospitals </w:t>
      </w:r>
    </w:p>
    <w:p w14:paraId="4F31831C" w14:textId="512C11AD" w:rsidR="00794248" w:rsidRPr="00794248" w:rsidRDefault="00794248" w:rsidP="00794248">
      <w:pPr>
        <w:pStyle w:val="NormalWeb"/>
        <w:rPr>
          <w:rFonts w:ascii="Cambria" w:hAnsi="Cambria"/>
        </w:rPr>
      </w:pPr>
      <w:r w:rsidRPr="00794248">
        <w:rPr>
          <w:rFonts w:ascii="Cambria" w:hAnsi="Cambria"/>
        </w:rPr>
        <w:t xml:space="preserve">Respondents in the 2024 survey were asked if they used some of the services readily available at Hillsdale Hospital in the past year. </w:t>
      </w:r>
      <w:r w:rsidR="00BA20FC">
        <w:rPr>
          <w:rFonts w:ascii="Cambria" w:hAnsi="Cambria"/>
        </w:rPr>
        <w:t>682 respondents answered:</w:t>
      </w:r>
    </w:p>
    <w:p w14:paraId="397FA88E" w14:textId="22AF0659" w:rsidR="00794248" w:rsidRPr="00794248" w:rsidRDefault="001A71C3" w:rsidP="002C1D78">
      <w:pPr>
        <w:pStyle w:val="NormalWeb"/>
        <w:numPr>
          <w:ilvl w:val="0"/>
          <w:numId w:val="35"/>
        </w:numPr>
        <w:rPr>
          <w:rFonts w:ascii="Cambria" w:hAnsi="Cambria"/>
        </w:rPr>
      </w:pPr>
      <w:r>
        <w:rPr>
          <w:rFonts w:ascii="Cambria" w:hAnsi="Cambria"/>
        </w:rPr>
        <w:t>598</w:t>
      </w:r>
      <w:r w:rsidR="00794248" w:rsidRPr="00794248">
        <w:rPr>
          <w:rFonts w:ascii="Cambria" w:hAnsi="Cambria"/>
        </w:rPr>
        <w:t xml:space="preserve"> (</w:t>
      </w:r>
      <w:r>
        <w:rPr>
          <w:rFonts w:ascii="Cambria" w:hAnsi="Cambria"/>
        </w:rPr>
        <w:t>87.</w:t>
      </w:r>
      <w:r w:rsidR="00AC36AC">
        <w:rPr>
          <w:rFonts w:ascii="Cambria" w:hAnsi="Cambria"/>
        </w:rPr>
        <w:t>7</w:t>
      </w:r>
      <w:r w:rsidR="00794248" w:rsidRPr="00794248">
        <w:rPr>
          <w:rFonts w:ascii="Cambria" w:hAnsi="Cambria"/>
        </w:rPr>
        <w:t xml:space="preserve">%) used the laboratory. </w:t>
      </w:r>
    </w:p>
    <w:p w14:paraId="71723230" w14:textId="1097878A" w:rsidR="00794248" w:rsidRPr="00794248" w:rsidRDefault="00AC36AC" w:rsidP="002C1D78">
      <w:pPr>
        <w:pStyle w:val="NormalWeb"/>
        <w:numPr>
          <w:ilvl w:val="0"/>
          <w:numId w:val="35"/>
        </w:numPr>
        <w:rPr>
          <w:rFonts w:ascii="Cambria" w:hAnsi="Cambria"/>
        </w:rPr>
      </w:pPr>
      <w:r>
        <w:rPr>
          <w:rFonts w:ascii="Cambria" w:hAnsi="Cambria"/>
        </w:rPr>
        <w:t>562</w:t>
      </w:r>
      <w:r w:rsidR="00794248" w:rsidRPr="00794248">
        <w:rPr>
          <w:rFonts w:ascii="Cambria" w:hAnsi="Cambria"/>
        </w:rPr>
        <w:t xml:space="preserve"> (</w:t>
      </w:r>
      <w:r>
        <w:rPr>
          <w:rFonts w:ascii="Cambria" w:hAnsi="Cambria"/>
        </w:rPr>
        <w:t>82.4</w:t>
      </w:r>
      <w:r w:rsidR="00794248" w:rsidRPr="00794248">
        <w:rPr>
          <w:rFonts w:ascii="Cambria" w:hAnsi="Cambria"/>
        </w:rPr>
        <w:t xml:space="preserve">%) used X-ray or diagnostic tests. </w:t>
      </w:r>
    </w:p>
    <w:p w14:paraId="44FC5D23" w14:textId="2037736E" w:rsidR="00794248" w:rsidRPr="00794248" w:rsidRDefault="00AC36AC" w:rsidP="002C1D78">
      <w:pPr>
        <w:pStyle w:val="NormalWeb"/>
        <w:numPr>
          <w:ilvl w:val="0"/>
          <w:numId w:val="35"/>
        </w:numPr>
        <w:rPr>
          <w:rFonts w:ascii="Cambria" w:hAnsi="Cambria"/>
        </w:rPr>
      </w:pPr>
      <w:r>
        <w:rPr>
          <w:rFonts w:ascii="Cambria" w:hAnsi="Cambria"/>
        </w:rPr>
        <w:t>218</w:t>
      </w:r>
      <w:r w:rsidR="00794248" w:rsidRPr="00794248">
        <w:rPr>
          <w:rFonts w:ascii="Cambria" w:hAnsi="Cambria"/>
        </w:rPr>
        <w:t xml:space="preserve"> (</w:t>
      </w:r>
      <w:r>
        <w:rPr>
          <w:rFonts w:ascii="Cambria" w:hAnsi="Cambria"/>
        </w:rPr>
        <w:t>3</w:t>
      </w:r>
      <w:r w:rsidR="00BA20FC">
        <w:rPr>
          <w:rFonts w:ascii="Cambria" w:hAnsi="Cambria"/>
        </w:rPr>
        <w:t>2</w:t>
      </w:r>
      <w:r w:rsidR="00794248" w:rsidRPr="00794248">
        <w:rPr>
          <w:rFonts w:ascii="Cambria" w:hAnsi="Cambria"/>
        </w:rPr>
        <w:t xml:space="preserve">%) said they had outpatient surgery. </w:t>
      </w:r>
    </w:p>
    <w:p w14:paraId="463D4304" w14:textId="77777777" w:rsidR="0073353A" w:rsidRDefault="0073353A" w:rsidP="0073353A">
      <w:pPr>
        <w:pStyle w:val="NormalWeb"/>
        <w:spacing w:before="0" w:beforeAutospacing="0" w:after="0" w:afterAutospacing="0"/>
        <w:rPr>
          <w:rFonts w:ascii="Cambria" w:hAnsi="Cambria"/>
          <w:highlight w:val="yellow"/>
        </w:rPr>
      </w:pPr>
      <w:r>
        <w:rPr>
          <w:noProof/>
          <w14:ligatures w14:val="standardContextual"/>
        </w:rPr>
        <w:drawing>
          <wp:inline distT="0" distB="0" distL="0" distR="0" wp14:anchorId="3EBDD5FA" wp14:editId="1F78853E">
            <wp:extent cx="6091555" cy="2472744"/>
            <wp:effectExtent l="0" t="0" r="17145" b="16510"/>
            <wp:docPr id="814471921" name="Chart 1">
              <a:extLst xmlns:a="http://schemas.openxmlformats.org/drawingml/2006/main">
                <a:ext uri="{FF2B5EF4-FFF2-40B4-BE49-F238E27FC236}">
                  <a16:creationId xmlns:a16="http://schemas.microsoft.com/office/drawing/2014/main" id="{BBB138A2-1CB5-2989-6475-7EA98A8703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D0971C4" w14:textId="7E1A6AAC" w:rsidR="0073353A" w:rsidRPr="00794248" w:rsidRDefault="00794248" w:rsidP="0073353A">
      <w:pPr>
        <w:pStyle w:val="NormalWeb"/>
        <w:spacing w:before="0" w:beforeAutospacing="0" w:after="0" w:afterAutospacing="0"/>
        <w:rPr>
          <w:rFonts w:ascii="Cambria" w:hAnsi="Cambria"/>
        </w:rPr>
      </w:pPr>
      <w:r w:rsidRPr="0073353A">
        <w:rPr>
          <w:rFonts w:ascii="Cambria" w:hAnsi="Cambria"/>
        </w:rPr>
        <w:t>Source: CHNA Survey, 202</w:t>
      </w:r>
      <w:r w:rsidR="00ED6459">
        <w:rPr>
          <w:rFonts w:ascii="Cambria" w:hAnsi="Cambria"/>
        </w:rPr>
        <w:t>4</w:t>
      </w:r>
    </w:p>
    <w:p w14:paraId="5C2506D2" w14:textId="6C090506" w:rsidR="00794248" w:rsidRPr="00794248" w:rsidRDefault="00794248" w:rsidP="00794248">
      <w:pPr>
        <w:pStyle w:val="NormalWeb"/>
        <w:rPr>
          <w:rFonts w:ascii="Cambria" w:hAnsi="Cambria"/>
        </w:rPr>
      </w:pPr>
      <w:r w:rsidRPr="00794248">
        <w:rPr>
          <w:rFonts w:ascii="Cambria" w:hAnsi="Cambria"/>
        </w:rPr>
        <w:t xml:space="preserve">Respondents to the CHNA survey were asked if they had been hospitalized in the past year. Of the </w:t>
      </w:r>
      <w:r w:rsidR="00AA0FBC">
        <w:rPr>
          <w:rFonts w:ascii="Cambria" w:hAnsi="Cambria"/>
        </w:rPr>
        <w:t>710</w:t>
      </w:r>
      <w:r w:rsidRPr="00794248">
        <w:rPr>
          <w:rFonts w:ascii="Cambria" w:hAnsi="Cambria"/>
        </w:rPr>
        <w:t xml:space="preserve"> respondents to the survey, </w:t>
      </w:r>
      <w:r w:rsidR="009448B7">
        <w:rPr>
          <w:rFonts w:ascii="Cambria" w:hAnsi="Cambria"/>
        </w:rPr>
        <w:t>192</w:t>
      </w:r>
      <w:r w:rsidRPr="00794248">
        <w:rPr>
          <w:rFonts w:ascii="Cambria" w:hAnsi="Cambria"/>
        </w:rPr>
        <w:t xml:space="preserve"> (</w:t>
      </w:r>
      <w:r w:rsidR="009448B7">
        <w:rPr>
          <w:rFonts w:ascii="Cambria" w:hAnsi="Cambria"/>
        </w:rPr>
        <w:t>27</w:t>
      </w:r>
      <w:r w:rsidRPr="00794248">
        <w:rPr>
          <w:rFonts w:ascii="Cambria" w:hAnsi="Cambria"/>
        </w:rPr>
        <w:t xml:space="preserve">%) said they were. This is similar to the 2019 survey where 23% said they had been hospitalized. </w:t>
      </w:r>
    </w:p>
    <w:p w14:paraId="242F773C" w14:textId="77777777" w:rsidR="00BB38A3" w:rsidRDefault="00BB38A3" w:rsidP="00BB38A3">
      <w:pPr>
        <w:pStyle w:val="NormalWeb"/>
        <w:spacing w:before="0" w:beforeAutospacing="0" w:after="0" w:afterAutospacing="0"/>
        <w:jc w:val="center"/>
        <w:rPr>
          <w:rFonts w:ascii="Cambria" w:hAnsi="Cambria"/>
          <w:sz w:val="28"/>
          <w:szCs w:val="28"/>
          <w:highlight w:val="yellow"/>
        </w:rPr>
      </w:pPr>
      <w:r>
        <w:rPr>
          <w:noProof/>
          <w14:ligatures w14:val="standardContextual"/>
        </w:rPr>
        <w:drawing>
          <wp:inline distT="0" distB="0" distL="0" distR="0" wp14:anchorId="55A919F3" wp14:editId="52E70860">
            <wp:extent cx="5962650" cy="2888343"/>
            <wp:effectExtent l="0" t="0" r="6350" b="7620"/>
            <wp:docPr id="306591615" name="Chart 1">
              <a:extLst xmlns:a="http://schemas.openxmlformats.org/drawingml/2006/main">
                <a:ext uri="{FF2B5EF4-FFF2-40B4-BE49-F238E27FC236}">
                  <a16:creationId xmlns:a16="http://schemas.microsoft.com/office/drawing/2014/main" id="{DA87E57E-52B4-1967-824D-575E385827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1D0E499" w14:textId="2C8C79F5" w:rsidR="00794248" w:rsidRDefault="00794248" w:rsidP="00BB38A3">
      <w:pPr>
        <w:pStyle w:val="NormalWeb"/>
        <w:spacing w:before="0" w:beforeAutospacing="0" w:after="0" w:afterAutospacing="0"/>
        <w:rPr>
          <w:rFonts w:ascii="Cambria" w:hAnsi="Cambria"/>
        </w:rPr>
      </w:pPr>
      <w:r w:rsidRPr="00BB38A3">
        <w:rPr>
          <w:rFonts w:ascii="Cambria" w:hAnsi="Cambria"/>
        </w:rPr>
        <w:t>Source: CHNA Survey, 2024</w:t>
      </w:r>
    </w:p>
    <w:p w14:paraId="28A09896" w14:textId="77777777" w:rsidR="00C360FF" w:rsidRPr="00BB38A3" w:rsidRDefault="00C360FF" w:rsidP="00BB38A3">
      <w:pPr>
        <w:pStyle w:val="NormalWeb"/>
        <w:spacing w:before="0" w:beforeAutospacing="0" w:after="0" w:afterAutospacing="0"/>
        <w:rPr>
          <w:rFonts w:ascii="Cambria" w:hAnsi="Cambria"/>
        </w:rPr>
      </w:pPr>
    </w:p>
    <w:p w14:paraId="66E087A2" w14:textId="77777777" w:rsidR="00794248" w:rsidRPr="00794248" w:rsidRDefault="00794248" w:rsidP="00C360FF">
      <w:pPr>
        <w:pStyle w:val="NormalWeb"/>
        <w:spacing w:before="0" w:beforeAutospacing="0" w:after="0" w:afterAutospacing="0"/>
        <w:rPr>
          <w:rFonts w:ascii="Cambria" w:hAnsi="Cambria"/>
        </w:rPr>
      </w:pPr>
      <w:r w:rsidRPr="00794248">
        <w:rPr>
          <w:rFonts w:ascii="Cambria" w:hAnsi="Cambria"/>
        </w:rPr>
        <w:t xml:space="preserve">Respondents were then asked if they were hospitalized, what facility did they use. </w:t>
      </w:r>
    </w:p>
    <w:p w14:paraId="60704272" w14:textId="108993D7" w:rsidR="00794248" w:rsidRPr="00794248" w:rsidRDefault="00312984" w:rsidP="00C360FF">
      <w:pPr>
        <w:pStyle w:val="NormalWeb"/>
        <w:numPr>
          <w:ilvl w:val="0"/>
          <w:numId w:val="36"/>
        </w:numPr>
        <w:spacing w:before="0" w:beforeAutospacing="0" w:after="0" w:afterAutospacing="0"/>
        <w:rPr>
          <w:rFonts w:ascii="Cambria" w:hAnsi="Cambria"/>
        </w:rPr>
      </w:pPr>
      <w:r>
        <w:rPr>
          <w:rFonts w:ascii="Cambria" w:hAnsi="Cambria"/>
        </w:rPr>
        <w:t>91</w:t>
      </w:r>
      <w:r w:rsidR="00794248" w:rsidRPr="00794248">
        <w:rPr>
          <w:rFonts w:ascii="Cambria" w:hAnsi="Cambria"/>
        </w:rPr>
        <w:t xml:space="preserve"> said it was at Hillsdale. </w:t>
      </w:r>
    </w:p>
    <w:p w14:paraId="1322DED8" w14:textId="59F4E3AA" w:rsidR="00794248" w:rsidRPr="00794248" w:rsidRDefault="00312984" w:rsidP="00C360FF">
      <w:pPr>
        <w:pStyle w:val="NormalWeb"/>
        <w:numPr>
          <w:ilvl w:val="0"/>
          <w:numId w:val="36"/>
        </w:numPr>
        <w:spacing w:before="0" w:beforeAutospacing="0" w:after="0" w:afterAutospacing="0"/>
        <w:rPr>
          <w:rFonts w:ascii="Cambria" w:hAnsi="Cambria"/>
        </w:rPr>
      </w:pPr>
      <w:r>
        <w:rPr>
          <w:rFonts w:ascii="Cambria" w:hAnsi="Cambria"/>
        </w:rPr>
        <w:t>28</w:t>
      </w:r>
      <w:r w:rsidR="00794248" w:rsidRPr="00794248">
        <w:rPr>
          <w:rFonts w:ascii="Cambria" w:hAnsi="Cambria"/>
        </w:rPr>
        <w:t xml:space="preserve"> said Allegiance. </w:t>
      </w:r>
    </w:p>
    <w:p w14:paraId="1C329AFD" w14:textId="0A9F28F2" w:rsidR="00794248" w:rsidRPr="00794248" w:rsidRDefault="00312984" w:rsidP="00C360FF">
      <w:pPr>
        <w:pStyle w:val="NormalWeb"/>
        <w:numPr>
          <w:ilvl w:val="0"/>
          <w:numId w:val="36"/>
        </w:numPr>
        <w:spacing w:before="0" w:beforeAutospacing="0" w:after="0" w:afterAutospacing="0"/>
        <w:rPr>
          <w:rFonts w:ascii="Cambria" w:hAnsi="Cambria"/>
        </w:rPr>
      </w:pPr>
      <w:r>
        <w:rPr>
          <w:rFonts w:ascii="Cambria" w:hAnsi="Cambria"/>
        </w:rPr>
        <w:t>19</w:t>
      </w:r>
      <w:r w:rsidR="00794248" w:rsidRPr="00794248">
        <w:rPr>
          <w:rFonts w:ascii="Cambria" w:hAnsi="Cambria"/>
        </w:rPr>
        <w:t xml:space="preserve"> said Borgess. </w:t>
      </w:r>
    </w:p>
    <w:p w14:paraId="46BCC9E0" w14:textId="5A099BEB" w:rsidR="00794248" w:rsidRPr="00794248" w:rsidRDefault="00312984" w:rsidP="00C360FF">
      <w:pPr>
        <w:pStyle w:val="NormalWeb"/>
        <w:numPr>
          <w:ilvl w:val="0"/>
          <w:numId w:val="36"/>
        </w:numPr>
        <w:spacing w:before="0" w:beforeAutospacing="0" w:after="0" w:afterAutospacing="0"/>
        <w:rPr>
          <w:rFonts w:ascii="Cambria" w:hAnsi="Cambria"/>
        </w:rPr>
      </w:pPr>
      <w:r>
        <w:rPr>
          <w:rFonts w:ascii="Cambria" w:hAnsi="Cambria"/>
        </w:rPr>
        <w:t>28</w:t>
      </w:r>
      <w:r w:rsidR="00794248" w:rsidRPr="00794248">
        <w:rPr>
          <w:rFonts w:ascii="Cambria" w:hAnsi="Cambria"/>
        </w:rPr>
        <w:t xml:space="preserve"> said Coldwater. </w:t>
      </w:r>
    </w:p>
    <w:p w14:paraId="4615F199" w14:textId="69536C53" w:rsidR="00403492" w:rsidRDefault="00403492" w:rsidP="00C360FF">
      <w:pPr>
        <w:pStyle w:val="NormalWeb"/>
        <w:numPr>
          <w:ilvl w:val="0"/>
          <w:numId w:val="36"/>
        </w:numPr>
        <w:spacing w:before="0" w:beforeAutospacing="0" w:after="0" w:afterAutospacing="0"/>
        <w:rPr>
          <w:rFonts w:ascii="Cambria" w:hAnsi="Cambria"/>
        </w:rPr>
      </w:pPr>
      <w:r>
        <w:rPr>
          <w:rFonts w:ascii="Cambria" w:hAnsi="Cambria"/>
        </w:rPr>
        <w:t>10</w:t>
      </w:r>
      <w:r w:rsidR="00794248" w:rsidRPr="00794248">
        <w:rPr>
          <w:rFonts w:ascii="Cambria" w:hAnsi="Cambria"/>
        </w:rPr>
        <w:t xml:space="preserve"> said Oaklawn. </w:t>
      </w:r>
    </w:p>
    <w:p w14:paraId="48E0868E" w14:textId="406F9294" w:rsidR="00794248" w:rsidRDefault="00403492" w:rsidP="00C360FF">
      <w:pPr>
        <w:pStyle w:val="NormalWeb"/>
        <w:numPr>
          <w:ilvl w:val="0"/>
          <w:numId w:val="36"/>
        </w:numPr>
        <w:spacing w:before="0" w:beforeAutospacing="0" w:after="0" w:afterAutospacing="0"/>
        <w:rPr>
          <w:rFonts w:ascii="Cambria" w:hAnsi="Cambria"/>
        </w:rPr>
      </w:pPr>
      <w:r>
        <w:rPr>
          <w:rFonts w:ascii="Cambria" w:hAnsi="Cambria"/>
        </w:rPr>
        <w:t xml:space="preserve">39 </w:t>
      </w:r>
      <w:r w:rsidR="00794248" w:rsidRPr="00403492">
        <w:rPr>
          <w:rFonts w:ascii="Cambria" w:hAnsi="Cambria"/>
        </w:rPr>
        <w:t xml:space="preserve">said somewhere else. </w:t>
      </w:r>
    </w:p>
    <w:p w14:paraId="1115C8D1" w14:textId="77777777" w:rsidR="00C360FF" w:rsidRPr="00403492" w:rsidRDefault="00C360FF" w:rsidP="00C360FF">
      <w:pPr>
        <w:pStyle w:val="NormalWeb"/>
        <w:spacing w:before="0" w:beforeAutospacing="0" w:after="0" w:afterAutospacing="0"/>
        <w:ind w:left="720"/>
        <w:rPr>
          <w:rFonts w:ascii="Cambria" w:hAnsi="Cambria"/>
        </w:rPr>
      </w:pPr>
    </w:p>
    <w:p w14:paraId="6896CA2E" w14:textId="77777777" w:rsidR="00794248" w:rsidRPr="00794248" w:rsidRDefault="00794248" w:rsidP="00C360FF">
      <w:pPr>
        <w:pStyle w:val="NormalWeb"/>
        <w:spacing w:before="0" w:beforeAutospacing="0" w:after="0" w:afterAutospacing="0"/>
        <w:rPr>
          <w:rFonts w:ascii="Cambria" w:hAnsi="Cambria"/>
        </w:rPr>
      </w:pPr>
      <w:r w:rsidRPr="00794248">
        <w:rPr>
          <w:rFonts w:ascii="Cambria" w:hAnsi="Cambria"/>
        </w:rPr>
        <w:t xml:space="preserve">This result is similar to what was found in past years where roughly 50% of respondents were hospitalized in the county. </w:t>
      </w:r>
    </w:p>
    <w:p w14:paraId="1517B146" w14:textId="301C9DCA" w:rsidR="00794248" w:rsidRPr="00794248" w:rsidRDefault="004B36B1" w:rsidP="00794248">
      <w:pPr>
        <w:pStyle w:val="NormalWeb"/>
        <w:rPr>
          <w:rFonts w:ascii="Cambria" w:hAnsi="Cambria"/>
          <w:sz w:val="28"/>
          <w:szCs w:val="28"/>
          <w:highlight w:val="yellow"/>
        </w:rPr>
      </w:pPr>
      <w:r>
        <w:rPr>
          <w:noProof/>
          <w14:ligatures w14:val="standardContextual"/>
        </w:rPr>
        <w:drawing>
          <wp:inline distT="0" distB="0" distL="0" distR="0" wp14:anchorId="54DE0933" wp14:editId="14C8338B">
            <wp:extent cx="5808345" cy="3120572"/>
            <wp:effectExtent l="0" t="0" r="8255" b="16510"/>
            <wp:docPr id="785787819" name="Chart 1">
              <a:extLst xmlns:a="http://schemas.openxmlformats.org/drawingml/2006/main">
                <a:ext uri="{FF2B5EF4-FFF2-40B4-BE49-F238E27FC236}">
                  <a16:creationId xmlns:a16="http://schemas.microsoft.com/office/drawing/2014/main" id="{E44B8865-34A7-FE92-E73B-8C87FBBC9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794248" w:rsidRPr="004B36B1">
        <w:rPr>
          <w:rFonts w:ascii="Cambria" w:hAnsi="Cambria"/>
        </w:rPr>
        <w:t>Source: CHNA Surveys, 2024, 2022 and 2019</w:t>
      </w:r>
    </w:p>
    <w:p w14:paraId="5129092F" w14:textId="77777777" w:rsidR="00183973" w:rsidRDefault="00183973" w:rsidP="00183973">
      <w:pPr>
        <w:pStyle w:val="NormalWeb"/>
        <w:spacing w:before="0" w:beforeAutospacing="0" w:after="0" w:afterAutospacing="0"/>
        <w:rPr>
          <w:rFonts w:ascii="Cambria" w:hAnsi="Cambria"/>
          <w:sz w:val="28"/>
          <w:szCs w:val="28"/>
          <w:highlight w:val="yellow"/>
        </w:rPr>
      </w:pPr>
      <w:r>
        <w:rPr>
          <w:noProof/>
          <w14:ligatures w14:val="standardContextual"/>
        </w:rPr>
        <w:drawing>
          <wp:inline distT="0" distB="0" distL="0" distR="0" wp14:anchorId="7CE23661" wp14:editId="39CD9799">
            <wp:extent cx="5808345" cy="3326524"/>
            <wp:effectExtent l="0" t="0" r="8255" b="13970"/>
            <wp:docPr id="495504407" name="Chart 1">
              <a:extLst xmlns:a="http://schemas.openxmlformats.org/drawingml/2006/main">
                <a:ext uri="{FF2B5EF4-FFF2-40B4-BE49-F238E27FC236}">
                  <a16:creationId xmlns:a16="http://schemas.microsoft.com/office/drawing/2014/main" id="{A7D39368-596C-113B-D726-977F83537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19A1A96" w14:textId="7641B0D0" w:rsidR="00794248" w:rsidRPr="00183973" w:rsidRDefault="00794248" w:rsidP="00183973">
      <w:pPr>
        <w:pStyle w:val="NormalWeb"/>
        <w:spacing w:before="0" w:beforeAutospacing="0" w:after="0" w:afterAutospacing="0"/>
        <w:rPr>
          <w:rFonts w:ascii="Cambria" w:hAnsi="Cambria"/>
        </w:rPr>
      </w:pPr>
      <w:r w:rsidRPr="00183973">
        <w:rPr>
          <w:rFonts w:ascii="Cambria" w:hAnsi="Cambria"/>
        </w:rPr>
        <w:t>Source: CHNA Survey, 2024</w:t>
      </w:r>
    </w:p>
    <w:p w14:paraId="3F415EB0" w14:textId="77777777" w:rsidR="00183973" w:rsidRDefault="00183973" w:rsidP="00183973">
      <w:pPr>
        <w:pStyle w:val="NormalWeb"/>
        <w:spacing w:before="0" w:beforeAutospacing="0" w:after="0" w:afterAutospacing="0"/>
        <w:rPr>
          <w:rFonts w:ascii="Cambria" w:hAnsi="Cambria"/>
          <w:sz w:val="28"/>
          <w:szCs w:val="28"/>
        </w:rPr>
      </w:pPr>
    </w:p>
    <w:p w14:paraId="7A4FDEB1" w14:textId="77777777" w:rsidR="00794248" w:rsidRPr="00794248" w:rsidRDefault="00794248" w:rsidP="00794248">
      <w:pPr>
        <w:pStyle w:val="NormalWeb"/>
        <w:rPr>
          <w:rFonts w:ascii="Cambria" w:hAnsi="Cambria"/>
        </w:rPr>
      </w:pPr>
      <w:r w:rsidRPr="00794248">
        <w:rPr>
          <w:rFonts w:ascii="Cambria" w:hAnsi="Cambria"/>
        </w:rPr>
        <w:t xml:space="preserve">Respondents were asked if they were hospitalized but not at Hillsdale why they went to another hospital. Of those who answered this question: </w:t>
      </w:r>
    </w:p>
    <w:p w14:paraId="7DBC3025" w14:textId="05EBB42F" w:rsidR="00794248" w:rsidRPr="006E410F" w:rsidRDefault="006B248B" w:rsidP="002C1D78">
      <w:pPr>
        <w:pStyle w:val="NormalWeb"/>
        <w:numPr>
          <w:ilvl w:val="0"/>
          <w:numId w:val="37"/>
        </w:numPr>
        <w:rPr>
          <w:rFonts w:ascii="Cambria" w:hAnsi="Cambria"/>
        </w:rPr>
      </w:pPr>
      <w:r w:rsidRPr="006E410F">
        <w:rPr>
          <w:rFonts w:ascii="Cambria" w:hAnsi="Cambria"/>
        </w:rPr>
        <w:t>61</w:t>
      </w:r>
      <w:r w:rsidR="00794248" w:rsidRPr="006E410F">
        <w:rPr>
          <w:rFonts w:ascii="Cambria" w:hAnsi="Cambria"/>
        </w:rPr>
        <w:t xml:space="preserve"> of the </w:t>
      </w:r>
      <w:r w:rsidRPr="006E410F">
        <w:rPr>
          <w:rFonts w:ascii="Cambria" w:hAnsi="Cambria"/>
        </w:rPr>
        <w:t xml:space="preserve">129 </w:t>
      </w:r>
      <w:r w:rsidR="00794248" w:rsidRPr="006E410F">
        <w:rPr>
          <w:rFonts w:ascii="Cambria" w:hAnsi="Cambria"/>
        </w:rPr>
        <w:t>respondents (</w:t>
      </w:r>
      <w:r w:rsidRPr="006E410F">
        <w:rPr>
          <w:rFonts w:ascii="Cambria" w:hAnsi="Cambria"/>
        </w:rPr>
        <w:t>47.3</w:t>
      </w:r>
      <w:r w:rsidR="00794248" w:rsidRPr="006E410F">
        <w:rPr>
          <w:rFonts w:ascii="Cambria" w:hAnsi="Cambria"/>
        </w:rPr>
        <w:t xml:space="preserve">%) said the services they needed were not available at Hillsdale Hospital. </w:t>
      </w:r>
    </w:p>
    <w:p w14:paraId="0110FA92" w14:textId="041B6A13" w:rsidR="00794248" w:rsidRDefault="006B248B" w:rsidP="002C1D78">
      <w:pPr>
        <w:pStyle w:val="NormalWeb"/>
        <w:numPr>
          <w:ilvl w:val="0"/>
          <w:numId w:val="37"/>
        </w:numPr>
        <w:rPr>
          <w:rFonts w:ascii="Cambria" w:hAnsi="Cambria"/>
        </w:rPr>
      </w:pPr>
      <w:r w:rsidRPr="006E410F">
        <w:rPr>
          <w:rFonts w:ascii="Cambria" w:hAnsi="Cambria"/>
        </w:rPr>
        <w:t>45</w:t>
      </w:r>
      <w:r w:rsidR="00794248" w:rsidRPr="006E410F">
        <w:rPr>
          <w:rFonts w:ascii="Cambria" w:hAnsi="Cambria"/>
        </w:rPr>
        <w:t xml:space="preserve"> of </w:t>
      </w:r>
      <w:r w:rsidRPr="006E410F">
        <w:rPr>
          <w:rFonts w:ascii="Cambria" w:hAnsi="Cambria"/>
        </w:rPr>
        <w:t>129</w:t>
      </w:r>
      <w:r w:rsidR="00794248" w:rsidRPr="006E410F">
        <w:rPr>
          <w:rFonts w:ascii="Cambria" w:hAnsi="Cambria"/>
        </w:rPr>
        <w:t xml:space="preserve"> respondents (</w:t>
      </w:r>
      <w:r w:rsidRPr="006E410F">
        <w:rPr>
          <w:rFonts w:ascii="Cambria" w:hAnsi="Cambria"/>
        </w:rPr>
        <w:t>34.9</w:t>
      </w:r>
      <w:r w:rsidR="00794248" w:rsidRPr="006E410F">
        <w:rPr>
          <w:rFonts w:ascii="Cambria" w:hAnsi="Cambria"/>
        </w:rPr>
        <w:t xml:space="preserve">%) </w:t>
      </w:r>
      <w:r w:rsidR="00794248" w:rsidRPr="00794248">
        <w:rPr>
          <w:rFonts w:ascii="Cambria" w:hAnsi="Cambria"/>
        </w:rPr>
        <w:t xml:space="preserve">said their doctor did not practice in Hillsdale. </w:t>
      </w:r>
    </w:p>
    <w:p w14:paraId="497CE5FD" w14:textId="35973D61" w:rsidR="006B248B" w:rsidRPr="00794248" w:rsidRDefault="006E410F" w:rsidP="002C1D78">
      <w:pPr>
        <w:pStyle w:val="NormalWeb"/>
        <w:numPr>
          <w:ilvl w:val="0"/>
          <w:numId w:val="37"/>
        </w:numPr>
        <w:rPr>
          <w:rFonts w:ascii="Cambria" w:hAnsi="Cambria"/>
        </w:rPr>
      </w:pPr>
      <w:r>
        <w:rPr>
          <w:rFonts w:ascii="Cambria" w:hAnsi="Cambria"/>
        </w:rPr>
        <w:t>59 of 129 respondents (45.7%) said they were not comfortable with the quality of care at Hillsdale Hospital.</w:t>
      </w:r>
    </w:p>
    <w:p w14:paraId="0369562F" w14:textId="56F44BA4" w:rsidR="00794248" w:rsidRPr="00794248" w:rsidRDefault="00794248" w:rsidP="00794248">
      <w:pPr>
        <w:pStyle w:val="NormalWeb"/>
        <w:rPr>
          <w:rFonts w:ascii="Cambria" w:hAnsi="Cambria"/>
        </w:rPr>
      </w:pPr>
      <w:r w:rsidRPr="00794248">
        <w:rPr>
          <w:rFonts w:ascii="Cambria" w:hAnsi="Cambria"/>
        </w:rPr>
        <w:t xml:space="preserve">This is a similar pattern found in 2022 when 35 respondents said they went elsewhere because the services needed were not available in Hillsdale and 51 said their doctor was not affiliated with the hospital. </w:t>
      </w:r>
    </w:p>
    <w:p w14:paraId="4870795E" w14:textId="77777777" w:rsidR="007564D7" w:rsidRDefault="007564D7" w:rsidP="007564D7">
      <w:pPr>
        <w:pStyle w:val="NormalWeb"/>
        <w:spacing w:before="0" w:beforeAutospacing="0" w:after="0" w:afterAutospacing="0"/>
        <w:rPr>
          <w:rFonts w:ascii="Cambria" w:hAnsi="Cambria"/>
          <w:sz w:val="28"/>
          <w:szCs w:val="28"/>
          <w:highlight w:val="yellow"/>
        </w:rPr>
      </w:pPr>
      <w:r>
        <w:rPr>
          <w:noProof/>
          <w14:ligatures w14:val="standardContextual"/>
        </w:rPr>
        <w:drawing>
          <wp:inline distT="0" distB="0" distL="0" distR="0" wp14:anchorId="177EF50E" wp14:editId="21A83623">
            <wp:extent cx="6065520" cy="3294993"/>
            <wp:effectExtent l="0" t="0" r="17780" b="7620"/>
            <wp:docPr id="1029574488" name="Chart 1">
              <a:extLst xmlns:a="http://schemas.openxmlformats.org/drawingml/2006/main">
                <a:ext uri="{FF2B5EF4-FFF2-40B4-BE49-F238E27FC236}">
                  <a16:creationId xmlns:a16="http://schemas.microsoft.com/office/drawing/2014/main" id="{E9B66019-DE4C-B62D-1798-51B3DE066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43F40BC" w14:textId="45BEEBFF" w:rsidR="00794248" w:rsidRPr="007564D7" w:rsidRDefault="00794248" w:rsidP="007564D7">
      <w:pPr>
        <w:pStyle w:val="NormalWeb"/>
        <w:spacing w:before="0" w:beforeAutospacing="0" w:after="0" w:afterAutospacing="0"/>
        <w:rPr>
          <w:rFonts w:ascii="Cambria" w:hAnsi="Cambria"/>
        </w:rPr>
      </w:pPr>
      <w:r w:rsidRPr="007564D7">
        <w:rPr>
          <w:rFonts w:ascii="Cambria" w:hAnsi="Cambria"/>
        </w:rPr>
        <w:t>Sources: CHNA Survey, 2024</w:t>
      </w:r>
    </w:p>
    <w:p w14:paraId="47F0DA7F" w14:textId="6F2374C8" w:rsidR="00794248" w:rsidRDefault="00933699" w:rsidP="00794248">
      <w:pPr>
        <w:pStyle w:val="NormalWeb"/>
        <w:rPr>
          <w:rFonts w:ascii="Cambria" w:hAnsi="Cambria"/>
        </w:rPr>
      </w:pPr>
      <w:r>
        <w:rPr>
          <w:rFonts w:ascii="Cambria" w:hAnsi="Cambria"/>
        </w:rPr>
        <w:t xml:space="preserve">Respondent were asked </w:t>
      </w:r>
      <w:r w:rsidR="00882FBB">
        <w:rPr>
          <w:rFonts w:ascii="Cambria" w:hAnsi="Cambria"/>
        </w:rPr>
        <w:t xml:space="preserve">in the 2024 CHNA Survey </w:t>
      </w:r>
      <w:r>
        <w:rPr>
          <w:rFonts w:ascii="Cambria" w:hAnsi="Cambria"/>
        </w:rPr>
        <w:t xml:space="preserve">if they felt Hillsdale </w:t>
      </w:r>
      <w:r w:rsidR="00882FBB">
        <w:rPr>
          <w:rFonts w:ascii="Cambria" w:hAnsi="Cambria"/>
        </w:rPr>
        <w:t>C</w:t>
      </w:r>
      <w:r>
        <w:rPr>
          <w:rFonts w:ascii="Cambria" w:hAnsi="Cambria"/>
        </w:rPr>
        <w:t xml:space="preserve">ounty lacked </w:t>
      </w:r>
      <w:r w:rsidR="00882FBB">
        <w:rPr>
          <w:rFonts w:ascii="Cambria" w:hAnsi="Cambria"/>
        </w:rPr>
        <w:t>availability of Healthcare</w:t>
      </w:r>
      <w:r>
        <w:rPr>
          <w:rFonts w:ascii="Cambria" w:hAnsi="Cambria"/>
        </w:rPr>
        <w:t xml:space="preserve"> Services. </w:t>
      </w:r>
      <w:r w:rsidR="00882FBB">
        <w:rPr>
          <w:rFonts w:ascii="Cambria" w:hAnsi="Cambria"/>
        </w:rPr>
        <w:t>794 respondents answered:</w:t>
      </w:r>
    </w:p>
    <w:p w14:paraId="54D7C3E5" w14:textId="2F81F90A" w:rsidR="00882FBB" w:rsidRDefault="00882FBB" w:rsidP="002C1D78">
      <w:pPr>
        <w:pStyle w:val="NormalWeb"/>
        <w:numPr>
          <w:ilvl w:val="0"/>
          <w:numId w:val="52"/>
        </w:numPr>
        <w:rPr>
          <w:rFonts w:ascii="Cambria" w:hAnsi="Cambria"/>
        </w:rPr>
      </w:pPr>
      <w:r>
        <w:rPr>
          <w:rFonts w:ascii="Cambria" w:hAnsi="Cambria"/>
        </w:rPr>
        <w:t>288 (36.3%) said yes.</w:t>
      </w:r>
    </w:p>
    <w:p w14:paraId="18E88F95" w14:textId="4203E7B4" w:rsidR="00882FBB" w:rsidRDefault="00882FBB" w:rsidP="002C1D78">
      <w:pPr>
        <w:pStyle w:val="NormalWeb"/>
        <w:numPr>
          <w:ilvl w:val="0"/>
          <w:numId w:val="52"/>
        </w:numPr>
        <w:rPr>
          <w:rFonts w:ascii="Cambria" w:hAnsi="Cambria"/>
        </w:rPr>
      </w:pPr>
      <w:r>
        <w:rPr>
          <w:rFonts w:ascii="Cambria" w:hAnsi="Cambria"/>
        </w:rPr>
        <w:t>506 (63.7%) said no.</w:t>
      </w:r>
    </w:p>
    <w:p w14:paraId="735219E5" w14:textId="21471E32" w:rsidR="00882FBB" w:rsidRDefault="00882FBB" w:rsidP="00882FBB">
      <w:pPr>
        <w:pStyle w:val="NormalWeb"/>
        <w:spacing w:before="0" w:beforeAutospacing="0" w:after="0" w:afterAutospacing="0"/>
        <w:rPr>
          <w:rFonts w:ascii="Cambria" w:hAnsi="Cambria"/>
        </w:rPr>
      </w:pPr>
      <w:r>
        <w:rPr>
          <w:noProof/>
          <w14:ligatures w14:val="standardContextual"/>
        </w:rPr>
        <w:drawing>
          <wp:inline distT="0" distB="0" distL="0" distR="0" wp14:anchorId="405E33AA" wp14:editId="0DC4B85A">
            <wp:extent cx="6194425" cy="1970690"/>
            <wp:effectExtent l="0" t="0" r="15875" b="10795"/>
            <wp:docPr id="1183469618" name="Chart 1">
              <a:extLst xmlns:a="http://schemas.openxmlformats.org/drawingml/2006/main">
                <a:ext uri="{FF2B5EF4-FFF2-40B4-BE49-F238E27FC236}">
                  <a16:creationId xmlns:a16="http://schemas.microsoft.com/office/drawing/2014/main" id="{AD06D9C7-BAA9-EBA2-0484-276AB39B15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B387275" w14:textId="6AFA71A3" w:rsidR="00882FBB" w:rsidRDefault="00882FBB" w:rsidP="00882FBB">
      <w:pPr>
        <w:pStyle w:val="NormalWeb"/>
        <w:spacing w:before="0" w:beforeAutospacing="0" w:after="0" w:afterAutospacing="0"/>
        <w:rPr>
          <w:rFonts w:ascii="Cambria" w:hAnsi="Cambria"/>
        </w:rPr>
      </w:pPr>
      <w:r>
        <w:rPr>
          <w:rFonts w:ascii="Cambria" w:hAnsi="Cambria"/>
        </w:rPr>
        <w:t>Source: CHNA Survey, 2024</w:t>
      </w:r>
    </w:p>
    <w:p w14:paraId="382FB56A" w14:textId="77777777" w:rsidR="00882FBB" w:rsidRDefault="00882FBB" w:rsidP="00882FBB">
      <w:pPr>
        <w:pStyle w:val="NormalWeb"/>
        <w:spacing w:before="0" w:beforeAutospacing="0" w:after="0" w:afterAutospacing="0"/>
        <w:rPr>
          <w:rFonts w:ascii="Cambria" w:hAnsi="Cambria"/>
        </w:rPr>
      </w:pPr>
    </w:p>
    <w:p w14:paraId="168353CC" w14:textId="6109C096" w:rsidR="00882FBB" w:rsidRDefault="00882FBB" w:rsidP="00882FBB">
      <w:pPr>
        <w:pStyle w:val="NormalWeb"/>
        <w:spacing w:before="0" w:beforeAutospacing="0" w:after="240" w:afterAutospacing="0"/>
        <w:rPr>
          <w:rFonts w:ascii="Cambria" w:hAnsi="Cambria"/>
        </w:rPr>
      </w:pPr>
      <w:r>
        <w:rPr>
          <w:rFonts w:ascii="Cambria" w:hAnsi="Cambria"/>
        </w:rPr>
        <w:t>Respondents were asked a follow up question on what services they felt Hillsdale County lacked. Of the 794 responses that said Hillsdale County lacked healthcare services, only 287 respondents answered:</w:t>
      </w:r>
    </w:p>
    <w:p w14:paraId="5DCDF900" w14:textId="3325DD23" w:rsidR="00882FBB" w:rsidRDefault="00882FBB" w:rsidP="002C1D78">
      <w:pPr>
        <w:pStyle w:val="NormalWeb"/>
        <w:numPr>
          <w:ilvl w:val="0"/>
          <w:numId w:val="53"/>
        </w:numPr>
        <w:spacing w:before="0" w:beforeAutospacing="0" w:after="0" w:afterAutospacing="0"/>
        <w:rPr>
          <w:rFonts w:ascii="Cambria" w:hAnsi="Cambria"/>
        </w:rPr>
      </w:pPr>
      <w:r>
        <w:rPr>
          <w:rFonts w:ascii="Cambria" w:hAnsi="Cambria"/>
        </w:rPr>
        <w:t>209 (72.8%) said Specialist Doctors.</w:t>
      </w:r>
    </w:p>
    <w:p w14:paraId="6DBF1A6D" w14:textId="285E65B4" w:rsidR="00882FBB" w:rsidRDefault="00882FBB" w:rsidP="002C1D78">
      <w:pPr>
        <w:pStyle w:val="NormalWeb"/>
        <w:numPr>
          <w:ilvl w:val="0"/>
          <w:numId w:val="53"/>
        </w:numPr>
        <w:spacing w:before="0" w:beforeAutospacing="0" w:after="0" w:afterAutospacing="0"/>
        <w:rPr>
          <w:rFonts w:ascii="Cambria" w:hAnsi="Cambria"/>
        </w:rPr>
      </w:pPr>
      <w:r>
        <w:rPr>
          <w:rFonts w:ascii="Cambria" w:hAnsi="Cambria"/>
        </w:rPr>
        <w:t>23 (8.0%) said Laboratory Services.</w:t>
      </w:r>
    </w:p>
    <w:p w14:paraId="1D18196E" w14:textId="39C9D604" w:rsidR="00882FBB" w:rsidRDefault="00882FBB" w:rsidP="002C1D78">
      <w:pPr>
        <w:pStyle w:val="NormalWeb"/>
        <w:numPr>
          <w:ilvl w:val="0"/>
          <w:numId w:val="53"/>
        </w:numPr>
        <w:spacing w:before="0" w:beforeAutospacing="0" w:after="0" w:afterAutospacing="0"/>
        <w:rPr>
          <w:rFonts w:ascii="Cambria" w:hAnsi="Cambria"/>
        </w:rPr>
      </w:pPr>
      <w:r>
        <w:rPr>
          <w:rFonts w:ascii="Cambria" w:hAnsi="Cambria"/>
        </w:rPr>
        <w:t>46 (16.0%) said Testing Services.</w:t>
      </w:r>
    </w:p>
    <w:p w14:paraId="7B306B28" w14:textId="358F06B4" w:rsidR="00882FBB" w:rsidRDefault="00882FBB" w:rsidP="002C1D78">
      <w:pPr>
        <w:pStyle w:val="NormalWeb"/>
        <w:numPr>
          <w:ilvl w:val="0"/>
          <w:numId w:val="53"/>
        </w:numPr>
        <w:spacing w:before="0" w:beforeAutospacing="0" w:after="0" w:afterAutospacing="0"/>
        <w:rPr>
          <w:rFonts w:ascii="Cambria" w:hAnsi="Cambria"/>
        </w:rPr>
      </w:pPr>
      <w:r>
        <w:rPr>
          <w:rFonts w:ascii="Cambria" w:hAnsi="Cambria"/>
        </w:rPr>
        <w:t>35 (12.20%) said Infertility Services.</w:t>
      </w:r>
    </w:p>
    <w:p w14:paraId="2F6A1E09" w14:textId="0081F297" w:rsidR="00882FBB" w:rsidRDefault="00882FBB" w:rsidP="002C1D78">
      <w:pPr>
        <w:pStyle w:val="NormalWeb"/>
        <w:numPr>
          <w:ilvl w:val="0"/>
          <w:numId w:val="53"/>
        </w:numPr>
        <w:spacing w:before="0" w:beforeAutospacing="0" w:after="0" w:afterAutospacing="0"/>
        <w:rPr>
          <w:rFonts w:ascii="Cambria" w:hAnsi="Cambria"/>
        </w:rPr>
      </w:pPr>
      <w:r>
        <w:rPr>
          <w:rFonts w:ascii="Cambria" w:hAnsi="Cambria"/>
        </w:rPr>
        <w:t>95 (33.1%) said Mental Health Services- Inpatient.</w:t>
      </w:r>
    </w:p>
    <w:p w14:paraId="19826FC5" w14:textId="29A6FE87" w:rsidR="00882FBB" w:rsidRDefault="00882FBB" w:rsidP="002C1D78">
      <w:pPr>
        <w:pStyle w:val="NormalWeb"/>
        <w:numPr>
          <w:ilvl w:val="0"/>
          <w:numId w:val="53"/>
        </w:numPr>
        <w:spacing w:before="0" w:beforeAutospacing="0" w:after="0" w:afterAutospacing="0"/>
        <w:rPr>
          <w:rFonts w:ascii="Cambria" w:hAnsi="Cambria"/>
        </w:rPr>
      </w:pPr>
      <w:r>
        <w:rPr>
          <w:rFonts w:ascii="Cambria" w:hAnsi="Cambria"/>
        </w:rPr>
        <w:t>126 (43.9%) said Mental Health Services- Outpatient.</w:t>
      </w:r>
    </w:p>
    <w:p w14:paraId="7EBDBC3F" w14:textId="75F31FEC" w:rsidR="00882FBB" w:rsidRDefault="00882FBB" w:rsidP="002C1D78">
      <w:pPr>
        <w:pStyle w:val="NormalWeb"/>
        <w:numPr>
          <w:ilvl w:val="0"/>
          <w:numId w:val="53"/>
        </w:numPr>
        <w:spacing w:before="0" w:beforeAutospacing="0" w:after="0" w:afterAutospacing="0"/>
        <w:rPr>
          <w:rFonts w:ascii="Cambria" w:hAnsi="Cambria"/>
        </w:rPr>
      </w:pPr>
      <w:r>
        <w:rPr>
          <w:rFonts w:ascii="Cambria" w:hAnsi="Cambria"/>
        </w:rPr>
        <w:t>47 (16.4%) said Other services.</w:t>
      </w:r>
    </w:p>
    <w:p w14:paraId="61C1C6AD" w14:textId="77777777" w:rsidR="00882FBB" w:rsidRDefault="00882FBB" w:rsidP="00882FBB">
      <w:pPr>
        <w:pStyle w:val="NormalWeb"/>
        <w:spacing w:before="0" w:beforeAutospacing="0" w:after="0" w:afterAutospacing="0"/>
        <w:rPr>
          <w:rFonts w:ascii="Cambria" w:hAnsi="Cambria"/>
        </w:rPr>
      </w:pPr>
    </w:p>
    <w:p w14:paraId="48FE3B8B" w14:textId="62FD56B6" w:rsidR="00882FBB" w:rsidRDefault="00882FBB" w:rsidP="00882FBB">
      <w:pPr>
        <w:pStyle w:val="NormalWeb"/>
        <w:spacing w:before="0" w:beforeAutospacing="0" w:after="0" w:afterAutospacing="0"/>
        <w:rPr>
          <w:rFonts w:ascii="Cambria" w:hAnsi="Cambria"/>
        </w:rPr>
      </w:pPr>
      <w:r>
        <w:rPr>
          <w:noProof/>
          <w14:ligatures w14:val="standardContextual"/>
        </w:rPr>
        <w:drawing>
          <wp:inline distT="0" distB="0" distL="0" distR="0" wp14:anchorId="2BF46108" wp14:editId="2A002978">
            <wp:extent cx="6387465" cy="2806262"/>
            <wp:effectExtent l="0" t="0" r="13335" b="13335"/>
            <wp:docPr id="86259690" name="Chart 1">
              <a:extLst xmlns:a="http://schemas.openxmlformats.org/drawingml/2006/main">
                <a:ext uri="{FF2B5EF4-FFF2-40B4-BE49-F238E27FC236}">
                  <a16:creationId xmlns:a16="http://schemas.microsoft.com/office/drawing/2014/main" id="{06167963-4995-B58F-529A-DC79A2CA4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93969F7" w14:textId="6B41E1CD" w:rsidR="00882FBB" w:rsidRPr="00882FBB" w:rsidRDefault="00882FBB" w:rsidP="00882FBB">
      <w:pPr>
        <w:pStyle w:val="NormalWeb"/>
        <w:spacing w:before="0" w:beforeAutospacing="0" w:after="0" w:afterAutospacing="0"/>
        <w:rPr>
          <w:rFonts w:ascii="Cambria" w:hAnsi="Cambria"/>
        </w:rPr>
      </w:pPr>
      <w:r>
        <w:rPr>
          <w:rFonts w:ascii="Cambria" w:hAnsi="Cambria"/>
        </w:rPr>
        <w:t>Source: CHNA Survey, 2024</w:t>
      </w:r>
    </w:p>
    <w:p w14:paraId="0BB15C1B" w14:textId="71182FDB" w:rsidR="00794248" w:rsidRDefault="00794248" w:rsidP="00794248">
      <w:pPr>
        <w:pStyle w:val="NormalWeb"/>
        <w:rPr>
          <w:rFonts w:ascii="Cambria" w:hAnsi="Cambria"/>
          <w:b/>
          <w:bCs/>
          <w:sz w:val="28"/>
          <w:szCs w:val="28"/>
        </w:rPr>
      </w:pPr>
      <w:r w:rsidRPr="00794248">
        <w:rPr>
          <w:rFonts w:ascii="Cambria" w:hAnsi="Cambria"/>
          <w:b/>
          <w:bCs/>
          <w:sz w:val="28"/>
          <w:szCs w:val="28"/>
        </w:rPr>
        <w:t>Hospital Re-admissions</w:t>
      </w:r>
    </w:p>
    <w:p w14:paraId="3119E45B" w14:textId="798236BF" w:rsidR="00794248" w:rsidRPr="00794248" w:rsidRDefault="00794248" w:rsidP="00794248">
      <w:pPr>
        <w:pStyle w:val="NormalWeb"/>
        <w:rPr>
          <w:rFonts w:ascii="Cambria" w:hAnsi="Cambria"/>
        </w:rPr>
      </w:pPr>
      <w:r w:rsidRPr="00794248">
        <w:rPr>
          <w:rFonts w:ascii="Cambria" w:hAnsi="Cambria"/>
        </w:rPr>
        <w:t xml:space="preserve">Hospitals are monitored for the number of patients re-admitted for the same illness within a short period following discharge. Although in some cases this is unavoidable due to the nature of the illness or the actions of the patient following discharge, premature release of patients from a facility or lack of follow-up outpatient monitoring can contribute to the likelihood of re-admittance. But from Hillsdale has a </w:t>
      </w:r>
      <w:r w:rsidR="003808E7" w:rsidRPr="00794248">
        <w:rPr>
          <w:rFonts w:ascii="Cambria" w:hAnsi="Cambria"/>
        </w:rPr>
        <w:t>lower re-admission rate</w:t>
      </w:r>
      <w:r w:rsidRPr="00794248">
        <w:rPr>
          <w:rFonts w:ascii="Cambria" w:hAnsi="Cambria"/>
        </w:rPr>
        <w:t xml:space="preserve"> compared to similar hospitals. </w:t>
      </w:r>
    </w:p>
    <w:tbl>
      <w:tblPr>
        <w:tblStyle w:val="TableGrid"/>
        <w:tblW w:w="0" w:type="auto"/>
        <w:tblLook w:val="04A0" w:firstRow="1" w:lastRow="0" w:firstColumn="1" w:lastColumn="0" w:noHBand="0" w:noVBand="1"/>
      </w:tblPr>
      <w:tblGrid>
        <w:gridCol w:w="1795"/>
        <w:gridCol w:w="1530"/>
        <w:gridCol w:w="1440"/>
        <w:gridCol w:w="1530"/>
        <w:gridCol w:w="1440"/>
        <w:gridCol w:w="1615"/>
      </w:tblGrid>
      <w:tr w:rsidR="00762B1C" w:rsidRPr="00762B1C" w14:paraId="016C6287" w14:textId="5C674C9A" w:rsidTr="006741A3">
        <w:tc>
          <w:tcPr>
            <w:tcW w:w="9350" w:type="dxa"/>
            <w:gridSpan w:val="6"/>
          </w:tcPr>
          <w:p w14:paraId="01F28D3C" w14:textId="5DA60B8F" w:rsidR="00762B1C" w:rsidRPr="00762B1C" w:rsidRDefault="00762B1C" w:rsidP="00C360FF">
            <w:pPr>
              <w:pStyle w:val="NormalWeb"/>
              <w:spacing w:before="0" w:beforeAutospacing="0"/>
              <w:jc w:val="center"/>
              <w:rPr>
                <w:rFonts w:ascii="Cambria" w:hAnsi="Cambria"/>
              </w:rPr>
            </w:pPr>
            <w:r w:rsidRPr="00762B1C">
              <w:rPr>
                <w:rFonts w:ascii="Cambria" w:hAnsi="Cambria"/>
              </w:rPr>
              <w:t>Percentage Re-admissions, Hillsdale Hospital</w:t>
            </w:r>
          </w:p>
        </w:tc>
      </w:tr>
      <w:tr w:rsidR="00762B1C" w:rsidRPr="00762B1C" w14:paraId="4C1F6DCF" w14:textId="5120FB35" w:rsidTr="00762B1C">
        <w:tc>
          <w:tcPr>
            <w:tcW w:w="1795" w:type="dxa"/>
          </w:tcPr>
          <w:p w14:paraId="360C7B2F" w14:textId="7BB82C16" w:rsidR="00762B1C" w:rsidRPr="00762B1C" w:rsidRDefault="00762B1C" w:rsidP="00C360FF">
            <w:pPr>
              <w:pStyle w:val="NormalWeb"/>
              <w:spacing w:before="0" w:beforeAutospacing="0"/>
              <w:jc w:val="center"/>
              <w:rPr>
                <w:rFonts w:ascii="Cambria" w:hAnsi="Cambria"/>
              </w:rPr>
            </w:pPr>
            <w:r w:rsidRPr="00762B1C">
              <w:rPr>
                <w:rFonts w:ascii="Cambria" w:hAnsi="Cambria"/>
              </w:rPr>
              <w:t>2018/19</w:t>
            </w:r>
          </w:p>
        </w:tc>
        <w:tc>
          <w:tcPr>
            <w:tcW w:w="1530" w:type="dxa"/>
          </w:tcPr>
          <w:p w14:paraId="17DE7F03" w14:textId="3763B5C9" w:rsidR="00762B1C" w:rsidRPr="00762B1C" w:rsidRDefault="00762B1C" w:rsidP="00C360FF">
            <w:pPr>
              <w:pStyle w:val="NormalWeb"/>
              <w:spacing w:before="0" w:beforeAutospacing="0"/>
              <w:jc w:val="center"/>
              <w:rPr>
                <w:rFonts w:ascii="Cambria" w:hAnsi="Cambria"/>
              </w:rPr>
            </w:pPr>
            <w:r w:rsidRPr="00762B1C">
              <w:rPr>
                <w:rFonts w:ascii="Cambria" w:hAnsi="Cambria"/>
              </w:rPr>
              <w:t>2019/20</w:t>
            </w:r>
          </w:p>
        </w:tc>
        <w:tc>
          <w:tcPr>
            <w:tcW w:w="1440" w:type="dxa"/>
          </w:tcPr>
          <w:p w14:paraId="4DBB593A" w14:textId="1BD5A4B4" w:rsidR="00762B1C" w:rsidRPr="00762B1C" w:rsidRDefault="00762B1C" w:rsidP="00C360FF">
            <w:pPr>
              <w:pStyle w:val="NormalWeb"/>
              <w:spacing w:before="0" w:beforeAutospacing="0"/>
              <w:jc w:val="center"/>
              <w:rPr>
                <w:rFonts w:ascii="Cambria" w:hAnsi="Cambria"/>
              </w:rPr>
            </w:pPr>
            <w:r w:rsidRPr="00762B1C">
              <w:rPr>
                <w:rFonts w:ascii="Cambria" w:hAnsi="Cambria"/>
              </w:rPr>
              <w:t>2020/21</w:t>
            </w:r>
          </w:p>
        </w:tc>
        <w:tc>
          <w:tcPr>
            <w:tcW w:w="1530" w:type="dxa"/>
          </w:tcPr>
          <w:p w14:paraId="275AD652" w14:textId="63071B4F" w:rsidR="00762B1C" w:rsidRPr="00762B1C" w:rsidRDefault="00762B1C" w:rsidP="00C360FF">
            <w:pPr>
              <w:pStyle w:val="NormalWeb"/>
              <w:spacing w:before="0" w:beforeAutospacing="0"/>
              <w:jc w:val="center"/>
              <w:rPr>
                <w:rFonts w:ascii="Cambria" w:hAnsi="Cambria"/>
              </w:rPr>
            </w:pPr>
            <w:r w:rsidRPr="00762B1C">
              <w:rPr>
                <w:rFonts w:ascii="Cambria" w:hAnsi="Cambria"/>
              </w:rPr>
              <w:t>2021/22</w:t>
            </w:r>
          </w:p>
        </w:tc>
        <w:tc>
          <w:tcPr>
            <w:tcW w:w="1440" w:type="dxa"/>
          </w:tcPr>
          <w:p w14:paraId="62DCCFDE" w14:textId="1A8A8E0D" w:rsidR="00762B1C" w:rsidRPr="00762B1C" w:rsidRDefault="00762B1C" w:rsidP="00C360FF">
            <w:pPr>
              <w:pStyle w:val="NormalWeb"/>
              <w:spacing w:before="0" w:beforeAutospacing="0"/>
              <w:jc w:val="center"/>
              <w:rPr>
                <w:rFonts w:ascii="Cambria" w:hAnsi="Cambria"/>
              </w:rPr>
            </w:pPr>
            <w:r w:rsidRPr="00762B1C">
              <w:rPr>
                <w:rFonts w:ascii="Cambria" w:hAnsi="Cambria"/>
              </w:rPr>
              <w:t>2022/23</w:t>
            </w:r>
          </w:p>
        </w:tc>
        <w:tc>
          <w:tcPr>
            <w:tcW w:w="1615" w:type="dxa"/>
          </w:tcPr>
          <w:p w14:paraId="7951F3E0" w14:textId="7128C898" w:rsidR="00762B1C" w:rsidRPr="00762B1C" w:rsidRDefault="00762B1C" w:rsidP="00C360FF">
            <w:pPr>
              <w:pStyle w:val="NormalWeb"/>
              <w:spacing w:before="0" w:beforeAutospacing="0"/>
              <w:jc w:val="center"/>
              <w:rPr>
                <w:rFonts w:ascii="Cambria" w:hAnsi="Cambria"/>
              </w:rPr>
            </w:pPr>
            <w:r w:rsidRPr="00762B1C">
              <w:rPr>
                <w:rFonts w:ascii="Cambria" w:hAnsi="Cambria"/>
              </w:rPr>
              <w:t>2023/24</w:t>
            </w:r>
          </w:p>
        </w:tc>
      </w:tr>
      <w:tr w:rsidR="00762B1C" w:rsidRPr="00762B1C" w14:paraId="3EF8980A" w14:textId="5805BE20" w:rsidTr="00762B1C">
        <w:tc>
          <w:tcPr>
            <w:tcW w:w="1795" w:type="dxa"/>
          </w:tcPr>
          <w:p w14:paraId="6CC48932" w14:textId="0703182D" w:rsidR="00762B1C" w:rsidRPr="00762B1C" w:rsidRDefault="00762B1C" w:rsidP="00C360FF">
            <w:pPr>
              <w:pStyle w:val="NormalWeb"/>
              <w:spacing w:before="0" w:beforeAutospacing="0"/>
              <w:jc w:val="center"/>
              <w:rPr>
                <w:rFonts w:ascii="Cambria" w:hAnsi="Cambria"/>
              </w:rPr>
            </w:pPr>
            <w:r w:rsidRPr="00762B1C">
              <w:rPr>
                <w:rFonts w:ascii="Cambria" w:hAnsi="Cambria"/>
              </w:rPr>
              <w:t>6.5%</w:t>
            </w:r>
          </w:p>
        </w:tc>
        <w:tc>
          <w:tcPr>
            <w:tcW w:w="1530" w:type="dxa"/>
          </w:tcPr>
          <w:p w14:paraId="4AD02BB0" w14:textId="7E549958" w:rsidR="00762B1C" w:rsidRPr="00762B1C" w:rsidRDefault="00762B1C" w:rsidP="00C360FF">
            <w:pPr>
              <w:pStyle w:val="NormalWeb"/>
              <w:spacing w:before="0" w:beforeAutospacing="0"/>
              <w:jc w:val="center"/>
              <w:rPr>
                <w:rFonts w:ascii="Cambria" w:hAnsi="Cambria"/>
              </w:rPr>
            </w:pPr>
            <w:r w:rsidRPr="00762B1C">
              <w:rPr>
                <w:rFonts w:ascii="Cambria" w:hAnsi="Cambria"/>
              </w:rPr>
              <w:t>5.6%</w:t>
            </w:r>
          </w:p>
        </w:tc>
        <w:tc>
          <w:tcPr>
            <w:tcW w:w="1440" w:type="dxa"/>
          </w:tcPr>
          <w:p w14:paraId="2F28E7C3" w14:textId="0F168819" w:rsidR="00762B1C" w:rsidRPr="00762B1C" w:rsidRDefault="00762B1C" w:rsidP="00C360FF">
            <w:pPr>
              <w:pStyle w:val="NormalWeb"/>
              <w:spacing w:before="0" w:beforeAutospacing="0"/>
              <w:jc w:val="center"/>
              <w:rPr>
                <w:rFonts w:ascii="Cambria" w:hAnsi="Cambria"/>
              </w:rPr>
            </w:pPr>
            <w:r w:rsidRPr="00762B1C">
              <w:rPr>
                <w:rFonts w:ascii="Cambria" w:hAnsi="Cambria"/>
              </w:rPr>
              <w:t>4.2%</w:t>
            </w:r>
          </w:p>
        </w:tc>
        <w:tc>
          <w:tcPr>
            <w:tcW w:w="1530" w:type="dxa"/>
          </w:tcPr>
          <w:p w14:paraId="4F500219" w14:textId="129EA03E" w:rsidR="00762B1C" w:rsidRPr="00762B1C" w:rsidRDefault="00762B1C" w:rsidP="00C360FF">
            <w:pPr>
              <w:pStyle w:val="NormalWeb"/>
              <w:spacing w:before="0" w:beforeAutospacing="0"/>
              <w:jc w:val="center"/>
              <w:rPr>
                <w:rFonts w:ascii="Cambria" w:hAnsi="Cambria"/>
              </w:rPr>
            </w:pPr>
            <w:r w:rsidRPr="00762B1C">
              <w:rPr>
                <w:rFonts w:ascii="Cambria" w:hAnsi="Cambria"/>
              </w:rPr>
              <w:t>3.8%</w:t>
            </w:r>
          </w:p>
        </w:tc>
        <w:tc>
          <w:tcPr>
            <w:tcW w:w="1440" w:type="dxa"/>
          </w:tcPr>
          <w:p w14:paraId="4B6D6641" w14:textId="687448BB" w:rsidR="00762B1C" w:rsidRPr="00762B1C" w:rsidRDefault="00762B1C" w:rsidP="00C360FF">
            <w:pPr>
              <w:pStyle w:val="NormalWeb"/>
              <w:spacing w:before="0" w:beforeAutospacing="0"/>
              <w:jc w:val="center"/>
              <w:rPr>
                <w:rFonts w:ascii="Cambria" w:hAnsi="Cambria"/>
              </w:rPr>
            </w:pPr>
            <w:r w:rsidRPr="00762B1C">
              <w:rPr>
                <w:rFonts w:ascii="Cambria" w:hAnsi="Cambria"/>
              </w:rPr>
              <w:t>5.5%</w:t>
            </w:r>
          </w:p>
        </w:tc>
        <w:tc>
          <w:tcPr>
            <w:tcW w:w="1615" w:type="dxa"/>
          </w:tcPr>
          <w:p w14:paraId="6F5BC516" w14:textId="1FB40191" w:rsidR="00762B1C" w:rsidRPr="00762B1C" w:rsidRDefault="00762B1C" w:rsidP="00C360FF">
            <w:pPr>
              <w:pStyle w:val="NormalWeb"/>
              <w:spacing w:before="0" w:beforeAutospacing="0"/>
              <w:jc w:val="center"/>
              <w:rPr>
                <w:rFonts w:ascii="Cambria" w:hAnsi="Cambria"/>
              </w:rPr>
            </w:pPr>
            <w:r w:rsidRPr="00762B1C">
              <w:rPr>
                <w:rFonts w:ascii="Cambria" w:hAnsi="Cambria"/>
              </w:rPr>
              <w:t>6.1%</w:t>
            </w:r>
          </w:p>
        </w:tc>
      </w:tr>
    </w:tbl>
    <w:p w14:paraId="5D7B85D8" w14:textId="2DA7F592" w:rsidR="00794248" w:rsidRPr="00794248" w:rsidRDefault="00794248" w:rsidP="00C360FF">
      <w:pPr>
        <w:pStyle w:val="NormalWeb"/>
        <w:spacing w:before="0" w:beforeAutospacing="0"/>
        <w:rPr>
          <w:rFonts w:ascii="Cambria" w:hAnsi="Cambria"/>
        </w:rPr>
      </w:pPr>
      <w:r w:rsidRPr="00762B1C">
        <w:rPr>
          <w:rFonts w:ascii="Cambria" w:hAnsi="Cambria"/>
        </w:rPr>
        <w:t>Source: Hillsdale Hospital Internal Data</w:t>
      </w:r>
    </w:p>
    <w:p w14:paraId="3E1AC719" w14:textId="7FDA6048" w:rsidR="00794248" w:rsidRPr="006D35A2" w:rsidRDefault="00794248" w:rsidP="00794248">
      <w:pPr>
        <w:pStyle w:val="NormalWeb"/>
        <w:rPr>
          <w:rFonts w:ascii="Cambria" w:hAnsi="Cambria"/>
          <w:b/>
          <w:bCs/>
        </w:rPr>
      </w:pPr>
      <w:r w:rsidRPr="006D35A2">
        <w:rPr>
          <w:rFonts w:ascii="Cambria" w:hAnsi="Cambria"/>
          <w:b/>
          <w:bCs/>
        </w:rPr>
        <w:t>Impressions of Hillsdale Hospital</w:t>
      </w:r>
    </w:p>
    <w:p w14:paraId="2F8AB319" w14:textId="26B39CE2" w:rsidR="00794248" w:rsidRPr="00794248" w:rsidRDefault="00794248" w:rsidP="00794248">
      <w:pPr>
        <w:pStyle w:val="NormalWeb"/>
        <w:rPr>
          <w:rFonts w:ascii="Cambria" w:hAnsi="Cambria"/>
        </w:rPr>
      </w:pPr>
      <w:r w:rsidRPr="00794248">
        <w:rPr>
          <w:rFonts w:ascii="Cambria" w:hAnsi="Cambria"/>
        </w:rPr>
        <w:t>Respondents in the 202</w:t>
      </w:r>
      <w:r w:rsidR="003808E7">
        <w:rPr>
          <w:rFonts w:ascii="Cambria" w:hAnsi="Cambria"/>
        </w:rPr>
        <w:t>4</w:t>
      </w:r>
      <w:r w:rsidRPr="00794248">
        <w:rPr>
          <w:rFonts w:ascii="Cambria" w:hAnsi="Cambria"/>
        </w:rPr>
        <w:t xml:space="preserve"> CHNA survey were asked about their impression of Hillsdale Hospital. Of the</w:t>
      </w:r>
      <w:r w:rsidR="003808E7">
        <w:rPr>
          <w:rFonts w:ascii="Cambria" w:hAnsi="Cambria"/>
        </w:rPr>
        <w:t xml:space="preserve"> </w:t>
      </w:r>
      <w:r w:rsidRPr="00794248">
        <w:rPr>
          <w:rFonts w:ascii="Cambria" w:hAnsi="Cambria"/>
        </w:rPr>
        <w:t xml:space="preserve">who answered this question: </w:t>
      </w:r>
    </w:p>
    <w:p w14:paraId="770595CD" w14:textId="63AE5050" w:rsidR="00794248" w:rsidRPr="00794248" w:rsidRDefault="006D35A2" w:rsidP="002C1D78">
      <w:pPr>
        <w:pStyle w:val="NormalWeb"/>
        <w:numPr>
          <w:ilvl w:val="0"/>
          <w:numId w:val="38"/>
        </w:numPr>
        <w:rPr>
          <w:rFonts w:ascii="Cambria" w:hAnsi="Cambria"/>
        </w:rPr>
      </w:pPr>
      <w:r>
        <w:rPr>
          <w:rFonts w:ascii="Cambria" w:hAnsi="Cambria"/>
        </w:rPr>
        <w:t>585</w:t>
      </w:r>
      <w:r w:rsidR="00794248" w:rsidRPr="00794248">
        <w:rPr>
          <w:rFonts w:ascii="Cambria" w:hAnsi="Cambria"/>
        </w:rPr>
        <w:t xml:space="preserve"> (</w:t>
      </w:r>
      <w:r>
        <w:rPr>
          <w:rFonts w:ascii="Cambria" w:hAnsi="Cambria"/>
        </w:rPr>
        <w:t>61.5</w:t>
      </w:r>
      <w:r w:rsidR="00794248" w:rsidRPr="00794248">
        <w:rPr>
          <w:rFonts w:ascii="Cambria" w:hAnsi="Cambria"/>
        </w:rPr>
        <w:t xml:space="preserve">%) had a positive impression. </w:t>
      </w:r>
    </w:p>
    <w:p w14:paraId="2C50E3DE" w14:textId="79A25133" w:rsidR="00794248" w:rsidRPr="00794248" w:rsidRDefault="006D35A2" w:rsidP="002C1D78">
      <w:pPr>
        <w:pStyle w:val="NormalWeb"/>
        <w:numPr>
          <w:ilvl w:val="0"/>
          <w:numId w:val="38"/>
        </w:numPr>
        <w:rPr>
          <w:rFonts w:ascii="Cambria" w:hAnsi="Cambria"/>
        </w:rPr>
      </w:pPr>
      <w:r>
        <w:rPr>
          <w:rFonts w:ascii="Cambria" w:hAnsi="Cambria"/>
        </w:rPr>
        <w:t>66</w:t>
      </w:r>
      <w:r w:rsidR="00794248" w:rsidRPr="00794248">
        <w:rPr>
          <w:rFonts w:ascii="Cambria" w:hAnsi="Cambria"/>
        </w:rPr>
        <w:t xml:space="preserve"> (</w:t>
      </w:r>
      <w:r>
        <w:rPr>
          <w:rFonts w:ascii="Cambria" w:hAnsi="Cambria"/>
        </w:rPr>
        <w:t>6.9</w:t>
      </w:r>
      <w:r w:rsidR="00794248" w:rsidRPr="00794248">
        <w:rPr>
          <w:rFonts w:ascii="Cambria" w:hAnsi="Cambria"/>
        </w:rPr>
        <w:t xml:space="preserve">%) had a negative one. </w:t>
      </w:r>
    </w:p>
    <w:p w14:paraId="36428202" w14:textId="392D509E" w:rsidR="00794248" w:rsidRPr="00794248" w:rsidRDefault="006D35A2" w:rsidP="002C1D78">
      <w:pPr>
        <w:pStyle w:val="NormalWeb"/>
        <w:numPr>
          <w:ilvl w:val="0"/>
          <w:numId w:val="38"/>
        </w:numPr>
        <w:rPr>
          <w:rFonts w:ascii="Cambria" w:hAnsi="Cambria"/>
        </w:rPr>
      </w:pPr>
      <w:r>
        <w:rPr>
          <w:rFonts w:ascii="Cambria" w:hAnsi="Cambria"/>
        </w:rPr>
        <w:t>264</w:t>
      </w:r>
      <w:r w:rsidR="00794248" w:rsidRPr="00794248">
        <w:rPr>
          <w:rFonts w:ascii="Cambria" w:hAnsi="Cambria"/>
        </w:rPr>
        <w:t xml:space="preserve"> (</w:t>
      </w:r>
      <w:r>
        <w:rPr>
          <w:rFonts w:ascii="Cambria" w:hAnsi="Cambria"/>
        </w:rPr>
        <w:t>27.7</w:t>
      </w:r>
      <w:r w:rsidR="00794248" w:rsidRPr="00794248">
        <w:rPr>
          <w:rFonts w:ascii="Cambria" w:hAnsi="Cambria"/>
        </w:rPr>
        <w:t xml:space="preserve">%) had no opinion. </w:t>
      </w:r>
    </w:p>
    <w:p w14:paraId="4AEF7D00" w14:textId="77777777" w:rsidR="006D35A2" w:rsidRDefault="006D35A2" w:rsidP="006D35A2">
      <w:pPr>
        <w:pStyle w:val="NormalWeb"/>
        <w:spacing w:before="0" w:beforeAutospacing="0" w:after="0" w:afterAutospacing="0"/>
        <w:rPr>
          <w:rFonts w:ascii="Cambria" w:hAnsi="Cambria"/>
          <w:highlight w:val="yellow"/>
        </w:rPr>
      </w:pPr>
      <w:r>
        <w:rPr>
          <w:noProof/>
          <w14:ligatures w14:val="standardContextual"/>
        </w:rPr>
        <w:drawing>
          <wp:inline distT="0" distB="0" distL="0" distR="0" wp14:anchorId="5447557F" wp14:editId="32B5F4BC">
            <wp:extent cx="5911403" cy="2743200"/>
            <wp:effectExtent l="0" t="0" r="6985" b="12700"/>
            <wp:docPr id="1221945374" name="Chart 1">
              <a:extLst xmlns:a="http://schemas.openxmlformats.org/drawingml/2006/main">
                <a:ext uri="{FF2B5EF4-FFF2-40B4-BE49-F238E27FC236}">
                  <a16:creationId xmlns:a16="http://schemas.microsoft.com/office/drawing/2014/main" id="{50AF277A-9F4D-3F09-F557-942B929002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82DAA60" w14:textId="478B6D5E" w:rsidR="00794248" w:rsidRDefault="00794248" w:rsidP="006D35A2">
      <w:pPr>
        <w:pStyle w:val="NormalWeb"/>
        <w:spacing w:before="0" w:beforeAutospacing="0" w:after="0" w:afterAutospacing="0"/>
        <w:rPr>
          <w:rFonts w:ascii="Cambria" w:hAnsi="Cambria"/>
        </w:rPr>
      </w:pPr>
      <w:r w:rsidRPr="006D35A2">
        <w:rPr>
          <w:rFonts w:ascii="Cambria" w:hAnsi="Cambria"/>
        </w:rPr>
        <w:t>Source: CHNA Survey, 2024</w:t>
      </w:r>
    </w:p>
    <w:p w14:paraId="45489F91" w14:textId="4A90E575" w:rsidR="006D35A2" w:rsidRPr="006D35A2" w:rsidRDefault="006D35A2" w:rsidP="00794248">
      <w:pPr>
        <w:pStyle w:val="NormalWeb"/>
        <w:rPr>
          <w:rFonts w:ascii="Cambria" w:hAnsi="Cambria"/>
          <w:b/>
          <w:bCs/>
          <w:color w:val="000000" w:themeColor="text1"/>
        </w:rPr>
      </w:pPr>
      <w:r w:rsidRPr="006D35A2">
        <w:rPr>
          <w:rFonts w:ascii="Cambria" w:hAnsi="Cambria"/>
          <w:b/>
          <w:bCs/>
          <w:color w:val="000000" w:themeColor="text1"/>
        </w:rPr>
        <w:t>Race and Gender Identification</w:t>
      </w:r>
    </w:p>
    <w:p w14:paraId="5DCCA3B2" w14:textId="1A9EBBAB" w:rsidR="00794248" w:rsidRDefault="0040259F" w:rsidP="00794248">
      <w:pPr>
        <w:pStyle w:val="NormalWeb"/>
        <w:rPr>
          <w:rFonts w:ascii="Cambria" w:hAnsi="Cambria"/>
        </w:rPr>
      </w:pPr>
      <w:r>
        <w:rPr>
          <w:rFonts w:ascii="Cambria" w:hAnsi="Cambria"/>
        </w:rPr>
        <w:t xml:space="preserve">Respondents in the 2024 CHNA survey were asked if they felt they received a different level of service due to race or gender identification. </w:t>
      </w:r>
    </w:p>
    <w:p w14:paraId="0C6E7126" w14:textId="42792047" w:rsidR="00EB5F60" w:rsidRDefault="00904F34" w:rsidP="002C1D78">
      <w:pPr>
        <w:pStyle w:val="NormalWeb"/>
        <w:numPr>
          <w:ilvl w:val="0"/>
          <w:numId w:val="50"/>
        </w:numPr>
        <w:rPr>
          <w:rFonts w:ascii="Cambria" w:hAnsi="Cambria"/>
        </w:rPr>
      </w:pPr>
      <w:r>
        <w:rPr>
          <w:rFonts w:ascii="Cambria" w:hAnsi="Cambria"/>
        </w:rPr>
        <w:t xml:space="preserve">11 of 790 </w:t>
      </w:r>
      <w:r w:rsidR="00B21D80">
        <w:rPr>
          <w:rFonts w:ascii="Cambria" w:hAnsi="Cambria"/>
        </w:rPr>
        <w:t>respondents said</w:t>
      </w:r>
      <w:r w:rsidR="00AE7808">
        <w:rPr>
          <w:rFonts w:ascii="Cambria" w:hAnsi="Cambria"/>
        </w:rPr>
        <w:t xml:space="preserve"> they received a different level of service due to race.</w:t>
      </w:r>
    </w:p>
    <w:p w14:paraId="6EE12B68" w14:textId="76BBA620" w:rsidR="00AE7808" w:rsidRDefault="00AE7808" w:rsidP="002C1D78">
      <w:pPr>
        <w:pStyle w:val="NormalWeb"/>
        <w:numPr>
          <w:ilvl w:val="0"/>
          <w:numId w:val="50"/>
        </w:numPr>
        <w:rPr>
          <w:rFonts w:ascii="Cambria" w:hAnsi="Cambria"/>
        </w:rPr>
      </w:pPr>
      <w:r>
        <w:rPr>
          <w:rFonts w:ascii="Cambria" w:hAnsi="Cambria"/>
        </w:rPr>
        <w:t>13 of 790 respondents said they received a different level of service due to gender identification.</w:t>
      </w:r>
    </w:p>
    <w:p w14:paraId="23AF5EC8" w14:textId="7EC6DD1D" w:rsidR="002553FE" w:rsidRDefault="00594608" w:rsidP="00920692">
      <w:pPr>
        <w:pStyle w:val="NormalWeb"/>
        <w:spacing w:before="0" w:beforeAutospacing="0" w:after="0" w:afterAutospacing="0"/>
        <w:rPr>
          <w:rFonts w:ascii="Cambria" w:hAnsi="Cambria"/>
        </w:rPr>
      </w:pPr>
      <w:r w:rsidRPr="00594608">
        <w:rPr>
          <w:rFonts w:ascii="Cambria" w:hAnsi="Cambria"/>
          <w:noProof/>
        </w:rPr>
        <w:drawing>
          <wp:inline distT="0" distB="0" distL="0" distR="0" wp14:anchorId="2E1D942D" wp14:editId="2525ADC9">
            <wp:extent cx="6180083" cy="2682240"/>
            <wp:effectExtent l="0" t="0" r="17780" b="10160"/>
            <wp:docPr id="1870025170" name="Chart 1">
              <a:extLst xmlns:a="http://schemas.openxmlformats.org/drawingml/2006/main">
                <a:ext uri="{FF2B5EF4-FFF2-40B4-BE49-F238E27FC236}">
                  <a16:creationId xmlns:a16="http://schemas.microsoft.com/office/drawing/2014/main" id="{742687DD-D4F0-3C57-E742-AD99F6170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79640A3" w14:textId="3D6B85AF" w:rsidR="002553FE" w:rsidRDefault="002553FE" w:rsidP="00920692">
      <w:pPr>
        <w:pStyle w:val="NormalWeb"/>
        <w:spacing w:before="0" w:beforeAutospacing="0" w:after="0" w:afterAutospacing="0"/>
        <w:rPr>
          <w:rFonts w:ascii="Cambria" w:hAnsi="Cambria"/>
        </w:rPr>
      </w:pPr>
      <w:r>
        <w:rPr>
          <w:rFonts w:ascii="Cambria" w:hAnsi="Cambria"/>
        </w:rPr>
        <w:t>Source: CHNA Survey, 2024</w:t>
      </w:r>
    </w:p>
    <w:p w14:paraId="2B94A72E" w14:textId="77777777" w:rsidR="009F1706" w:rsidRDefault="009F1706" w:rsidP="00920692">
      <w:pPr>
        <w:pStyle w:val="NormalWeb"/>
        <w:spacing w:before="0" w:beforeAutospacing="0" w:after="0" w:afterAutospacing="0"/>
        <w:rPr>
          <w:rFonts w:ascii="Cambria" w:hAnsi="Cambria"/>
        </w:rPr>
      </w:pPr>
    </w:p>
    <w:p w14:paraId="561A38EF" w14:textId="65E4AC75" w:rsidR="006D35A2" w:rsidRPr="006D35A2" w:rsidRDefault="006D35A2" w:rsidP="00920692">
      <w:pPr>
        <w:pStyle w:val="NormalWeb"/>
        <w:spacing w:before="0" w:beforeAutospacing="0" w:after="0" w:afterAutospacing="0"/>
        <w:rPr>
          <w:rFonts w:ascii="Cambria" w:hAnsi="Cambria"/>
          <w:b/>
          <w:bCs/>
        </w:rPr>
      </w:pPr>
      <w:r w:rsidRPr="006D35A2">
        <w:rPr>
          <w:rFonts w:ascii="Cambria" w:hAnsi="Cambria"/>
          <w:b/>
          <w:bCs/>
        </w:rPr>
        <w:t>Preferred Pronouns</w:t>
      </w:r>
    </w:p>
    <w:p w14:paraId="23B1940B" w14:textId="77777777" w:rsidR="006D35A2" w:rsidRDefault="006D35A2" w:rsidP="00920692">
      <w:pPr>
        <w:pStyle w:val="NormalWeb"/>
        <w:spacing w:before="0" w:beforeAutospacing="0" w:after="0" w:afterAutospacing="0"/>
        <w:rPr>
          <w:rFonts w:ascii="Cambria" w:hAnsi="Cambria"/>
        </w:rPr>
      </w:pPr>
    </w:p>
    <w:p w14:paraId="6B7F0631" w14:textId="4413926F" w:rsidR="009F1706" w:rsidRDefault="002B1894" w:rsidP="00920692">
      <w:pPr>
        <w:pStyle w:val="NormalWeb"/>
        <w:spacing w:before="0" w:beforeAutospacing="0" w:after="0" w:afterAutospacing="0"/>
        <w:rPr>
          <w:rFonts w:ascii="Cambria" w:hAnsi="Cambria"/>
        </w:rPr>
      </w:pPr>
      <w:r>
        <w:rPr>
          <w:rFonts w:ascii="Cambria" w:hAnsi="Cambria"/>
        </w:rPr>
        <w:t>Respondents in the 2024 CHNA Survey were asked if their current healthcare providers use their preferred pronouns.</w:t>
      </w:r>
    </w:p>
    <w:p w14:paraId="50F74B00" w14:textId="3A11CA26" w:rsidR="006D35A2" w:rsidRDefault="000F1DC2" w:rsidP="002C1D78">
      <w:pPr>
        <w:pStyle w:val="NormalWeb"/>
        <w:numPr>
          <w:ilvl w:val="0"/>
          <w:numId w:val="51"/>
        </w:numPr>
        <w:spacing w:before="0" w:beforeAutospacing="0" w:after="0" w:afterAutospacing="0"/>
        <w:rPr>
          <w:rFonts w:ascii="Cambria" w:hAnsi="Cambria"/>
        </w:rPr>
      </w:pPr>
      <w:r>
        <w:rPr>
          <w:rFonts w:ascii="Cambria" w:hAnsi="Cambria"/>
        </w:rPr>
        <w:t xml:space="preserve">151 of </w:t>
      </w:r>
      <w:r w:rsidR="006D35A2">
        <w:rPr>
          <w:rFonts w:ascii="Cambria" w:hAnsi="Cambria"/>
        </w:rPr>
        <w:t>790 respondents (19.1%) said yes.</w:t>
      </w:r>
    </w:p>
    <w:p w14:paraId="1F44DFA5" w14:textId="52EDBC9E" w:rsidR="006D35A2" w:rsidRDefault="006D35A2" w:rsidP="002C1D78">
      <w:pPr>
        <w:pStyle w:val="NormalWeb"/>
        <w:numPr>
          <w:ilvl w:val="0"/>
          <w:numId w:val="51"/>
        </w:numPr>
        <w:spacing w:before="0" w:beforeAutospacing="0" w:after="0" w:afterAutospacing="0"/>
        <w:rPr>
          <w:rFonts w:ascii="Cambria" w:hAnsi="Cambria"/>
        </w:rPr>
      </w:pPr>
      <w:r>
        <w:rPr>
          <w:rFonts w:ascii="Cambria" w:hAnsi="Cambria"/>
        </w:rPr>
        <w:t>25 of 790 respondents (3.2%) said no.</w:t>
      </w:r>
    </w:p>
    <w:p w14:paraId="53F04FA9" w14:textId="7203F38E" w:rsidR="006D35A2" w:rsidRPr="006D35A2" w:rsidRDefault="006D35A2" w:rsidP="002C1D78">
      <w:pPr>
        <w:pStyle w:val="NormalWeb"/>
        <w:numPr>
          <w:ilvl w:val="0"/>
          <w:numId w:val="51"/>
        </w:numPr>
        <w:spacing w:before="0" w:beforeAutospacing="0" w:after="0" w:afterAutospacing="0"/>
        <w:rPr>
          <w:rFonts w:ascii="Cambria" w:hAnsi="Cambria"/>
        </w:rPr>
      </w:pPr>
      <w:r>
        <w:rPr>
          <w:rFonts w:ascii="Cambria" w:hAnsi="Cambria"/>
        </w:rPr>
        <w:t xml:space="preserve">614 of 790 respondents (77.72%) said it doesn't concern them. </w:t>
      </w:r>
    </w:p>
    <w:p w14:paraId="517C4AD2" w14:textId="77777777" w:rsidR="002F0D13" w:rsidRDefault="002F0D13" w:rsidP="00920692">
      <w:pPr>
        <w:pStyle w:val="NormalWeb"/>
        <w:spacing w:before="0" w:beforeAutospacing="0" w:after="0" w:afterAutospacing="0"/>
        <w:rPr>
          <w:rFonts w:ascii="Cambria" w:hAnsi="Cambria"/>
        </w:rPr>
      </w:pPr>
    </w:p>
    <w:p w14:paraId="03F3EC1E" w14:textId="3BEC0DC1" w:rsidR="002F0D13" w:rsidRDefault="002F0D13" w:rsidP="00920692">
      <w:pPr>
        <w:pStyle w:val="NormalWeb"/>
        <w:spacing w:before="0" w:beforeAutospacing="0" w:after="0" w:afterAutospacing="0"/>
        <w:rPr>
          <w:rFonts w:ascii="Cambria" w:hAnsi="Cambria"/>
        </w:rPr>
      </w:pPr>
      <w:r>
        <w:rPr>
          <w:noProof/>
          <w14:ligatures w14:val="standardContextual"/>
        </w:rPr>
        <w:drawing>
          <wp:inline distT="0" distB="0" distL="0" distR="0" wp14:anchorId="69D88791" wp14:editId="40DB1E07">
            <wp:extent cx="6272011" cy="2743200"/>
            <wp:effectExtent l="0" t="0" r="14605" b="12700"/>
            <wp:docPr id="1253782261" name="Chart 1">
              <a:extLst xmlns:a="http://schemas.openxmlformats.org/drawingml/2006/main">
                <a:ext uri="{FF2B5EF4-FFF2-40B4-BE49-F238E27FC236}">
                  <a16:creationId xmlns:a16="http://schemas.microsoft.com/office/drawing/2014/main" id="{EBABC9AA-D925-CA87-D141-D45C6B650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A16EF99" w14:textId="23F17909" w:rsidR="002F0D13" w:rsidRDefault="002F0D13" w:rsidP="00920692">
      <w:pPr>
        <w:pStyle w:val="NormalWeb"/>
        <w:spacing w:before="0" w:beforeAutospacing="0" w:after="0" w:afterAutospacing="0"/>
        <w:rPr>
          <w:rFonts w:ascii="Cambria" w:hAnsi="Cambria"/>
        </w:rPr>
      </w:pPr>
      <w:r>
        <w:rPr>
          <w:rFonts w:ascii="Cambria" w:hAnsi="Cambria"/>
        </w:rPr>
        <w:t>Source: CHNA Survey, 2024</w:t>
      </w:r>
    </w:p>
    <w:p w14:paraId="3870C4B4" w14:textId="77777777" w:rsidR="0060481D" w:rsidRDefault="0060481D" w:rsidP="00794248">
      <w:pPr>
        <w:pStyle w:val="NormalWeb"/>
        <w:jc w:val="center"/>
        <w:rPr>
          <w:rFonts w:ascii="Cambria" w:hAnsi="Cambria"/>
          <w:b/>
          <w:bCs/>
          <w:sz w:val="28"/>
          <w:szCs w:val="28"/>
        </w:rPr>
      </w:pPr>
    </w:p>
    <w:p w14:paraId="2E9EB9CC" w14:textId="77777777" w:rsidR="0060481D" w:rsidRDefault="0060481D" w:rsidP="00794248">
      <w:pPr>
        <w:pStyle w:val="NormalWeb"/>
        <w:jc w:val="center"/>
        <w:rPr>
          <w:rFonts w:ascii="Cambria" w:hAnsi="Cambria"/>
          <w:b/>
          <w:bCs/>
          <w:sz w:val="28"/>
          <w:szCs w:val="28"/>
        </w:rPr>
      </w:pPr>
    </w:p>
    <w:p w14:paraId="3A69AED5" w14:textId="77777777" w:rsidR="0060481D" w:rsidRDefault="0060481D" w:rsidP="00794248">
      <w:pPr>
        <w:pStyle w:val="NormalWeb"/>
        <w:jc w:val="center"/>
        <w:rPr>
          <w:rFonts w:ascii="Cambria" w:hAnsi="Cambria"/>
          <w:b/>
          <w:bCs/>
          <w:sz w:val="28"/>
          <w:szCs w:val="28"/>
        </w:rPr>
      </w:pPr>
    </w:p>
    <w:p w14:paraId="52237ABE" w14:textId="77777777" w:rsidR="0060481D" w:rsidRDefault="0060481D" w:rsidP="00794248">
      <w:pPr>
        <w:pStyle w:val="NormalWeb"/>
        <w:jc w:val="center"/>
        <w:rPr>
          <w:rFonts w:ascii="Cambria" w:hAnsi="Cambria"/>
          <w:b/>
          <w:bCs/>
          <w:sz w:val="28"/>
          <w:szCs w:val="28"/>
        </w:rPr>
      </w:pPr>
    </w:p>
    <w:p w14:paraId="507D41A1" w14:textId="77777777" w:rsidR="0060481D" w:rsidRDefault="0060481D" w:rsidP="00794248">
      <w:pPr>
        <w:pStyle w:val="NormalWeb"/>
        <w:jc w:val="center"/>
        <w:rPr>
          <w:rFonts w:ascii="Cambria" w:hAnsi="Cambria"/>
          <w:b/>
          <w:bCs/>
          <w:sz w:val="28"/>
          <w:szCs w:val="28"/>
        </w:rPr>
      </w:pPr>
    </w:p>
    <w:p w14:paraId="1F49BF92" w14:textId="77777777" w:rsidR="0060481D" w:rsidRDefault="0060481D" w:rsidP="00794248">
      <w:pPr>
        <w:pStyle w:val="NormalWeb"/>
        <w:jc w:val="center"/>
        <w:rPr>
          <w:rFonts w:ascii="Cambria" w:hAnsi="Cambria"/>
          <w:b/>
          <w:bCs/>
          <w:sz w:val="28"/>
          <w:szCs w:val="28"/>
        </w:rPr>
      </w:pPr>
    </w:p>
    <w:p w14:paraId="1C7595EC" w14:textId="77777777" w:rsidR="0060481D" w:rsidRDefault="0060481D" w:rsidP="00794248">
      <w:pPr>
        <w:pStyle w:val="NormalWeb"/>
        <w:jc w:val="center"/>
        <w:rPr>
          <w:rFonts w:ascii="Cambria" w:hAnsi="Cambria"/>
          <w:b/>
          <w:bCs/>
          <w:sz w:val="28"/>
          <w:szCs w:val="28"/>
        </w:rPr>
      </w:pPr>
    </w:p>
    <w:p w14:paraId="70C00F26" w14:textId="77777777" w:rsidR="0060481D" w:rsidRDefault="0060481D" w:rsidP="00794248">
      <w:pPr>
        <w:pStyle w:val="NormalWeb"/>
        <w:jc w:val="center"/>
        <w:rPr>
          <w:rFonts w:ascii="Cambria" w:hAnsi="Cambria"/>
          <w:b/>
          <w:bCs/>
          <w:sz w:val="28"/>
          <w:szCs w:val="28"/>
        </w:rPr>
      </w:pPr>
    </w:p>
    <w:p w14:paraId="378D6D38" w14:textId="77777777" w:rsidR="0060481D" w:rsidRDefault="0060481D" w:rsidP="00794248">
      <w:pPr>
        <w:pStyle w:val="NormalWeb"/>
        <w:jc w:val="center"/>
        <w:rPr>
          <w:rFonts w:ascii="Cambria" w:hAnsi="Cambria"/>
          <w:b/>
          <w:bCs/>
          <w:sz w:val="28"/>
          <w:szCs w:val="28"/>
        </w:rPr>
      </w:pPr>
    </w:p>
    <w:p w14:paraId="72CDDFE4" w14:textId="77777777" w:rsidR="0060481D" w:rsidRDefault="0060481D" w:rsidP="00794248">
      <w:pPr>
        <w:pStyle w:val="NormalWeb"/>
        <w:jc w:val="center"/>
        <w:rPr>
          <w:rFonts w:ascii="Cambria" w:hAnsi="Cambria"/>
          <w:b/>
          <w:bCs/>
          <w:sz w:val="28"/>
          <w:szCs w:val="28"/>
        </w:rPr>
      </w:pPr>
    </w:p>
    <w:p w14:paraId="7C726ABE" w14:textId="77777777" w:rsidR="0060481D" w:rsidRDefault="0060481D" w:rsidP="00794248">
      <w:pPr>
        <w:pStyle w:val="NormalWeb"/>
        <w:jc w:val="center"/>
        <w:rPr>
          <w:rFonts w:ascii="Cambria" w:hAnsi="Cambria"/>
          <w:b/>
          <w:bCs/>
          <w:sz w:val="28"/>
          <w:szCs w:val="28"/>
        </w:rPr>
      </w:pPr>
    </w:p>
    <w:p w14:paraId="2DE70996" w14:textId="5F1324AA" w:rsidR="00794248" w:rsidRDefault="00794248" w:rsidP="00794248">
      <w:pPr>
        <w:pStyle w:val="NormalWeb"/>
        <w:jc w:val="center"/>
        <w:rPr>
          <w:rFonts w:ascii="Cambria" w:hAnsi="Cambria"/>
          <w:b/>
          <w:bCs/>
          <w:sz w:val="28"/>
          <w:szCs w:val="28"/>
        </w:rPr>
      </w:pPr>
      <w:r w:rsidRPr="00794248">
        <w:rPr>
          <w:rFonts w:ascii="Cambria" w:hAnsi="Cambria"/>
          <w:b/>
          <w:bCs/>
          <w:sz w:val="28"/>
          <w:szCs w:val="28"/>
        </w:rPr>
        <w:t>PREVENTATIVE CARE: IMMUNIZATIONS</w:t>
      </w:r>
    </w:p>
    <w:p w14:paraId="0FEB934A" w14:textId="77777777" w:rsidR="00794248" w:rsidRPr="00794248" w:rsidRDefault="00794248" w:rsidP="00794248">
      <w:pPr>
        <w:pStyle w:val="NormalWeb"/>
        <w:rPr>
          <w:rFonts w:ascii="Cambria" w:hAnsi="Cambria"/>
        </w:rPr>
      </w:pPr>
      <w:r w:rsidRPr="00794248">
        <w:rPr>
          <w:rFonts w:ascii="Cambria" w:hAnsi="Cambria"/>
        </w:rPr>
        <w:t xml:space="preserve">Many infectious diseases such as influenza and pneumococcal pneumonia can be prevented by immunization. </w:t>
      </w:r>
    </w:p>
    <w:p w14:paraId="5B7E4358" w14:textId="77777777" w:rsidR="00794248" w:rsidRPr="00794248" w:rsidRDefault="00794248" w:rsidP="00794248">
      <w:pPr>
        <w:pStyle w:val="NormalWeb"/>
        <w:rPr>
          <w:rFonts w:ascii="Cambria" w:hAnsi="Cambria"/>
          <w:b/>
          <w:bCs/>
        </w:rPr>
      </w:pPr>
      <w:r w:rsidRPr="00794248">
        <w:rPr>
          <w:rFonts w:ascii="Cambria" w:hAnsi="Cambria"/>
          <w:b/>
          <w:bCs/>
        </w:rPr>
        <w:t xml:space="preserve">Influenza vaccines </w:t>
      </w:r>
    </w:p>
    <w:p w14:paraId="15EA6010" w14:textId="77777777" w:rsidR="00794248" w:rsidRPr="00794248" w:rsidRDefault="00794248" w:rsidP="00794248">
      <w:pPr>
        <w:pStyle w:val="NormalWeb"/>
        <w:rPr>
          <w:rFonts w:ascii="Cambria" w:hAnsi="Cambria"/>
        </w:rPr>
      </w:pPr>
      <w:r w:rsidRPr="00794248">
        <w:rPr>
          <w:rFonts w:ascii="Cambria" w:hAnsi="Cambria"/>
        </w:rPr>
        <w:t xml:space="preserve">Influenza vaccines are given on a yearly basis. The vaccine produced is based upon the strain of flu virus predicted for that year by the Centers for Disease Control and Prevention (CDC). </w:t>
      </w:r>
    </w:p>
    <w:p w14:paraId="5B73F82A" w14:textId="51BF9962" w:rsidR="00794248" w:rsidRPr="00794248" w:rsidRDefault="00794248" w:rsidP="00794248">
      <w:pPr>
        <w:pStyle w:val="NormalWeb"/>
        <w:rPr>
          <w:rFonts w:ascii="Cambria" w:hAnsi="Cambria"/>
        </w:rPr>
      </w:pPr>
      <w:r w:rsidRPr="00794248">
        <w:rPr>
          <w:rFonts w:ascii="Cambria" w:hAnsi="Cambria"/>
        </w:rPr>
        <w:t xml:space="preserve">When asked in the CHNA survey if they had a flu shot within the last year, </w:t>
      </w:r>
      <w:r w:rsidR="00B406FC">
        <w:rPr>
          <w:rFonts w:ascii="Cambria" w:hAnsi="Cambria"/>
        </w:rPr>
        <w:t>406</w:t>
      </w:r>
      <w:r w:rsidRPr="00794248">
        <w:rPr>
          <w:rFonts w:ascii="Cambria" w:hAnsi="Cambria"/>
        </w:rPr>
        <w:t xml:space="preserve"> people answered the question. </w:t>
      </w:r>
      <w:r w:rsidR="00B406FC">
        <w:rPr>
          <w:rFonts w:ascii="Cambria" w:hAnsi="Cambria"/>
        </w:rPr>
        <w:t>347</w:t>
      </w:r>
      <w:r w:rsidRPr="00794248">
        <w:rPr>
          <w:rFonts w:ascii="Cambria" w:hAnsi="Cambria"/>
        </w:rPr>
        <w:t xml:space="preserve"> (</w:t>
      </w:r>
      <w:r w:rsidR="00B406FC">
        <w:rPr>
          <w:rFonts w:ascii="Cambria" w:hAnsi="Cambria"/>
        </w:rPr>
        <w:t>85.5</w:t>
      </w:r>
      <w:r w:rsidRPr="00794248">
        <w:rPr>
          <w:rFonts w:ascii="Cambria" w:hAnsi="Cambria"/>
        </w:rPr>
        <w:t xml:space="preserve">%) said they had been immunized. </w:t>
      </w:r>
    </w:p>
    <w:p w14:paraId="0B043F80" w14:textId="77777777" w:rsidR="00794248" w:rsidRPr="00794248" w:rsidRDefault="00794248" w:rsidP="00794248">
      <w:pPr>
        <w:pStyle w:val="NormalWeb"/>
        <w:rPr>
          <w:rFonts w:ascii="Cambria" w:hAnsi="Cambria"/>
        </w:rPr>
      </w:pPr>
      <w:r w:rsidRPr="00794248">
        <w:rPr>
          <w:rFonts w:ascii="Cambria" w:hAnsi="Cambria"/>
        </w:rPr>
        <w:t xml:space="preserve">This is slightly higher than previous surveys. </w:t>
      </w:r>
    </w:p>
    <w:p w14:paraId="15EB5414" w14:textId="3F8F1E70" w:rsidR="00794248" w:rsidRDefault="00794248" w:rsidP="002C1D78">
      <w:pPr>
        <w:pStyle w:val="NormalWeb"/>
        <w:numPr>
          <w:ilvl w:val="0"/>
          <w:numId w:val="39"/>
        </w:numPr>
        <w:rPr>
          <w:rFonts w:ascii="Cambria" w:hAnsi="Cambria"/>
        </w:rPr>
      </w:pPr>
      <w:r>
        <w:rPr>
          <w:rFonts w:ascii="Cambria" w:hAnsi="Cambria"/>
        </w:rPr>
        <w:t>63.9% said they had a flu shot in 2022.</w:t>
      </w:r>
    </w:p>
    <w:p w14:paraId="3D04B59E" w14:textId="7AE9DFB5" w:rsidR="00794248" w:rsidRPr="00794248" w:rsidRDefault="00794248" w:rsidP="002C1D78">
      <w:pPr>
        <w:pStyle w:val="NormalWeb"/>
        <w:numPr>
          <w:ilvl w:val="0"/>
          <w:numId w:val="39"/>
        </w:numPr>
        <w:rPr>
          <w:rFonts w:ascii="Cambria" w:hAnsi="Cambria"/>
        </w:rPr>
      </w:pPr>
      <w:r w:rsidRPr="00794248">
        <w:rPr>
          <w:rFonts w:ascii="Cambria" w:hAnsi="Cambria"/>
        </w:rPr>
        <w:t xml:space="preserve">57% said they </w:t>
      </w:r>
      <w:r>
        <w:rPr>
          <w:rFonts w:ascii="Cambria" w:hAnsi="Cambria"/>
        </w:rPr>
        <w:t>did in</w:t>
      </w:r>
      <w:r w:rsidRPr="00794248">
        <w:rPr>
          <w:rFonts w:ascii="Cambria" w:hAnsi="Cambria"/>
        </w:rPr>
        <w:t xml:space="preserve"> 2019. </w:t>
      </w:r>
    </w:p>
    <w:p w14:paraId="0CA2CCCD" w14:textId="0D159977" w:rsidR="00794248" w:rsidRPr="00B406FC" w:rsidRDefault="00794248" w:rsidP="002C1D78">
      <w:pPr>
        <w:pStyle w:val="NormalWeb"/>
        <w:numPr>
          <w:ilvl w:val="0"/>
          <w:numId w:val="39"/>
        </w:numPr>
        <w:rPr>
          <w:rFonts w:ascii="Cambria" w:hAnsi="Cambria"/>
        </w:rPr>
      </w:pPr>
      <w:r w:rsidRPr="00794248">
        <w:rPr>
          <w:rFonts w:ascii="Cambria" w:hAnsi="Cambria"/>
        </w:rPr>
        <w:t xml:space="preserve">53% said they did in 2016. </w:t>
      </w:r>
    </w:p>
    <w:p w14:paraId="14653E93" w14:textId="77777777" w:rsidR="00B406FC" w:rsidRDefault="00B406FC" w:rsidP="00B406FC">
      <w:pPr>
        <w:pStyle w:val="NormalWeb"/>
        <w:spacing w:before="0" w:beforeAutospacing="0" w:after="0" w:afterAutospacing="0"/>
        <w:rPr>
          <w:rFonts w:ascii="Cambria" w:hAnsi="Cambria"/>
          <w:highlight w:val="yellow"/>
        </w:rPr>
      </w:pPr>
      <w:r>
        <w:rPr>
          <w:noProof/>
          <w14:ligatures w14:val="standardContextual"/>
        </w:rPr>
        <w:drawing>
          <wp:inline distT="0" distB="0" distL="0" distR="0" wp14:anchorId="71B22684" wp14:editId="506736B0">
            <wp:extent cx="6001385" cy="2065283"/>
            <wp:effectExtent l="0" t="0" r="18415" b="17780"/>
            <wp:docPr id="1049208147" name="Chart 1">
              <a:extLst xmlns:a="http://schemas.openxmlformats.org/drawingml/2006/main">
                <a:ext uri="{FF2B5EF4-FFF2-40B4-BE49-F238E27FC236}">
                  <a16:creationId xmlns:a16="http://schemas.microsoft.com/office/drawing/2014/main" id="{03FA7C39-C45F-BE8E-EEFF-2FC8C2B0B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64842FE" w14:textId="0B47DB60" w:rsidR="00B406FC" w:rsidRDefault="00794248" w:rsidP="00B406FC">
      <w:pPr>
        <w:pStyle w:val="NormalWeb"/>
        <w:spacing w:before="0" w:beforeAutospacing="0" w:after="0" w:afterAutospacing="0"/>
        <w:rPr>
          <w:rFonts w:ascii="Cambria" w:hAnsi="Cambria"/>
        </w:rPr>
      </w:pPr>
      <w:r w:rsidRPr="00B406FC">
        <w:rPr>
          <w:rFonts w:ascii="Cambria" w:hAnsi="Cambria"/>
        </w:rPr>
        <w:t>Source: CHNA Survey, 2024</w:t>
      </w:r>
    </w:p>
    <w:p w14:paraId="01FFAE81" w14:textId="537E0799" w:rsidR="00794248" w:rsidRPr="00794248" w:rsidRDefault="00794248" w:rsidP="00794248">
      <w:pPr>
        <w:pStyle w:val="NormalWeb"/>
        <w:rPr>
          <w:rFonts w:ascii="Cambria" w:hAnsi="Cambria"/>
        </w:rPr>
      </w:pPr>
      <w:r w:rsidRPr="00D77279">
        <w:rPr>
          <w:rFonts w:ascii="Cambria" w:hAnsi="Cambria"/>
        </w:rPr>
        <w:t xml:space="preserve">Older residents may be more likely to get an influenza vaccination than the general population. </w:t>
      </w:r>
    </w:p>
    <w:p w14:paraId="48D64BE7" w14:textId="57176C8B" w:rsidR="00794248" w:rsidRPr="00794248" w:rsidRDefault="00794248" w:rsidP="00794248">
      <w:pPr>
        <w:pStyle w:val="NormalWeb"/>
        <w:rPr>
          <w:rFonts w:ascii="Cambria" w:hAnsi="Cambria"/>
        </w:rPr>
      </w:pPr>
      <w:r w:rsidRPr="00794248">
        <w:rPr>
          <w:rFonts w:ascii="Cambria" w:hAnsi="Cambria"/>
        </w:rPr>
        <w:t xml:space="preserve">The Michigan Behavior Risk Factor Survey showed Branch-Hillsdale-St. Joseph residents </w:t>
      </w:r>
      <w:r w:rsidR="00C360FF" w:rsidRPr="00794248">
        <w:rPr>
          <w:rFonts w:ascii="Cambria" w:hAnsi="Cambria"/>
        </w:rPr>
        <w:t>aged</w:t>
      </w:r>
      <w:r w:rsidRPr="00794248">
        <w:rPr>
          <w:rFonts w:ascii="Cambria" w:hAnsi="Cambria"/>
        </w:rPr>
        <w:t xml:space="preserve"> 65 or older were slightly less likely to receive a flu shot in the last year than Michigan residents. </w:t>
      </w:r>
    </w:p>
    <w:tbl>
      <w:tblPr>
        <w:tblStyle w:val="TableGrid"/>
        <w:tblW w:w="0" w:type="auto"/>
        <w:tblLook w:val="04A0" w:firstRow="1" w:lastRow="0" w:firstColumn="1" w:lastColumn="0" w:noHBand="0" w:noVBand="1"/>
      </w:tblPr>
      <w:tblGrid>
        <w:gridCol w:w="3145"/>
        <w:gridCol w:w="2070"/>
        <w:gridCol w:w="2070"/>
        <w:gridCol w:w="2065"/>
      </w:tblGrid>
      <w:tr w:rsidR="00794248" w14:paraId="5299C15F" w14:textId="77777777" w:rsidTr="00965ABC">
        <w:tc>
          <w:tcPr>
            <w:tcW w:w="9350" w:type="dxa"/>
            <w:gridSpan w:val="4"/>
          </w:tcPr>
          <w:p w14:paraId="469D8C65" w14:textId="77777777" w:rsidR="00411990" w:rsidRPr="00411990" w:rsidRDefault="00794248" w:rsidP="00274E7E">
            <w:pPr>
              <w:pStyle w:val="NormalWeb"/>
              <w:spacing w:before="0" w:beforeAutospacing="0" w:after="0" w:afterAutospacing="0"/>
              <w:jc w:val="center"/>
              <w:rPr>
                <w:rFonts w:ascii="Cambria" w:hAnsi="Cambria"/>
                <w:b/>
                <w:bCs/>
                <w:sz w:val="26"/>
                <w:szCs w:val="26"/>
              </w:rPr>
            </w:pPr>
            <w:r w:rsidRPr="00411990">
              <w:rPr>
                <w:rFonts w:ascii="Cambria" w:hAnsi="Cambria"/>
                <w:b/>
                <w:bCs/>
                <w:sz w:val="26"/>
                <w:szCs w:val="26"/>
              </w:rPr>
              <w:t xml:space="preserve">Flu Vaccination Branch Hillsdale St. Joseph Residents </w:t>
            </w:r>
          </w:p>
          <w:p w14:paraId="6556EB9D" w14:textId="5BEDA346" w:rsidR="00794248" w:rsidRDefault="00794248" w:rsidP="00274E7E">
            <w:pPr>
              <w:pStyle w:val="NormalWeb"/>
              <w:spacing w:before="0" w:beforeAutospacing="0" w:after="0" w:afterAutospacing="0"/>
              <w:jc w:val="center"/>
              <w:rPr>
                <w:rFonts w:ascii="Cambria" w:hAnsi="Cambria"/>
              </w:rPr>
            </w:pPr>
            <w:r w:rsidRPr="00411990">
              <w:rPr>
                <w:rFonts w:ascii="Cambria" w:hAnsi="Cambria"/>
                <w:b/>
                <w:bCs/>
                <w:sz w:val="26"/>
                <w:szCs w:val="26"/>
              </w:rPr>
              <w:t>Age 65 or Older Compared to Michigan</w:t>
            </w:r>
          </w:p>
        </w:tc>
      </w:tr>
      <w:tr w:rsidR="00794248" w14:paraId="1F1EBB67" w14:textId="77777777" w:rsidTr="00794248">
        <w:tc>
          <w:tcPr>
            <w:tcW w:w="3145" w:type="dxa"/>
          </w:tcPr>
          <w:p w14:paraId="6F9C4375" w14:textId="77777777" w:rsidR="00794248" w:rsidRDefault="00794248" w:rsidP="00274E7E">
            <w:pPr>
              <w:pStyle w:val="NormalWeb"/>
              <w:spacing w:before="0" w:beforeAutospacing="0"/>
              <w:rPr>
                <w:rFonts w:ascii="Cambria" w:hAnsi="Cambria"/>
              </w:rPr>
            </w:pPr>
          </w:p>
        </w:tc>
        <w:tc>
          <w:tcPr>
            <w:tcW w:w="2070" w:type="dxa"/>
          </w:tcPr>
          <w:p w14:paraId="58D4D990" w14:textId="2164DDD1" w:rsidR="00794248" w:rsidRDefault="00794248" w:rsidP="00274E7E">
            <w:pPr>
              <w:pStyle w:val="NormalWeb"/>
              <w:spacing w:before="0" w:beforeAutospacing="0"/>
              <w:jc w:val="center"/>
              <w:rPr>
                <w:rFonts w:ascii="Cambria" w:hAnsi="Cambria"/>
              </w:rPr>
            </w:pPr>
            <w:r>
              <w:rPr>
                <w:rFonts w:ascii="Cambria" w:hAnsi="Cambria"/>
              </w:rPr>
              <w:t>2020-22</w:t>
            </w:r>
          </w:p>
        </w:tc>
        <w:tc>
          <w:tcPr>
            <w:tcW w:w="2070" w:type="dxa"/>
          </w:tcPr>
          <w:p w14:paraId="78AB3F1A" w14:textId="18743197" w:rsidR="00794248" w:rsidRDefault="00794248" w:rsidP="00274E7E">
            <w:pPr>
              <w:pStyle w:val="NormalWeb"/>
              <w:spacing w:before="0" w:beforeAutospacing="0"/>
              <w:jc w:val="center"/>
              <w:rPr>
                <w:rFonts w:ascii="Cambria" w:hAnsi="Cambria"/>
              </w:rPr>
            </w:pPr>
            <w:r>
              <w:rPr>
                <w:rFonts w:ascii="Cambria" w:hAnsi="Cambria"/>
              </w:rPr>
              <w:t>2018-20</w:t>
            </w:r>
          </w:p>
        </w:tc>
        <w:tc>
          <w:tcPr>
            <w:tcW w:w="2065" w:type="dxa"/>
          </w:tcPr>
          <w:p w14:paraId="5CA0C7D2" w14:textId="4D1B6F7C" w:rsidR="00794248" w:rsidRDefault="00794248" w:rsidP="00274E7E">
            <w:pPr>
              <w:pStyle w:val="NormalWeb"/>
              <w:spacing w:before="0" w:beforeAutospacing="0"/>
              <w:jc w:val="center"/>
              <w:rPr>
                <w:rFonts w:ascii="Cambria" w:hAnsi="Cambria"/>
              </w:rPr>
            </w:pPr>
            <w:r>
              <w:rPr>
                <w:rFonts w:ascii="Cambria" w:hAnsi="Cambria"/>
              </w:rPr>
              <w:t>2014-16</w:t>
            </w:r>
          </w:p>
        </w:tc>
      </w:tr>
      <w:tr w:rsidR="00794248" w14:paraId="052DA8A7" w14:textId="77777777" w:rsidTr="00794248">
        <w:tc>
          <w:tcPr>
            <w:tcW w:w="3145" w:type="dxa"/>
          </w:tcPr>
          <w:p w14:paraId="79081869" w14:textId="1D34F35B" w:rsidR="00794248" w:rsidRDefault="00794248" w:rsidP="00274E7E">
            <w:pPr>
              <w:pStyle w:val="NormalWeb"/>
              <w:spacing w:before="0" w:beforeAutospacing="0"/>
              <w:rPr>
                <w:rFonts w:ascii="Cambria" w:hAnsi="Cambria"/>
              </w:rPr>
            </w:pPr>
            <w:r>
              <w:rPr>
                <w:rFonts w:ascii="Cambria" w:hAnsi="Cambria"/>
              </w:rPr>
              <w:t>Branch- Hillsdale- St. Joseph</w:t>
            </w:r>
          </w:p>
        </w:tc>
        <w:tc>
          <w:tcPr>
            <w:tcW w:w="2070" w:type="dxa"/>
          </w:tcPr>
          <w:p w14:paraId="469D649D" w14:textId="278973E4" w:rsidR="00794248" w:rsidRDefault="00411990" w:rsidP="00274E7E">
            <w:pPr>
              <w:pStyle w:val="NormalWeb"/>
              <w:spacing w:before="0" w:beforeAutospacing="0"/>
              <w:jc w:val="center"/>
              <w:rPr>
                <w:rFonts w:ascii="Cambria" w:hAnsi="Cambria"/>
              </w:rPr>
            </w:pPr>
            <w:r>
              <w:rPr>
                <w:rFonts w:ascii="Cambria" w:hAnsi="Cambria"/>
              </w:rPr>
              <w:t>74.1%</w:t>
            </w:r>
          </w:p>
        </w:tc>
        <w:tc>
          <w:tcPr>
            <w:tcW w:w="2070" w:type="dxa"/>
          </w:tcPr>
          <w:p w14:paraId="1F29A73D" w14:textId="45010D19" w:rsidR="00794248" w:rsidRDefault="00794248" w:rsidP="00274E7E">
            <w:pPr>
              <w:pStyle w:val="NormalWeb"/>
              <w:spacing w:before="0" w:beforeAutospacing="0"/>
              <w:jc w:val="center"/>
              <w:rPr>
                <w:rFonts w:ascii="Cambria" w:hAnsi="Cambria"/>
              </w:rPr>
            </w:pPr>
            <w:r>
              <w:rPr>
                <w:rFonts w:ascii="Cambria" w:hAnsi="Cambria"/>
              </w:rPr>
              <w:t>58.9%</w:t>
            </w:r>
          </w:p>
        </w:tc>
        <w:tc>
          <w:tcPr>
            <w:tcW w:w="2065" w:type="dxa"/>
          </w:tcPr>
          <w:p w14:paraId="1C019E96" w14:textId="34285279" w:rsidR="00794248" w:rsidRDefault="00794248" w:rsidP="00274E7E">
            <w:pPr>
              <w:pStyle w:val="NormalWeb"/>
              <w:spacing w:before="0" w:beforeAutospacing="0"/>
              <w:jc w:val="center"/>
              <w:rPr>
                <w:rFonts w:ascii="Cambria" w:hAnsi="Cambria"/>
              </w:rPr>
            </w:pPr>
            <w:r>
              <w:rPr>
                <w:rFonts w:ascii="Cambria" w:hAnsi="Cambria"/>
              </w:rPr>
              <w:t>48.1%</w:t>
            </w:r>
          </w:p>
        </w:tc>
      </w:tr>
      <w:tr w:rsidR="00794248" w14:paraId="3A0833C7" w14:textId="77777777" w:rsidTr="00411990">
        <w:trPr>
          <w:trHeight w:val="188"/>
        </w:trPr>
        <w:tc>
          <w:tcPr>
            <w:tcW w:w="3145" w:type="dxa"/>
          </w:tcPr>
          <w:p w14:paraId="43ABBF12" w14:textId="2932F9A9" w:rsidR="00794248" w:rsidRDefault="00794248" w:rsidP="00274E7E">
            <w:pPr>
              <w:pStyle w:val="NormalWeb"/>
              <w:spacing w:before="0" w:beforeAutospacing="0"/>
              <w:rPr>
                <w:rFonts w:ascii="Cambria" w:hAnsi="Cambria"/>
              </w:rPr>
            </w:pPr>
            <w:r>
              <w:rPr>
                <w:rFonts w:ascii="Cambria" w:hAnsi="Cambria"/>
              </w:rPr>
              <w:t>Michigan</w:t>
            </w:r>
          </w:p>
        </w:tc>
        <w:tc>
          <w:tcPr>
            <w:tcW w:w="2070" w:type="dxa"/>
          </w:tcPr>
          <w:p w14:paraId="2ECDFC6B" w14:textId="4D25BC82" w:rsidR="00794248" w:rsidRDefault="00411990" w:rsidP="00274E7E">
            <w:pPr>
              <w:pStyle w:val="NormalWeb"/>
              <w:spacing w:before="0" w:beforeAutospacing="0"/>
              <w:jc w:val="center"/>
              <w:rPr>
                <w:rFonts w:ascii="Cambria" w:hAnsi="Cambria"/>
              </w:rPr>
            </w:pPr>
            <w:r>
              <w:rPr>
                <w:rFonts w:ascii="Cambria" w:hAnsi="Cambria"/>
              </w:rPr>
              <w:t>14.2%</w:t>
            </w:r>
          </w:p>
        </w:tc>
        <w:tc>
          <w:tcPr>
            <w:tcW w:w="2070" w:type="dxa"/>
          </w:tcPr>
          <w:p w14:paraId="2F595769" w14:textId="6447F852" w:rsidR="00794248" w:rsidRDefault="00794248" w:rsidP="00274E7E">
            <w:pPr>
              <w:pStyle w:val="NormalWeb"/>
              <w:spacing w:before="0" w:beforeAutospacing="0"/>
              <w:jc w:val="center"/>
              <w:rPr>
                <w:rFonts w:ascii="Cambria" w:hAnsi="Cambria"/>
              </w:rPr>
            </w:pPr>
            <w:r>
              <w:rPr>
                <w:rFonts w:ascii="Cambria" w:hAnsi="Cambria"/>
              </w:rPr>
              <w:t>61.6%</w:t>
            </w:r>
          </w:p>
        </w:tc>
        <w:tc>
          <w:tcPr>
            <w:tcW w:w="2065" w:type="dxa"/>
          </w:tcPr>
          <w:p w14:paraId="117B1603" w14:textId="0E2E679B" w:rsidR="00794248" w:rsidRDefault="00794248" w:rsidP="00274E7E">
            <w:pPr>
              <w:pStyle w:val="NormalWeb"/>
              <w:spacing w:before="0" w:beforeAutospacing="0"/>
              <w:jc w:val="center"/>
              <w:rPr>
                <w:rFonts w:ascii="Cambria" w:hAnsi="Cambria"/>
              </w:rPr>
            </w:pPr>
            <w:r>
              <w:rPr>
                <w:rFonts w:ascii="Cambria" w:hAnsi="Cambria"/>
              </w:rPr>
              <w:t>56.6%</w:t>
            </w:r>
          </w:p>
        </w:tc>
      </w:tr>
    </w:tbl>
    <w:p w14:paraId="25183F37" w14:textId="7E0786A1" w:rsidR="00794248" w:rsidRDefault="00794248" w:rsidP="00B73F8B">
      <w:pPr>
        <w:pStyle w:val="NormalWeb"/>
        <w:spacing w:before="0" w:beforeAutospacing="0"/>
        <w:rPr>
          <w:rFonts w:ascii="Cambria" w:hAnsi="Cambria"/>
        </w:rPr>
      </w:pPr>
      <w:r>
        <w:rPr>
          <w:rFonts w:ascii="Cambria" w:hAnsi="Cambria"/>
        </w:rPr>
        <w:t xml:space="preserve">Source: Michigan Behavioral Risk Factor Surveys, </w:t>
      </w:r>
      <w:r w:rsidR="00274E7E">
        <w:rPr>
          <w:rFonts w:ascii="Cambria" w:hAnsi="Cambria"/>
        </w:rPr>
        <w:t>2020-22, 2018-20</w:t>
      </w:r>
      <w:r>
        <w:rPr>
          <w:rFonts w:ascii="Cambria" w:hAnsi="Cambria"/>
        </w:rPr>
        <w:t xml:space="preserve"> and </w:t>
      </w:r>
      <w:r w:rsidR="00C32ED9">
        <w:rPr>
          <w:rFonts w:ascii="Cambria" w:hAnsi="Cambria"/>
        </w:rPr>
        <w:t xml:space="preserve">2014-16 </w:t>
      </w:r>
      <w:r>
        <w:rPr>
          <w:rFonts w:ascii="Cambria" w:hAnsi="Cambria"/>
        </w:rPr>
        <w:t>Averages</w:t>
      </w:r>
    </w:p>
    <w:p w14:paraId="15B8D66B" w14:textId="06ABA71D" w:rsidR="00794248" w:rsidRDefault="00794248" w:rsidP="00794248">
      <w:pPr>
        <w:pStyle w:val="NormalWeb"/>
        <w:rPr>
          <w:rFonts w:ascii="Cambria" w:hAnsi="Cambria"/>
          <w:b/>
          <w:bCs/>
        </w:rPr>
      </w:pPr>
      <w:r w:rsidRPr="00794248">
        <w:rPr>
          <w:rFonts w:ascii="Cambria" w:hAnsi="Cambria"/>
          <w:b/>
          <w:bCs/>
        </w:rPr>
        <w:t>Bacterial Pneumonia</w:t>
      </w:r>
      <w:r>
        <w:rPr>
          <w:rFonts w:ascii="Cambria" w:hAnsi="Cambria"/>
          <w:b/>
          <w:bCs/>
        </w:rPr>
        <w:t xml:space="preserve">- </w:t>
      </w:r>
    </w:p>
    <w:p w14:paraId="71DD8402" w14:textId="77777777" w:rsidR="00794248" w:rsidRPr="00794248" w:rsidRDefault="00794248" w:rsidP="00794248">
      <w:pPr>
        <w:pStyle w:val="NormalWeb"/>
        <w:rPr>
          <w:rFonts w:ascii="Cambria" w:hAnsi="Cambria"/>
        </w:rPr>
      </w:pPr>
      <w:r w:rsidRPr="00794248">
        <w:rPr>
          <w:rFonts w:ascii="Cambria" w:hAnsi="Cambria"/>
        </w:rPr>
        <w:t xml:space="preserve">Bacterial pneumonia is caused by Streptococcus pneumoniae (pneumococcus). The Centers for Disease Control and Prevention estimates about one million people are hospitalized with pneumonia annually in the United States and 50,000 die from the disease. About half of these cases are preventable through the use of the available vaccine. </w:t>
      </w:r>
    </w:p>
    <w:p w14:paraId="5A1E481F" w14:textId="77777777" w:rsidR="00794248" w:rsidRPr="00794248" w:rsidRDefault="00794248" w:rsidP="00794248">
      <w:pPr>
        <w:pStyle w:val="NormalWeb"/>
        <w:rPr>
          <w:rFonts w:ascii="Cambria" w:hAnsi="Cambria"/>
        </w:rPr>
      </w:pPr>
      <w:r w:rsidRPr="00794248">
        <w:rPr>
          <w:rFonts w:ascii="Cambria" w:hAnsi="Cambria"/>
        </w:rPr>
        <w:t xml:space="preserve">One vaccination with pneumococcal conjugate vaccine (PCV13) is recommended for people under age 65, or those with immunocompromised conditions. A second immunization is recommended after the age of 65 with a dose of pneumococcal polysaccharide vaccine (PPSV23.) </w:t>
      </w:r>
    </w:p>
    <w:p w14:paraId="541A9D8B" w14:textId="11FB7FFB" w:rsidR="00794248" w:rsidRPr="00794248" w:rsidRDefault="00794248" w:rsidP="00794248">
      <w:pPr>
        <w:pStyle w:val="NormalWeb"/>
        <w:rPr>
          <w:rFonts w:ascii="Cambria" w:hAnsi="Cambria"/>
        </w:rPr>
      </w:pPr>
      <w:r w:rsidRPr="00794248">
        <w:rPr>
          <w:rFonts w:ascii="Cambria" w:hAnsi="Cambria"/>
        </w:rPr>
        <w:t xml:space="preserve">Area physicians encourage older residents to get pneumonia shots. This is reflected in the Michigan Behavior Risk Factor Surveys which showed most of Branch- Hillsdale-St. Joseph residents aged 65 or older had ever received a pneumonia vaccine. This is comparable to that reported for all Michigan residents in this age group. </w:t>
      </w:r>
    </w:p>
    <w:tbl>
      <w:tblPr>
        <w:tblStyle w:val="TableGrid"/>
        <w:tblW w:w="0" w:type="auto"/>
        <w:tblLook w:val="04A0" w:firstRow="1" w:lastRow="0" w:firstColumn="1" w:lastColumn="0" w:noHBand="0" w:noVBand="1"/>
      </w:tblPr>
      <w:tblGrid>
        <w:gridCol w:w="3325"/>
        <w:gridCol w:w="1980"/>
        <w:gridCol w:w="2070"/>
        <w:gridCol w:w="1975"/>
      </w:tblGrid>
      <w:tr w:rsidR="00794248" w14:paraId="5E829D00" w14:textId="77777777" w:rsidTr="00BE30DA">
        <w:tc>
          <w:tcPr>
            <w:tcW w:w="9350" w:type="dxa"/>
            <w:gridSpan w:val="4"/>
          </w:tcPr>
          <w:p w14:paraId="55B366FB" w14:textId="1C1AB431" w:rsidR="00794248" w:rsidRPr="00794248" w:rsidRDefault="00794248" w:rsidP="00B73F8B">
            <w:pPr>
              <w:pStyle w:val="NormalWeb"/>
              <w:spacing w:before="0" w:beforeAutospacing="0"/>
              <w:jc w:val="center"/>
              <w:rPr>
                <w:rFonts w:ascii="Cambria" w:hAnsi="Cambria"/>
                <w:b/>
                <w:bCs/>
              </w:rPr>
            </w:pPr>
            <w:r w:rsidRPr="00794248">
              <w:rPr>
                <w:rFonts w:ascii="Cambria" w:hAnsi="Cambria"/>
                <w:b/>
                <w:bCs/>
              </w:rPr>
              <w:t>Pneumonia Vaccination Branch Hillsdale St. Joseph Residents Age</w:t>
            </w:r>
            <w:r>
              <w:rPr>
                <w:rFonts w:ascii="Cambria" w:hAnsi="Cambria"/>
                <w:b/>
                <w:bCs/>
              </w:rPr>
              <w:t>d</w:t>
            </w:r>
            <w:r w:rsidRPr="00794248">
              <w:rPr>
                <w:rFonts w:ascii="Cambria" w:hAnsi="Cambria"/>
                <w:b/>
                <w:bCs/>
              </w:rPr>
              <w:t xml:space="preserve"> 65 or Older Compared to Michigan</w:t>
            </w:r>
          </w:p>
        </w:tc>
      </w:tr>
      <w:tr w:rsidR="00794248" w14:paraId="25C9259F" w14:textId="77777777" w:rsidTr="00794248">
        <w:tc>
          <w:tcPr>
            <w:tcW w:w="3325" w:type="dxa"/>
          </w:tcPr>
          <w:p w14:paraId="53CDDF77" w14:textId="7FC59DFC" w:rsidR="00794248" w:rsidRPr="00794248" w:rsidRDefault="00794248" w:rsidP="00B73F8B">
            <w:pPr>
              <w:pStyle w:val="NormalWeb"/>
              <w:spacing w:before="0" w:beforeAutospacing="0"/>
              <w:rPr>
                <w:rFonts w:ascii="Cambria" w:hAnsi="Cambria"/>
              </w:rPr>
            </w:pPr>
          </w:p>
        </w:tc>
        <w:tc>
          <w:tcPr>
            <w:tcW w:w="1980" w:type="dxa"/>
          </w:tcPr>
          <w:p w14:paraId="1C02C999" w14:textId="6FA95AFB" w:rsidR="00794248" w:rsidRPr="00794248" w:rsidRDefault="00794248" w:rsidP="00B73F8B">
            <w:pPr>
              <w:pStyle w:val="NormalWeb"/>
              <w:spacing w:before="0" w:beforeAutospacing="0"/>
              <w:jc w:val="center"/>
              <w:rPr>
                <w:rFonts w:ascii="Cambria" w:hAnsi="Cambria"/>
              </w:rPr>
            </w:pPr>
            <w:r w:rsidRPr="00794248">
              <w:rPr>
                <w:rFonts w:ascii="Cambria" w:hAnsi="Cambria"/>
              </w:rPr>
              <w:t>2022-20</w:t>
            </w:r>
          </w:p>
        </w:tc>
        <w:tc>
          <w:tcPr>
            <w:tcW w:w="2070" w:type="dxa"/>
          </w:tcPr>
          <w:p w14:paraId="31FCC59B" w14:textId="5842BB55" w:rsidR="00794248" w:rsidRPr="00794248" w:rsidRDefault="00794248" w:rsidP="00B73F8B">
            <w:pPr>
              <w:pStyle w:val="NormalWeb"/>
              <w:spacing w:before="0" w:beforeAutospacing="0"/>
              <w:jc w:val="center"/>
              <w:rPr>
                <w:rFonts w:ascii="Cambria" w:hAnsi="Cambria"/>
              </w:rPr>
            </w:pPr>
            <w:r w:rsidRPr="00794248">
              <w:rPr>
                <w:rFonts w:ascii="Cambria" w:hAnsi="Cambria"/>
              </w:rPr>
              <w:t>2018-20</w:t>
            </w:r>
          </w:p>
        </w:tc>
        <w:tc>
          <w:tcPr>
            <w:tcW w:w="1975" w:type="dxa"/>
          </w:tcPr>
          <w:p w14:paraId="493588AD" w14:textId="635E530B" w:rsidR="00794248" w:rsidRPr="00794248" w:rsidRDefault="00794248" w:rsidP="00B73F8B">
            <w:pPr>
              <w:pStyle w:val="NormalWeb"/>
              <w:spacing w:before="0" w:beforeAutospacing="0"/>
              <w:jc w:val="center"/>
              <w:rPr>
                <w:rFonts w:ascii="Cambria" w:hAnsi="Cambria"/>
              </w:rPr>
            </w:pPr>
            <w:r w:rsidRPr="00794248">
              <w:rPr>
                <w:rFonts w:ascii="Cambria" w:hAnsi="Cambria"/>
              </w:rPr>
              <w:t>2014-16</w:t>
            </w:r>
          </w:p>
        </w:tc>
      </w:tr>
      <w:tr w:rsidR="00794248" w14:paraId="4A2FCE43" w14:textId="77777777" w:rsidTr="00794248">
        <w:tc>
          <w:tcPr>
            <w:tcW w:w="3325" w:type="dxa"/>
          </w:tcPr>
          <w:p w14:paraId="30B51742" w14:textId="7A8BC00E" w:rsidR="00794248" w:rsidRPr="00794248" w:rsidRDefault="00794248" w:rsidP="00B73F8B">
            <w:pPr>
              <w:pStyle w:val="NormalWeb"/>
              <w:spacing w:before="0" w:beforeAutospacing="0"/>
              <w:rPr>
                <w:rFonts w:ascii="Cambria" w:hAnsi="Cambria"/>
              </w:rPr>
            </w:pPr>
            <w:r w:rsidRPr="00794248">
              <w:rPr>
                <w:rFonts w:ascii="Cambria" w:hAnsi="Cambria"/>
              </w:rPr>
              <w:t>Branch- Hillsdale- St. Joseph</w:t>
            </w:r>
          </w:p>
        </w:tc>
        <w:tc>
          <w:tcPr>
            <w:tcW w:w="1980" w:type="dxa"/>
          </w:tcPr>
          <w:p w14:paraId="2E4A184B" w14:textId="4C82594E" w:rsidR="00794248" w:rsidRPr="00794248" w:rsidRDefault="00953D8A" w:rsidP="00B73F8B">
            <w:pPr>
              <w:pStyle w:val="NormalWeb"/>
              <w:spacing w:before="0" w:beforeAutospacing="0"/>
              <w:jc w:val="center"/>
              <w:rPr>
                <w:rFonts w:ascii="Cambria" w:hAnsi="Cambria"/>
              </w:rPr>
            </w:pPr>
            <w:r>
              <w:rPr>
                <w:rFonts w:ascii="Cambria" w:hAnsi="Cambria"/>
              </w:rPr>
              <w:t>75.8%</w:t>
            </w:r>
          </w:p>
        </w:tc>
        <w:tc>
          <w:tcPr>
            <w:tcW w:w="2070" w:type="dxa"/>
          </w:tcPr>
          <w:p w14:paraId="6B92BC80" w14:textId="43C04915" w:rsidR="00794248" w:rsidRPr="00794248" w:rsidRDefault="00794248" w:rsidP="00B73F8B">
            <w:pPr>
              <w:pStyle w:val="NormalWeb"/>
              <w:spacing w:before="0" w:beforeAutospacing="0"/>
              <w:jc w:val="center"/>
              <w:rPr>
                <w:rFonts w:ascii="Cambria" w:hAnsi="Cambria"/>
              </w:rPr>
            </w:pPr>
            <w:r>
              <w:rPr>
                <w:rFonts w:ascii="Cambria" w:hAnsi="Cambria"/>
              </w:rPr>
              <w:t>69.4%</w:t>
            </w:r>
          </w:p>
        </w:tc>
        <w:tc>
          <w:tcPr>
            <w:tcW w:w="1975" w:type="dxa"/>
          </w:tcPr>
          <w:p w14:paraId="775670BC" w14:textId="656ADD1C" w:rsidR="00794248" w:rsidRPr="00794248" w:rsidRDefault="00794248" w:rsidP="00B73F8B">
            <w:pPr>
              <w:pStyle w:val="NormalWeb"/>
              <w:spacing w:before="0" w:beforeAutospacing="0"/>
              <w:jc w:val="center"/>
              <w:rPr>
                <w:rFonts w:ascii="Cambria" w:hAnsi="Cambria"/>
              </w:rPr>
            </w:pPr>
            <w:r>
              <w:rPr>
                <w:rFonts w:ascii="Cambria" w:hAnsi="Cambria"/>
              </w:rPr>
              <w:t>72.0%</w:t>
            </w:r>
          </w:p>
        </w:tc>
      </w:tr>
      <w:tr w:rsidR="00794248" w14:paraId="5B5446A6" w14:textId="77777777" w:rsidTr="00794248">
        <w:tc>
          <w:tcPr>
            <w:tcW w:w="3325" w:type="dxa"/>
          </w:tcPr>
          <w:p w14:paraId="2708C4D2" w14:textId="42E071F1" w:rsidR="00794248" w:rsidRPr="00794248" w:rsidRDefault="00794248" w:rsidP="00B73F8B">
            <w:pPr>
              <w:pStyle w:val="NormalWeb"/>
              <w:spacing w:before="0" w:beforeAutospacing="0"/>
              <w:rPr>
                <w:rFonts w:ascii="Cambria" w:hAnsi="Cambria"/>
              </w:rPr>
            </w:pPr>
            <w:r w:rsidRPr="00794248">
              <w:rPr>
                <w:rFonts w:ascii="Cambria" w:hAnsi="Cambria"/>
              </w:rPr>
              <w:t>Michigan</w:t>
            </w:r>
          </w:p>
        </w:tc>
        <w:tc>
          <w:tcPr>
            <w:tcW w:w="1980" w:type="dxa"/>
          </w:tcPr>
          <w:p w14:paraId="16737605" w14:textId="4DBD701F" w:rsidR="00794248" w:rsidRPr="00794248" w:rsidRDefault="009A3533" w:rsidP="00B73F8B">
            <w:pPr>
              <w:pStyle w:val="NormalWeb"/>
              <w:spacing w:before="0" w:beforeAutospacing="0"/>
              <w:jc w:val="center"/>
              <w:rPr>
                <w:rFonts w:ascii="Cambria" w:hAnsi="Cambria"/>
              </w:rPr>
            </w:pPr>
            <w:r>
              <w:rPr>
                <w:rFonts w:ascii="Cambria" w:hAnsi="Cambria"/>
              </w:rPr>
              <w:t>72.8%</w:t>
            </w:r>
          </w:p>
        </w:tc>
        <w:tc>
          <w:tcPr>
            <w:tcW w:w="2070" w:type="dxa"/>
          </w:tcPr>
          <w:p w14:paraId="66836D77" w14:textId="0D8C4F05" w:rsidR="00794248" w:rsidRPr="00794248" w:rsidRDefault="00794248" w:rsidP="00B73F8B">
            <w:pPr>
              <w:pStyle w:val="NormalWeb"/>
              <w:spacing w:before="0" w:beforeAutospacing="0"/>
              <w:jc w:val="center"/>
              <w:rPr>
                <w:rFonts w:ascii="Cambria" w:hAnsi="Cambria"/>
              </w:rPr>
            </w:pPr>
            <w:r>
              <w:rPr>
                <w:rFonts w:ascii="Cambria" w:hAnsi="Cambria"/>
              </w:rPr>
              <w:t>72.8%</w:t>
            </w:r>
          </w:p>
        </w:tc>
        <w:tc>
          <w:tcPr>
            <w:tcW w:w="1975" w:type="dxa"/>
          </w:tcPr>
          <w:p w14:paraId="5B0B4B4A" w14:textId="440B65C8" w:rsidR="00794248" w:rsidRPr="00794248" w:rsidRDefault="00794248" w:rsidP="00B73F8B">
            <w:pPr>
              <w:pStyle w:val="NormalWeb"/>
              <w:spacing w:before="0" w:beforeAutospacing="0"/>
              <w:jc w:val="center"/>
              <w:rPr>
                <w:rFonts w:ascii="Cambria" w:hAnsi="Cambria"/>
              </w:rPr>
            </w:pPr>
            <w:r>
              <w:rPr>
                <w:rFonts w:ascii="Cambria" w:hAnsi="Cambria"/>
              </w:rPr>
              <w:t>71.3%</w:t>
            </w:r>
          </w:p>
        </w:tc>
      </w:tr>
    </w:tbl>
    <w:p w14:paraId="746C8C58" w14:textId="5FA6B371" w:rsidR="00794248" w:rsidRPr="00794248" w:rsidRDefault="00794248" w:rsidP="00B73F8B">
      <w:pPr>
        <w:pStyle w:val="NormalWeb"/>
        <w:spacing w:before="0" w:beforeAutospacing="0"/>
        <w:rPr>
          <w:rFonts w:ascii="Cambria" w:hAnsi="Cambria"/>
        </w:rPr>
      </w:pPr>
      <w:r w:rsidRPr="00794248">
        <w:rPr>
          <w:rFonts w:ascii="Cambria" w:hAnsi="Cambria"/>
        </w:rPr>
        <w:t>Source: Michigan Behavioral Risk Factor Surveys, 2022-20, 2018-20 and 2014-16</w:t>
      </w:r>
    </w:p>
    <w:p w14:paraId="7AB93BE4" w14:textId="6D63D396" w:rsidR="00794248" w:rsidRPr="00794248" w:rsidRDefault="00794248" w:rsidP="00794248">
      <w:pPr>
        <w:pStyle w:val="NormalWeb"/>
        <w:jc w:val="center"/>
        <w:rPr>
          <w:rFonts w:ascii="Cambria" w:hAnsi="Cambria"/>
          <w:sz w:val="28"/>
          <w:szCs w:val="28"/>
        </w:rPr>
      </w:pPr>
      <w:r w:rsidRPr="00794248">
        <w:rPr>
          <w:rFonts w:ascii="Cambria" w:hAnsi="Cambria"/>
          <w:b/>
          <w:bCs/>
          <w:sz w:val="28"/>
          <w:szCs w:val="28"/>
        </w:rPr>
        <w:t>PREVENTIVE CARE: CANCER SCREENINGS</w:t>
      </w:r>
    </w:p>
    <w:p w14:paraId="2F3BA1D3" w14:textId="77777777" w:rsidR="00794248" w:rsidRPr="00794248" w:rsidRDefault="00794248" w:rsidP="00794248">
      <w:pPr>
        <w:pStyle w:val="NormalWeb"/>
        <w:rPr>
          <w:rFonts w:ascii="Cambria" w:hAnsi="Cambria"/>
        </w:rPr>
      </w:pPr>
      <w:r w:rsidRPr="00794248">
        <w:rPr>
          <w:rFonts w:ascii="Cambria" w:hAnsi="Cambria"/>
        </w:rPr>
        <w:t xml:space="preserve">Detecting cancer at an early stage can impact the course of the disease. Medical tests for many cancers are continuing to be developed but some tests have been in widespread use for many years including mammograms, cervical, prostate and colon cancer screenings. </w:t>
      </w:r>
    </w:p>
    <w:p w14:paraId="1DBBE935" w14:textId="77777777" w:rsidR="00794248" w:rsidRPr="00794248" w:rsidRDefault="00794248" w:rsidP="00794248">
      <w:pPr>
        <w:pStyle w:val="NormalWeb"/>
        <w:rPr>
          <w:rFonts w:ascii="Cambria" w:hAnsi="Cambria"/>
        </w:rPr>
      </w:pPr>
      <w:r w:rsidRPr="00794248">
        <w:rPr>
          <w:rFonts w:ascii="Cambria" w:hAnsi="Cambria"/>
          <w:b/>
          <w:bCs/>
        </w:rPr>
        <w:t xml:space="preserve">Mammograms </w:t>
      </w:r>
    </w:p>
    <w:p w14:paraId="4CEE49A7" w14:textId="4EA08C77" w:rsidR="00794248" w:rsidRPr="00794248" w:rsidRDefault="00794248" w:rsidP="00794248">
      <w:pPr>
        <w:pStyle w:val="NormalWeb"/>
        <w:rPr>
          <w:rFonts w:ascii="Cambria" w:hAnsi="Cambria"/>
        </w:rPr>
      </w:pPr>
      <w:r w:rsidRPr="00B73F8B">
        <w:rPr>
          <w:rFonts w:ascii="Cambria" w:hAnsi="Cambria"/>
        </w:rPr>
        <w:t xml:space="preserve">The United States Preventive Services Task Force (2016) recommends women aged </w:t>
      </w:r>
      <w:r w:rsidR="00B73F8B">
        <w:rPr>
          <w:rFonts w:ascii="Cambria" w:hAnsi="Cambria"/>
        </w:rPr>
        <w:t>4</w:t>
      </w:r>
      <w:r w:rsidRPr="00B73F8B">
        <w:rPr>
          <w:rFonts w:ascii="Cambria" w:hAnsi="Cambria"/>
        </w:rPr>
        <w:t>0</w:t>
      </w:r>
      <w:r w:rsidRPr="00794248">
        <w:rPr>
          <w:rFonts w:ascii="Cambria" w:hAnsi="Cambria"/>
        </w:rPr>
        <w:t xml:space="preserve"> to 74 should have a mammogram every two years. Women aged 40 to 49 and those at higher risk of breast cancer due to family history or another reason should follow the</w:t>
      </w:r>
      <w:r>
        <w:rPr>
          <w:rFonts w:ascii="Cambria" w:hAnsi="Cambria"/>
        </w:rPr>
        <w:t xml:space="preserve"> </w:t>
      </w:r>
      <w:r w:rsidRPr="00794248">
        <w:rPr>
          <w:rFonts w:ascii="Cambria" w:hAnsi="Cambria"/>
        </w:rPr>
        <w:t>recommendations of their physicians</w:t>
      </w:r>
      <w:r w:rsidRPr="00794248">
        <w:rPr>
          <w:rFonts w:ascii="Cambria" w:hAnsi="Cambria"/>
          <w:i/>
          <w:iCs/>
        </w:rPr>
        <w:t xml:space="preserve">. </w:t>
      </w:r>
    </w:p>
    <w:p w14:paraId="6C8C7CBB" w14:textId="1A689709" w:rsidR="00794248" w:rsidRPr="00794248" w:rsidRDefault="00794248" w:rsidP="00794248">
      <w:pPr>
        <w:pStyle w:val="NormalWeb"/>
        <w:rPr>
          <w:rFonts w:ascii="Cambria" w:hAnsi="Cambria"/>
        </w:rPr>
      </w:pPr>
      <w:r w:rsidRPr="00794248">
        <w:rPr>
          <w:rFonts w:ascii="Cambria" w:hAnsi="Cambria"/>
        </w:rPr>
        <w:t>Females were asked in the 202</w:t>
      </w:r>
      <w:r>
        <w:rPr>
          <w:rFonts w:ascii="Cambria" w:hAnsi="Cambria"/>
        </w:rPr>
        <w:t>4</w:t>
      </w:r>
      <w:r w:rsidRPr="00794248">
        <w:rPr>
          <w:rFonts w:ascii="Cambria" w:hAnsi="Cambria"/>
        </w:rPr>
        <w:t xml:space="preserve"> CHNA survey if they had a mammogram in the past year. </w:t>
      </w:r>
      <w:r w:rsidR="00B73F8B">
        <w:rPr>
          <w:rFonts w:ascii="Cambria" w:hAnsi="Cambria"/>
        </w:rPr>
        <w:t>332</w:t>
      </w:r>
      <w:r w:rsidRPr="00794248">
        <w:rPr>
          <w:rFonts w:ascii="Cambria" w:hAnsi="Cambria"/>
        </w:rPr>
        <w:t xml:space="preserve"> answered this question though the survey only had </w:t>
      </w:r>
      <w:r w:rsidR="00B73F8B">
        <w:rPr>
          <w:rFonts w:ascii="Cambria" w:hAnsi="Cambria"/>
        </w:rPr>
        <w:t>234</w:t>
      </w:r>
      <w:r w:rsidRPr="00794248">
        <w:rPr>
          <w:rFonts w:ascii="Cambria" w:hAnsi="Cambria"/>
        </w:rPr>
        <w:t xml:space="preserve"> women. </w:t>
      </w:r>
    </w:p>
    <w:p w14:paraId="649A15CE" w14:textId="2BF303A3" w:rsidR="00794248" w:rsidRPr="00B73F8B" w:rsidRDefault="00B73F8B" w:rsidP="002C1D78">
      <w:pPr>
        <w:pStyle w:val="NormalWeb"/>
        <w:numPr>
          <w:ilvl w:val="0"/>
          <w:numId w:val="40"/>
        </w:numPr>
        <w:rPr>
          <w:rFonts w:ascii="Cambria" w:hAnsi="Cambria"/>
        </w:rPr>
      </w:pPr>
      <w:r w:rsidRPr="00B73F8B">
        <w:rPr>
          <w:rFonts w:ascii="Cambria" w:hAnsi="Cambria"/>
        </w:rPr>
        <w:t>234</w:t>
      </w:r>
      <w:r w:rsidR="00794248" w:rsidRPr="00B73F8B">
        <w:rPr>
          <w:rFonts w:ascii="Cambria" w:hAnsi="Cambria"/>
        </w:rPr>
        <w:t xml:space="preserve"> said yes. This would represent </w:t>
      </w:r>
      <w:r w:rsidRPr="00B73F8B">
        <w:rPr>
          <w:rFonts w:ascii="Cambria" w:hAnsi="Cambria"/>
        </w:rPr>
        <w:t>35</w:t>
      </w:r>
      <w:r w:rsidR="00794248" w:rsidRPr="00B73F8B">
        <w:rPr>
          <w:rFonts w:ascii="Cambria" w:hAnsi="Cambria"/>
        </w:rPr>
        <w:t xml:space="preserve">% of the women who took the survey. </w:t>
      </w:r>
    </w:p>
    <w:p w14:paraId="0643740E" w14:textId="09C3FDBC" w:rsidR="00794248" w:rsidRPr="00B73F8B" w:rsidRDefault="00B73F8B" w:rsidP="002C1D78">
      <w:pPr>
        <w:pStyle w:val="NormalWeb"/>
        <w:numPr>
          <w:ilvl w:val="0"/>
          <w:numId w:val="40"/>
        </w:numPr>
        <w:rPr>
          <w:rFonts w:ascii="Cambria" w:hAnsi="Cambria"/>
        </w:rPr>
      </w:pPr>
      <w:r w:rsidRPr="00B73F8B">
        <w:rPr>
          <w:rFonts w:ascii="Cambria" w:hAnsi="Cambria"/>
        </w:rPr>
        <w:t>98</w:t>
      </w:r>
      <w:r w:rsidR="00794248" w:rsidRPr="00B73F8B">
        <w:rPr>
          <w:rFonts w:ascii="Cambria" w:hAnsi="Cambria"/>
        </w:rPr>
        <w:t xml:space="preserve"> said no, probably including some men who answered the question. </w:t>
      </w:r>
    </w:p>
    <w:p w14:paraId="64C7E5FF" w14:textId="1D6CA0A8" w:rsidR="00794248" w:rsidRPr="00794248" w:rsidRDefault="00794248" w:rsidP="00794248">
      <w:pPr>
        <w:pStyle w:val="NormalWeb"/>
        <w:rPr>
          <w:rFonts w:ascii="Cambria" w:hAnsi="Cambria"/>
        </w:rPr>
      </w:pPr>
      <w:r w:rsidRPr="00794248">
        <w:rPr>
          <w:rFonts w:ascii="Cambria" w:hAnsi="Cambria"/>
        </w:rPr>
        <w:t>The Michigan Behavior Risk Factor Survey asked female residents if they had a mammogram in the last two years</w:t>
      </w:r>
      <w:r w:rsidRPr="00B56096">
        <w:rPr>
          <w:rFonts w:ascii="Cambria" w:hAnsi="Cambria"/>
        </w:rPr>
        <w:t>. The percent of Branch-Hillsdale-St. Joseph residents who said they did was much less in 2018-20 than in 2</w:t>
      </w:r>
      <w:r w:rsidR="00B56096" w:rsidRPr="00B56096">
        <w:rPr>
          <w:rFonts w:ascii="Cambria" w:hAnsi="Cambria"/>
        </w:rPr>
        <w:t>022-20</w:t>
      </w:r>
      <w:r w:rsidRPr="00B56096">
        <w:rPr>
          <w:rFonts w:ascii="Cambria" w:hAnsi="Cambria"/>
        </w:rPr>
        <w:t>.</w:t>
      </w:r>
      <w:r w:rsidRPr="00794248">
        <w:rPr>
          <w:rFonts w:ascii="Cambria" w:hAnsi="Cambria"/>
        </w:rPr>
        <w:t xml:space="preserve"> </w:t>
      </w:r>
    </w:p>
    <w:tbl>
      <w:tblPr>
        <w:tblStyle w:val="TableGrid"/>
        <w:tblW w:w="0" w:type="auto"/>
        <w:tblLook w:val="04A0" w:firstRow="1" w:lastRow="0" w:firstColumn="1" w:lastColumn="0" w:noHBand="0" w:noVBand="1"/>
      </w:tblPr>
      <w:tblGrid>
        <w:gridCol w:w="3595"/>
        <w:gridCol w:w="2970"/>
        <w:gridCol w:w="2785"/>
      </w:tblGrid>
      <w:tr w:rsidR="00794248" w14:paraId="56E7DF24" w14:textId="77777777" w:rsidTr="00D532FD">
        <w:tc>
          <w:tcPr>
            <w:tcW w:w="9350" w:type="dxa"/>
            <w:gridSpan w:val="3"/>
          </w:tcPr>
          <w:p w14:paraId="0EC97046" w14:textId="77777777" w:rsidR="00C36359" w:rsidRDefault="00794248" w:rsidP="00C36359">
            <w:pPr>
              <w:pStyle w:val="NormalWeb"/>
              <w:spacing w:before="0" w:beforeAutospacing="0" w:after="0" w:afterAutospacing="0"/>
              <w:jc w:val="center"/>
              <w:rPr>
                <w:rFonts w:ascii="Cambria" w:hAnsi="Cambria"/>
                <w:b/>
                <w:bCs/>
              </w:rPr>
            </w:pPr>
            <w:r w:rsidRPr="002D1101">
              <w:rPr>
                <w:rFonts w:ascii="Cambria" w:hAnsi="Cambria"/>
                <w:b/>
                <w:bCs/>
              </w:rPr>
              <w:t>Females aged 40 or Older with Mammogram, last two years,</w:t>
            </w:r>
          </w:p>
          <w:p w14:paraId="325DE35B" w14:textId="60E4EB65" w:rsidR="00794248" w:rsidRPr="002D1101" w:rsidRDefault="00794248" w:rsidP="00C36359">
            <w:pPr>
              <w:pStyle w:val="NormalWeb"/>
              <w:spacing w:before="0" w:beforeAutospacing="0" w:after="0" w:afterAutospacing="0"/>
              <w:jc w:val="center"/>
              <w:rPr>
                <w:rFonts w:ascii="Cambria" w:hAnsi="Cambria"/>
                <w:b/>
                <w:bCs/>
              </w:rPr>
            </w:pPr>
            <w:r w:rsidRPr="002D1101">
              <w:rPr>
                <w:rFonts w:ascii="Cambria" w:hAnsi="Cambria"/>
                <w:b/>
                <w:bCs/>
              </w:rPr>
              <w:t>Branch Hillsdale St. Joseph Residents Compared to Michigan</w:t>
            </w:r>
          </w:p>
        </w:tc>
      </w:tr>
      <w:tr w:rsidR="00794248" w14:paraId="3A8AEE56" w14:textId="77777777" w:rsidTr="00794248">
        <w:tc>
          <w:tcPr>
            <w:tcW w:w="3595" w:type="dxa"/>
          </w:tcPr>
          <w:p w14:paraId="1868540D" w14:textId="2D9405A7" w:rsidR="00794248" w:rsidRDefault="00794248" w:rsidP="002D1101">
            <w:pPr>
              <w:pStyle w:val="NormalWeb"/>
              <w:spacing w:before="0" w:beforeAutospacing="0"/>
              <w:rPr>
                <w:rFonts w:ascii="Cambria" w:hAnsi="Cambria"/>
              </w:rPr>
            </w:pPr>
          </w:p>
        </w:tc>
        <w:tc>
          <w:tcPr>
            <w:tcW w:w="2970" w:type="dxa"/>
          </w:tcPr>
          <w:p w14:paraId="756D46BE" w14:textId="65A582BA" w:rsidR="00794248" w:rsidRDefault="00794248" w:rsidP="002D1101">
            <w:pPr>
              <w:pStyle w:val="NormalWeb"/>
              <w:spacing w:before="0" w:beforeAutospacing="0"/>
              <w:jc w:val="center"/>
              <w:rPr>
                <w:rFonts w:ascii="Cambria" w:hAnsi="Cambria"/>
              </w:rPr>
            </w:pPr>
            <w:r>
              <w:rPr>
                <w:rFonts w:ascii="Cambria" w:hAnsi="Cambria"/>
              </w:rPr>
              <w:t>2022- 20</w:t>
            </w:r>
          </w:p>
        </w:tc>
        <w:tc>
          <w:tcPr>
            <w:tcW w:w="2785" w:type="dxa"/>
          </w:tcPr>
          <w:p w14:paraId="7C3FE6EC" w14:textId="6ACE6C37" w:rsidR="00794248" w:rsidRDefault="00794248" w:rsidP="002D1101">
            <w:pPr>
              <w:pStyle w:val="NormalWeb"/>
              <w:spacing w:before="0" w:beforeAutospacing="0"/>
              <w:jc w:val="center"/>
              <w:rPr>
                <w:rFonts w:ascii="Cambria" w:hAnsi="Cambria"/>
              </w:rPr>
            </w:pPr>
            <w:r>
              <w:rPr>
                <w:rFonts w:ascii="Cambria" w:hAnsi="Cambria"/>
              </w:rPr>
              <w:t>2018-20</w:t>
            </w:r>
          </w:p>
        </w:tc>
      </w:tr>
      <w:tr w:rsidR="00794248" w14:paraId="1E13B9A6" w14:textId="77777777" w:rsidTr="00794248">
        <w:tc>
          <w:tcPr>
            <w:tcW w:w="3595" w:type="dxa"/>
          </w:tcPr>
          <w:p w14:paraId="7EE623CB" w14:textId="41DD6D85" w:rsidR="00794248" w:rsidRDefault="00794248" w:rsidP="002D1101">
            <w:pPr>
              <w:pStyle w:val="NormalWeb"/>
              <w:spacing w:before="0" w:beforeAutospacing="0"/>
              <w:rPr>
                <w:rFonts w:ascii="Cambria" w:hAnsi="Cambria"/>
              </w:rPr>
            </w:pPr>
            <w:r>
              <w:rPr>
                <w:rFonts w:ascii="Cambria" w:hAnsi="Cambria"/>
              </w:rPr>
              <w:t>Branch- Hillsdale- St. Joseph</w:t>
            </w:r>
          </w:p>
        </w:tc>
        <w:tc>
          <w:tcPr>
            <w:tcW w:w="2970" w:type="dxa"/>
          </w:tcPr>
          <w:p w14:paraId="5DF818AF" w14:textId="57AACA38" w:rsidR="00794248" w:rsidRDefault="009E319F" w:rsidP="002D1101">
            <w:pPr>
              <w:pStyle w:val="NormalWeb"/>
              <w:spacing w:before="0" w:beforeAutospacing="0"/>
              <w:jc w:val="center"/>
              <w:rPr>
                <w:rFonts w:ascii="Cambria" w:hAnsi="Cambria"/>
              </w:rPr>
            </w:pPr>
            <w:r>
              <w:rPr>
                <w:rFonts w:ascii="Cambria" w:hAnsi="Cambria"/>
              </w:rPr>
              <w:t>70.1%</w:t>
            </w:r>
          </w:p>
        </w:tc>
        <w:tc>
          <w:tcPr>
            <w:tcW w:w="2785" w:type="dxa"/>
          </w:tcPr>
          <w:p w14:paraId="11D7C7AC" w14:textId="542E5AFC" w:rsidR="00794248" w:rsidRDefault="00794248" w:rsidP="002D1101">
            <w:pPr>
              <w:pStyle w:val="NormalWeb"/>
              <w:spacing w:before="0" w:beforeAutospacing="0"/>
              <w:jc w:val="center"/>
              <w:rPr>
                <w:rFonts w:ascii="Cambria" w:hAnsi="Cambria"/>
              </w:rPr>
            </w:pPr>
            <w:r>
              <w:rPr>
                <w:rFonts w:ascii="Cambria" w:hAnsi="Cambria"/>
              </w:rPr>
              <w:t>64.6%</w:t>
            </w:r>
          </w:p>
        </w:tc>
      </w:tr>
      <w:tr w:rsidR="00794248" w14:paraId="63980CD0" w14:textId="77777777" w:rsidTr="00794248">
        <w:tc>
          <w:tcPr>
            <w:tcW w:w="3595" w:type="dxa"/>
          </w:tcPr>
          <w:p w14:paraId="75C5D690" w14:textId="649DBEA0" w:rsidR="00794248" w:rsidRDefault="00794248" w:rsidP="002D1101">
            <w:pPr>
              <w:pStyle w:val="NormalWeb"/>
              <w:spacing w:before="0" w:beforeAutospacing="0"/>
              <w:rPr>
                <w:rFonts w:ascii="Cambria" w:hAnsi="Cambria"/>
              </w:rPr>
            </w:pPr>
            <w:r>
              <w:rPr>
                <w:rFonts w:ascii="Cambria" w:hAnsi="Cambria"/>
              </w:rPr>
              <w:t>Michigan</w:t>
            </w:r>
          </w:p>
        </w:tc>
        <w:tc>
          <w:tcPr>
            <w:tcW w:w="2970" w:type="dxa"/>
          </w:tcPr>
          <w:p w14:paraId="41C55A88" w14:textId="5E3602FB" w:rsidR="00794248" w:rsidRDefault="002D1101" w:rsidP="002D1101">
            <w:pPr>
              <w:pStyle w:val="NormalWeb"/>
              <w:spacing w:before="0" w:beforeAutospacing="0"/>
              <w:jc w:val="center"/>
              <w:rPr>
                <w:rFonts w:ascii="Cambria" w:hAnsi="Cambria"/>
              </w:rPr>
            </w:pPr>
            <w:r>
              <w:rPr>
                <w:rFonts w:ascii="Cambria" w:hAnsi="Cambria"/>
              </w:rPr>
              <w:t>72.7%</w:t>
            </w:r>
          </w:p>
        </w:tc>
        <w:tc>
          <w:tcPr>
            <w:tcW w:w="2785" w:type="dxa"/>
          </w:tcPr>
          <w:p w14:paraId="4B2EF5C9" w14:textId="2D0FF646" w:rsidR="00794248" w:rsidRDefault="00794248" w:rsidP="002D1101">
            <w:pPr>
              <w:pStyle w:val="NormalWeb"/>
              <w:spacing w:before="0" w:beforeAutospacing="0"/>
              <w:jc w:val="center"/>
              <w:rPr>
                <w:rFonts w:ascii="Cambria" w:hAnsi="Cambria"/>
              </w:rPr>
            </w:pPr>
            <w:r>
              <w:rPr>
                <w:rFonts w:ascii="Cambria" w:hAnsi="Cambria"/>
              </w:rPr>
              <w:t>72.7%</w:t>
            </w:r>
          </w:p>
        </w:tc>
      </w:tr>
    </w:tbl>
    <w:p w14:paraId="27A5C75F" w14:textId="76535DB3" w:rsidR="00794248" w:rsidRDefault="00794248" w:rsidP="002D1101">
      <w:pPr>
        <w:pStyle w:val="NormalWeb"/>
        <w:spacing w:before="0" w:beforeAutospacing="0"/>
        <w:rPr>
          <w:rFonts w:ascii="Cambria" w:hAnsi="Cambria"/>
        </w:rPr>
      </w:pPr>
      <w:r>
        <w:rPr>
          <w:rFonts w:ascii="Cambria" w:hAnsi="Cambria"/>
        </w:rPr>
        <w:t>Source: Michigan Behavior Risk Factor Surveys, 2022-20, and 2018-20 Averages</w:t>
      </w:r>
    </w:p>
    <w:p w14:paraId="392187FD" w14:textId="7E2681D9" w:rsidR="00794248" w:rsidRPr="00794248" w:rsidRDefault="00794248" w:rsidP="00794248">
      <w:pPr>
        <w:pStyle w:val="NormalWeb"/>
        <w:rPr>
          <w:rFonts w:ascii="Cambria" w:hAnsi="Cambria"/>
          <w:b/>
          <w:bCs/>
        </w:rPr>
      </w:pPr>
      <w:r w:rsidRPr="00794248">
        <w:rPr>
          <w:rFonts w:ascii="Cambria" w:hAnsi="Cambria"/>
          <w:b/>
          <w:bCs/>
        </w:rPr>
        <w:t>Prostate Screening</w:t>
      </w:r>
    </w:p>
    <w:p w14:paraId="2C628E73" w14:textId="77777777" w:rsidR="00794248" w:rsidRPr="00794248" w:rsidRDefault="00794248" w:rsidP="00794248">
      <w:pPr>
        <w:pStyle w:val="NormalWeb"/>
        <w:rPr>
          <w:rFonts w:ascii="Cambria" w:hAnsi="Cambria"/>
        </w:rPr>
      </w:pPr>
      <w:r w:rsidRPr="00794248">
        <w:rPr>
          <w:rFonts w:ascii="Cambria" w:hAnsi="Cambria"/>
        </w:rPr>
        <w:t xml:space="preserve">There are two commonly used tests to screen for prostate cancer. </w:t>
      </w:r>
    </w:p>
    <w:p w14:paraId="5BFFA52C" w14:textId="77777777" w:rsidR="00794248" w:rsidRPr="00794248" w:rsidRDefault="00794248" w:rsidP="00794248">
      <w:pPr>
        <w:pStyle w:val="NormalWeb"/>
        <w:rPr>
          <w:rFonts w:ascii="Cambria" w:hAnsi="Cambria"/>
        </w:rPr>
      </w:pPr>
      <w:r w:rsidRPr="00794248">
        <w:rPr>
          <w:rFonts w:ascii="Cambria" w:hAnsi="Cambria"/>
        </w:rPr>
        <w:t xml:space="preserve">The first test is a digital rectal exam. This is usually performed in the doctor’s office during a routine male physical. </w:t>
      </w:r>
    </w:p>
    <w:p w14:paraId="79706930" w14:textId="77777777" w:rsidR="00794248" w:rsidRPr="00794248" w:rsidRDefault="00794248" w:rsidP="00794248">
      <w:pPr>
        <w:pStyle w:val="NormalWeb"/>
        <w:rPr>
          <w:rFonts w:ascii="Cambria" w:hAnsi="Cambria"/>
        </w:rPr>
      </w:pPr>
      <w:r w:rsidRPr="00794248">
        <w:rPr>
          <w:rFonts w:ascii="Cambria" w:hAnsi="Cambria"/>
        </w:rPr>
        <w:t xml:space="preserve">The second test is the prostate specific antigen (PSA) test. PSA antigen is made by the prostate gland. The level of this antigen in the blood can be higher in men who have prostate cancer but can also be elevated due to other factors. The value of the PSA test remains controversial, and there is disagreement about how frequently it should be conducted. Its appropriateness should be evaluated on a case-by-case basis considering family history and possible symptoms of the disease. </w:t>
      </w:r>
    </w:p>
    <w:p w14:paraId="68805F54" w14:textId="217599A2" w:rsidR="00794248" w:rsidRPr="00794248" w:rsidRDefault="00794248" w:rsidP="00794248">
      <w:pPr>
        <w:pStyle w:val="NormalWeb"/>
        <w:rPr>
          <w:rFonts w:ascii="Cambria" w:hAnsi="Cambria"/>
        </w:rPr>
      </w:pPr>
      <w:r w:rsidRPr="00B73F8B">
        <w:rPr>
          <w:rFonts w:ascii="Cambria" w:hAnsi="Cambria"/>
        </w:rPr>
        <w:t xml:space="preserve">When men were asked in the </w:t>
      </w:r>
      <w:r w:rsidR="00B73F8B" w:rsidRPr="00B73F8B">
        <w:rPr>
          <w:rFonts w:ascii="Cambria" w:hAnsi="Cambria"/>
        </w:rPr>
        <w:t xml:space="preserve">2024 </w:t>
      </w:r>
      <w:r w:rsidRPr="00B73F8B">
        <w:rPr>
          <w:rFonts w:ascii="Cambria" w:hAnsi="Cambria"/>
        </w:rPr>
        <w:t xml:space="preserve">CHNA survey if they had any prostate screening in the past year </w:t>
      </w:r>
      <w:r w:rsidR="00B73F8B" w:rsidRPr="00B73F8B">
        <w:rPr>
          <w:rFonts w:ascii="Cambria" w:hAnsi="Cambria"/>
        </w:rPr>
        <w:t>62</w:t>
      </w:r>
      <w:r w:rsidRPr="00B73F8B">
        <w:rPr>
          <w:rFonts w:ascii="Cambria" w:hAnsi="Cambria"/>
        </w:rPr>
        <w:t xml:space="preserve"> said they had. There were only </w:t>
      </w:r>
      <w:r w:rsidR="00B73F8B" w:rsidRPr="00B73F8B">
        <w:rPr>
          <w:rFonts w:ascii="Cambria" w:hAnsi="Cambria"/>
        </w:rPr>
        <w:t xml:space="preserve">232 </w:t>
      </w:r>
      <w:r w:rsidRPr="00B73F8B">
        <w:rPr>
          <w:rFonts w:ascii="Cambria" w:hAnsi="Cambria"/>
        </w:rPr>
        <w:t xml:space="preserve">males who answered the survey though there were </w:t>
      </w:r>
      <w:r w:rsidR="00B73F8B" w:rsidRPr="00B73F8B">
        <w:rPr>
          <w:rFonts w:ascii="Cambria" w:hAnsi="Cambria"/>
        </w:rPr>
        <w:t>311</w:t>
      </w:r>
      <w:r w:rsidRPr="00B73F8B">
        <w:rPr>
          <w:rFonts w:ascii="Cambria" w:hAnsi="Cambria"/>
        </w:rPr>
        <w:t xml:space="preserve"> responses to this question, and not all men even answered this part of the survey. If all men had answered the question, the </w:t>
      </w:r>
      <w:r w:rsidR="00B73F8B" w:rsidRPr="00B73F8B">
        <w:rPr>
          <w:rFonts w:ascii="Cambria" w:hAnsi="Cambria"/>
        </w:rPr>
        <w:t>62</w:t>
      </w:r>
      <w:r w:rsidRPr="00B73F8B">
        <w:rPr>
          <w:rFonts w:ascii="Cambria" w:hAnsi="Cambria"/>
        </w:rPr>
        <w:t xml:space="preserve"> who said yes would represent </w:t>
      </w:r>
      <w:r w:rsidR="00B73F8B" w:rsidRPr="00B73F8B">
        <w:rPr>
          <w:rFonts w:ascii="Cambria" w:hAnsi="Cambria"/>
        </w:rPr>
        <w:t>17</w:t>
      </w:r>
      <w:r w:rsidRPr="00B73F8B">
        <w:rPr>
          <w:rFonts w:ascii="Cambria" w:hAnsi="Cambria"/>
        </w:rPr>
        <w:t>%.</w:t>
      </w:r>
      <w:r w:rsidRPr="00794248">
        <w:rPr>
          <w:rFonts w:ascii="Cambria" w:hAnsi="Cambria"/>
        </w:rPr>
        <w:t xml:space="preserve"> </w:t>
      </w:r>
    </w:p>
    <w:p w14:paraId="1FD61453" w14:textId="28F7130A" w:rsidR="00794248" w:rsidRPr="00794248" w:rsidRDefault="00794248" w:rsidP="00794248">
      <w:pPr>
        <w:pStyle w:val="NormalWeb"/>
        <w:rPr>
          <w:rFonts w:ascii="Cambria" w:hAnsi="Cambria"/>
        </w:rPr>
      </w:pPr>
      <w:r w:rsidRPr="00794248">
        <w:rPr>
          <w:rFonts w:ascii="Cambria" w:hAnsi="Cambria"/>
        </w:rPr>
        <w:t xml:space="preserve">The Michigan Behavior Risk Factor Survey asked male residents aged 50 or older if they had a PSA test in the past year. Past surveys show area residents are as likely to have this test as Michigan ones. </w:t>
      </w:r>
      <w:r w:rsidRPr="00B73F8B">
        <w:rPr>
          <w:rFonts w:ascii="Cambria" w:hAnsi="Cambria"/>
        </w:rPr>
        <w:t>Unfortunately, data for area residents for the 2018-20 survey is not available due to the small sample collected</w:t>
      </w:r>
      <w:r w:rsidR="00B73F8B">
        <w:rPr>
          <w:rFonts w:ascii="Cambria" w:hAnsi="Cambria"/>
        </w:rPr>
        <w:t xml:space="preserve"> and no available for 2022-20 because it was no surveyed.</w:t>
      </w:r>
    </w:p>
    <w:tbl>
      <w:tblPr>
        <w:tblStyle w:val="TableGrid"/>
        <w:tblW w:w="0" w:type="auto"/>
        <w:tblLook w:val="04A0" w:firstRow="1" w:lastRow="0" w:firstColumn="1" w:lastColumn="0" w:noHBand="0" w:noVBand="1"/>
      </w:tblPr>
      <w:tblGrid>
        <w:gridCol w:w="3145"/>
        <w:gridCol w:w="2160"/>
        <w:gridCol w:w="2070"/>
        <w:gridCol w:w="1975"/>
      </w:tblGrid>
      <w:tr w:rsidR="00794248" w14:paraId="06FA000D" w14:textId="77777777" w:rsidTr="00986D3B">
        <w:tc>
          <w:tcPr>
            <w:tcW w:w="9350" w:type="dxa"/>
            <w:gridSpan w:val="4"/>
          </w:tcPr>
          <w:p w14:paraId="56B55E93" w14:textId="1BFFA7AC" w:rsidR="00794248" w:rsidRPr="00794248" w:rsidRDefault="00794248" w:rsidP="00B34BD6">
            <w:pPr>
              <w:pStyle w:val="NormalWeb"/>
              <w:spacing w:before="0" w:beforeAutospacing="0"/>
              <w:jc w:val="center"/>
              <w:rPr>
                <w:rFonts w:ascii="Cambria" w:hAnsi="Cambria"/>
                <w:b/>
                <w:bCs/>
              </w:rPr>
            </w:pPr>
            <w:r w:rsidRPr="00794248">
              <w:rPr>
                <w:rFonts w:ascii="Cambria" w:hAnsi="Cambria"/>
                <w:b/>
                <w:bCs/>
              </w:rPr>
              <w:t>PSA Test Past Year, Branch Hillsdale St. Joseph Male Residents Aged 50 or Older Compared to Michigan</w:t>
            </w:r>
          </w:p>
        </w:tc>
      </w:tr>
      <w:tr w:rsidR="00794248" w14:paraId="73F11A75" w14:textId="77777777" w:rsidTr="00794248">
        <w:tc>
          <w:tcPr>
            <w:tcW w:w="3145" w:type="dxa"/>
          </w:tcPr>
          <w:p w14:paraId="3FE0B39C" w14:textId="77777777" w:rsidR="00794248" w:rsidRDefault="00794248" w:rsidP="00B34BD6">
            <w:pPr>
              <w:pStyle w:val="NormalWeb"/>
              <w:spacing w:before="0" w:beforeAutospacing="0"/>
              <w:rPr>
                <w:rFonts w:ascii="Cambria" w:hAnsi="Cambria"/>
              </w:rPr>
            </w:pPr>
          </w:p>
        </w:tc>
        <w:tc>
          <w:tcPr>
            <w:tcW w:w="2160" w:type="dxa"/>
          </w:tcPr>
          <w:p w14:paraId="2A574D0D" w14:textId="270B90AF" w:rsidR="00794248" w:rsidRDefault="00794248" w:rsidP="00B34BD6">
            <w:pPr>
              <w:pStyle w:val="NormalWeb"/>
              <w:spacing w:before="0" w:beforeAutospacing="0"/>
              <w:jc w:val="center"/>
              <w:rPr>
                <w:rFonts w:ascii="Cambria" w:hAnsi="Cambria"/>
              </w:rPr>
            </w:pPr>
            <w:r>
              <w:rPr>
                <w:rFonts w:ascii="Cambria" w:hAnsi="Cambria"/>
              </w:rPr>
              <w:t>2022-20</w:t>
            </w:r>
          </w:p>
        </w:tc>
        <w:tc>
          <w:tcPr>
            <w:tcW w:w="2070" w:type="dxa"/>
          </w:tcPr>
          <w:p w14:paraId="7233BC58" w14:textId="13C99465" w:rsidR="00794248" w:rsidRDefault="00794248" w:rsidP="00B34BD6">
            <w:pPr>
              <w:pStyle w:val="NormalWeb"/>
              <w:spacing w:before="0" w:beforeAutospacing="0"/>
              <w:jc w:val="center"/>
              <w:rPr>
                <w:rFonts w:ascii="Cambria" w:hAnsi="Cambria"/>
              </w:rPr>
            </w:pPr>
            <w:r>
              <w:rPr>
                <w:rFonts w:ascii="Cambria" w:hAnsi="Cambria"/>
              </w:rPr>
              <w:t>2018-20</w:t>
            </w:r>
          </w:p>
        </w:tc>
        <w:tc>
          <w:tcPr>
            <w:tcW w:w="1975" w:type="dxa"/>
          </w:tcPr>
          <w:p w14:paraId="45CD66E4" w14:textId="4C1A0672" w:rsidR="00794248" w:rsidRDefault="00794248" w:rsidP="00B34BD6">
            <w:pPr>
              <w:pStyle w:val="NormalWeb"/>
              <w:spacing w:before="0" w:beforeAutospacing="0"/>
              <w:jc w:val="center"/>
              <w:rPr>
                <w:rFonts w:ascii="Cambria" w:hAnsi="Cambria"/>
              </w:rPr>
            </w:pPr>
            <w:r>
              <w:rPr>
                <w:rFonts w:ascii="Cambria" w:hAnsi="Cambria"/>
              </w:rPr>
              <w:t>2014-16</w:t>
            </w:r>
          </w:p>
        </w:tc>
      </w:tr>
      <w:tr w:rsidR="00794248" w14:paraId="4204FF95" w14:textId="77777777" w:rsidTr="00794248">
        <w:tc>
          <w:tcPr>
            <w:tcW w:w="3145" w:type="dxa"/>
          </w:tcPr>
          <w:p w14:paraId="0390EE59" w14:textId="572D9F3F" w:rsidR="00794248" w:rsidRDefault="00794248" w:rsidP="00B34BD6">
            <w:pPr>
              <w:pStyle w:val="NormalWeb"/>
              <w:spacing w:before="0" w:beforeAutospacing="0"/>
              <w:rPr>
                <w:rFonts w:ascii="Cambria" w:hAnsi="Cambria"/>
              </w:rPr>
            </w:pPr>
            <w:r>
              <w:rPr>
                <w:rFonts w:ascii="Cambria" w:hAnsi="Cambria"/>
              </w:rPr>
              <w:t>Branch- Hillsdale- St Joseph</w:t>
            </w:r>
          </w:p>
        </w:tc>
        <w:tc>
          <w:tcPr>
            <w:tcW w:w="2160" w:type="dxa"/>
          </w:tcPr>
          <w:p w14:paraId="6A1478C3" w14:textId="12BB7D15" w:rsidR="00794248" w:rsidRDefault="00E47E23" w:rsidP="00B34BD6">
            <w:pPr>
              <w:pStyle w:val="NormalWeb"/>
              <w:spacing w:before="0" w:beforeAutospacing="0"/>
              <w:jc w:val="center"/>
              <w:rPr>
                <w:rFonts w:ascii="Cambria" w:hAnsi="Cambria"/>
              </w:rPr>
            </w:pPr>
            <w:r>
              <w:rPr>
                <w:rFonts w:ascii="Cambria" w:hAnsi="Cambria"/>
              </w:rPr>
              <w:t xml:space="preserve">Not </w:t>
            </w:r>
            <w:r w:rsidR="00B73F8B">
              <w:rPr>
                <w:rFonts w:ascii="Cambria" w:hAnsi="Cambria"/>
              </w:rPr>
              <w:t>Available</w:t>
            </w:r>
          </w:p>
        </w:tc>
        <w:tc>
          <w:tcPr>
            <w:tcW w:w="2070" w:type="dxa"/>
          </w:tcPr>
          <w:p w14:paraId="2E69C607" w14:textId="3704DD3D" w:rsidR="00794248" w:rsidRDefault="00794248" w:rsidP="00B34BD6">
            <w:pPr>
              <w:pStyle w:val="NormalWeb"/>
              <w:spacing w:before="0" w:beforeAutospacing="0"/>
              <w:jc w:val="center"/>
              <w:rPr>
                <w:rFonts w:ascii="Cambria" w:hAnsi="Cambria"/>
              </w:rPr>
            </w:pPr>
            <w:r>
              <w:rPr>
                <w:rFonts w:ascii="Cambria" w:hAnsi="Cambria"/>
              </w:rPr>
              <w:t>Not Available</w:t>
            </w:r>
          </w:p>
        </w:tc>
        <w:tc>
          <w:tcPr>
            <w:tcW w:w="1975" w:type="dxa"/>
          </w:tcPr>
          <w:p w14:paraId="2ADED7AE" w14:textId="1199AF11" w:rsidR="00794248" w:rsidRDefault="00794248" w:rsidP="00B34BD6">
            <w:pPr>
              <w:pStyle w:val="NormalWeb"/>
              <w:spacing w:before="0" w:beforeAutospacing="0"/>
              <w:jc w:val="center"/>
              <w:rPr>
                <w:rFonts w:ascii="Cambria" w:hAnsi="Cambria"/>
              </w:rPr>
            </w:pPr>
            <w:r>
              <w:rPr>
                <w:rFonts w:ascii="Cambria" w:hAnsi="Cambria"/>
              </w:rPr>
              <w:t>42.5%</w:t>
            </w:r>
          </w:p>
        </w:tc>
      </w:tr>
      <w:tr w:rsidR="00794248" w14:paraId="7EA34C7B" w14:textId="77777777" w:rsidTr="00794248">
        <w:tc>
          <w:tcPr>
            <w:tcW w:w="3145" w:type="dxa"/>
          </w:tcPr>
          <w:p w14:paraId="54CDDB02" w14:textId="21EADA86" w:rsidR="00794248" w:rsidRDefault="00794248" w:rsidP="00B34BD6">
            <w:pPr>
              <w:pStyle w:val="NormalWeb"/>
              <w:spacing w:before="0" w:beforeAutospacing="0"/>
              <w:rPr>
                <w:rFonts w:ascii="Cambria" w:hAnsi="Cambria"/>
              </w:rPr>
            </w:pPr>
            <w:r>
              <w:rPr>
                <w:rFonts w:ascii="Cambria" w:hAnsi="Cambria"/>
              </w:rPr>
              <w:t>Michigan</w:t>
            </w:r>
          </w:p>
        </w:tc>
        <w:tc>
          <w:tcPr>
            <w:tcW w:w="2160" w:type="dxa"/>
          </w:tcPr>
          <w:p w14:paraId="7857BA6F" w14:textId="649D9905" w:rsidR="00794248" w:rsidRDefault="00B73F8B" w:rsidP="00B34BD6">
            <w:pPr>
              <w:pStyle w:val="NormalWeb"/>
              <w:spacing w:before="0" w:beforeAutospacing="0"/>
              <w:jc w:val="center"/>
              <w:rPr>
                <w:rFonts w:ascii="Cambria" w:hAnsi="Cambria"/>
              </w:rPr>
            </w:pPr>
            <w:r>
              <w:rPr>
                <w:rFonts w:ascii="Cambria" w:hAnsi="Cambria"/>
              </w:rPr>
              <w:t>Not Available</w:t>
            </w:r>
          </w:p>
        </w:tc>
        <w:tc>
          <w:tcPr>
            <w:tcW w:w="2070" w:type="dxa"/>
          </w:tcPr>
          <w:p w14:paraId="589824F1" w14:textId="385CEFDD" w:rsidR="00794248" w:rsidRDefault="00794248" w:rsidP="00B34BD6">
            <w:pPr>
              <w:pStyle w:val="NormalWeb"/>
              <w:spacing w:before="0" w:beforeAutospacing="0"/>
              <w:jc w:val="center"/>
              <w:rPr>
                <w:rFonts w:ascii="Cambria" w:hAnsi="Cambria"/>
              </w:rPr>
            </w:pPr>
            <w:r>
              <w:rPr>
                <w:rFonts w:ascii="Cambria" w:hAnsi="Cambria"/>
              </w:rPr>
              <w:t>32.9%</w:t>
            </w:r>
          </w:p>
        </w:tc>
        <w:tc>
          <w:tcPr>
            <w:tcW w:w="1975" w:type="dxa"/>
          </w:tcPr>
          <w:p w14:paraId="5FCE0BB0" w14:textId="7474ED2F" w:rsidR="00794248" w:rsidRDefault="00794248" w:rsidP="00B34BD6">
            <w:pPr>
              <w:pStyle w:val="NormalWeb"/>
              <w:spacing w:before="0" w:beforeAutospacing="0"/>
              <w:jc w:val="center"/>
              <w:rPr>
                <w:rFonts w:ascii="Cambria" w:hAnsi="Cambria"/>
              </w:rPr>
            </w:pPr>
            <w:r>
              <w:rPr>
                <w:rFonts w:ascii="Cambria" w:hAnsi="Cambria"/>
              </w:rPr>
              <w:t>43.4%</w:t>
            </w:r>
          </w:p>
        </w:tc>
      </w:tr>
    </w:tbl>
    <w:p w14:paraId="4C8DFDAC" w14:textId="608D9D5F" w:rsidR="00794248" w:rsidRDefault="00794248" w:rsidP="00B34BD6">
      <w:pPr>
        <w:pStyle w:val="NormalWeb"/>
        <w:spacing w:before="0" w:beforeAutospacing="0"/>
        <w:rPr>
          <w:rFonts w:ascii="Cambria" w:hAnsi="Cambria"/>
        </w:rPr>
      </w:pPr>
      <w:r>
        <w:rPr>
          <w:rFonts w:ascii="Cambria" w:hAnsi="Cambria"/>
        </w:rPr>
        <w:t>Source: Michigan Behavior Risk Factor Surveys 2022-20, 2018-20, and 2014- 16 Averages</w:t>
      </w:r>
    </w:p>
    <w:p w14:paraId="139E55FA" w14:textId="77777777" w:rsidR="00794248" w:rsidRPr="00794248" w:rsidRDefault="00794248" w:rsidP="00794248">
      <w:pPr>
        <w:pStyle w:val="NormalWeb"/>
        <w:rPr>
          <w:rFonts w:ascii="Cambria" w:hAnsi="Cambria"/>
        </w:rPr>
      </w:pPr>
      <w:r w:rsidRPr="00794248">
        <w:rPr>
          <w:rFonts w:ascii="Cambria" w:hAnsi="Cambria"/>
          <w:b/>
          <w:bCs/>
        </w:rPr>
        <w:t xml:space="preserve">Colonoscopy </w:t>
      </w:r>
    </w:p>
    <w:p w14:paraId="3C550707" w14:textId="0A49A11E" w:rsidR="00794248" w:rsidRPr="00794248" w:rsidRDefault="00794248" w:rsidP="00794248">
      <w:pPr>
        <w:pStyle w:val="NormalWeb"/>
        <w:rPr>
          <w:rFonts w:ascii="Cambria" w:hAnsi="Cambria"/>
        </w:rPr>
      </w:pPr>
      <w:r w:rsidRPr="00794248">
        <w:rPr>
          <w:rFonts w:ascii="Cambria" w:hAnsi="Cambria"/>
        </w:rPr>
        <w:t xml:space="preserve">The U.S. Preventive Services Task Force recommends adults </w:t>
      </w:r>
      <w:r w:rsidR="00B34BD6" w:rsidRPr="00794248">
        <w:rPr>
          <w:rFonts w:ascii="Cambria" w:hAnsi="Cambria"/>
        </w:rPr>
        <w:t>aged</w:t>
      </w:r>
      <w:r w:rsidRPr="00794248">
        <w:rPr>
          <w:rFonts w:ascii="Cambria" w:hAnsi="Cambria"/>
        </w:rPr>
        <w:t xml:space="preserve"> 50 to 75 should be screened for colorectal cancer. Screening for those 75 and older should be decided on an individual basis. </w:t>
      </w:r>
    </w:p>
    <w:p w14:paraId="24FB5BA8" w14:textId="6D69ABF5" w:rsidR="00794248" w:rsidRPr="00794248" w:rsidRDefault="00794248" w:rsidP="00794248">
      <w:pPr>
        <w:pStyle w:val="NormalWeb"/>
        <w:rPr>
          <w:rFonts w:ascii="Cambria" w:hAnsi="Cambria"/>
        </w:rPr>
      </w:pPr>
      <w:r w:rsidRPr="00794248">
        <w:rPr>
          <w:rFonts w:ascii="Cambria" w:hAnsi="Cambria"/>
        </w:rPr>
        <w:t>There are several tests to detect colorectal cancer. A simple one is a laboratory test that</w:t>
      </w:r>
      <w:r>
        <w:rPr>
          <w:rFonts w:ascii="Cambria" w:hAnsi="Cambria"/>
        </w:rPr>
        <w:t xml:space="preserve"> </w:t>
      </w:r>
      <w:r w:rsidRPr="00794248">
        <w:rPr>
          <w:rFonts w:ascii="Cambria" w:hAnsi="Cambria"/>
        </w:rPr>
        <w:t>can</w:t>
      </w:r>
      <w:r>
        <w:rPr>
          <w:rFonts w:ascii="Cambria" w:hAnsi="Cambria"/>
        </w:rPr>
        <w:t xml:space="preserve"> </w:t>
      </w:r>
      <w:r w:rsidRPr="00794248">
        <w:rPr>
          <w:rFonts w:ascii="Cambria" w:hAnsi="Cambria"/>
        </w:rPr>
        <w:t>detect</w:t>
      </w:r>
      <w:r>
        <w:rPr>
          <w:rFonts w:ascii="Cambria" w:hAnsi="Cambria"/>
        </w:rPr>
        <w:t xml:space="preserve"> </w:t>
      </w:r>
      <w:r w:rsidRPr="00794248">
        <w:rPr>
          <w:rFonts w:ascii="Cambria" w:hAnsi="Cambria"/>
        </w:rPr>
        <w:t>blood</w:t>
      </w:r>
      <w:r>
        <w:rPr>
          <w:rFonts w:ascii="Cambria" w:hAnsi="Cambria"/>
        </w:rPr>
        <w:t xml:space="preserve"> In </w:t>
      </w:r>
      <w:r w:rsidRPr="00794248">
        <w:rPr>
          <w:rFonts w:ascii="Cambria" w:hAnsi="Cambria"/>
        </w:rPr>
        <w:t>stools</w:t>
      </w:r>
      <w:r>
        <w:rPr>
          <w:rFonts w:ascii="Cambria" w:hAnsi="Cambria"/>
        </w:rPr>
        <w:t xml:space="preserve"> </w:t>
      </w:r>
      <w:r w:rsidRPr="00794248">
        <w:rPr>
          <w:rFonts w:ascii="Cambria" w:hAnsi="Cambria"/>
        </w:rPr>
        <w:t>from</w:t>
      </w:r>
      <w:r>
        <w:rPr>
          <w:rFonts w:ascii="Cambria" w:hAnsi="Cambria"/>
        </w:rPr>
        <w:t xml:space="preserve"> </w:t>
      </w:r>
      <w:r w:rsidRPr="00794248">
        <w:rPr>
          <w:rFonts w:ascii="Cambria" w:hAnsi="Cambria"/>
        </w:rPr>
        <w:t>fecal</w:t>
      </w:r>
      <w:r>
        <w:rPr>
          <w:rFonts w:ascii="Cambria" w:hAnsi="Cambria"/>
        </w:rPr>
        <w:t xml:space="preserve"> </w:t>
      </w:r>
      <w:r w:rsidRPr="00794248">
        <w:rPr>
          <w:rFonts w:ascii="Cambria" w:hAnsi="Cambria"/>
        </w:rPr>
        <w:t>samples. A</w:t>
      </w:r>
      <w:r>
        <w:rPr>
          <w:rFonts w:ascii="Cambria" w:hAnsi="Cambria"/>
        </w:rPr>
        <w:t xml:space="preserve"> </w:t>
      </w:r>
      <w:r w:rsidRPr="00794248">
        <w:rPr>
          <w:rFonts w:ascii="Cambria" w:hAnsi="Cambria"/>
        </w:rPr>
        <w:t>colonoscopy</w:t>
      </w:r>
      <w:r>
        <w:rPr>
          <w:rFonts w:ascii="Cambria" w:hAnsi="Cambria"/>
        </w:rPr>
        <w:t xml:space="preserve"> </w:t>
      </w:r>
      <w:r w:rsidRPr="00794248">
        <w:rPr>
          <w:rFonts w:ascii="Cambria" w:hAnsi="Cambria"/>
        </w:rPr>
        <w:t>is</w:t>
      </w:r>
      <w:r>
        <w:rPr>
          <w:rFonts w:ascii="Cambria" w:hAnsi="Cambria"/>
        </w:rPr>
        <w:t xml:space="preserve"> </w:t>
      </w:r>
      <w:r w:rsidRPr="00794248">
        <w:rPr>
          <w:rFonts w:ascii="Cambria" w:hAnsi="Cambria"/>
        </w:rPr>
        <w:t>a</w:t>
      </w:r>
      <w:r>
        <w:rPr>
          <w:rFonts w:ascii="Cambria" w:hAnsi="Cambria"/>
        </w:rPr>
        <w:t xml:space="preserve"> </w:t>
      </w:r>
      <w:r w:rsidRPr="00794248">
        <w:rPr>
          <w:rFonts w:ascii="Cambria" w:hAnsi="Cambria"/>
        </w:rPr>
        <w:t xml:space="preserve">more extensive test preformed in the hospital. </w:t>
      </w:r>
    </w:p>
    <w:p w14:paraId="59F7F3C7" w14:textId="77777777" w:rsidR="00794248" w:rsidRPr="00794248" w:rsidRDefault="00794248" w:rsidP="00794248">
      <w:pPr>
        <w:pStyle w:val="NormalWeb"/>
        <w:rPr>
          <w:rFonts w:ascii="Cambria" w:hAnsi="Cambria"/>
        </w:rPr>
      </w:pPr>
      <w:r w:rsidRPr="00794248">
        <w:rPr>
          <w:rFonts w:ascii="Cambria" w:hAnsi="Cambria"/>
        </w:rPr>
        <w:t xml:space="preserve">The American Cancer Society (ACS) recommends both men and women with an average risk of colorectal cancer should begin screening at age 45 with a yearly fecal sample test. A visual colorectal exam (colonoscopy) is recommended every 10 years, with follow-up tests on a more frequent basis if polyps or cancer are detected. </w:t>
      </w:r>
    </w:p>
    <w:p w14:paraId="3E3E56DB" w14:textId="4D656833" w:rsidR="00794248" w:rsidRDefault="00794248" w:rsidP="00794248">
      <w:pPr>
        <w:pStyle w:val="NormalWeb"/>
        <w:rPr>
          <w:rFonts w:ascii="Cambria" w:hAnsi="Cambria"/>
        </w:rPr>
      </w:pPr>
      <w:r w:rsidRPr="00794248">
        <w:rPr>
          <w:rFonts w:ascii="Cambria" w:hAnsi="Cambria"/>
        </w:rPr>
        <w:t xml:space="preserve">When asked in the </w:t>
      </w:r>
      <w:r w:rsidR="00B34BD6">
        <w:rPr>
          <w:rFonts w:ascii="Cambria" w:hAnsi="Cambria"/>
        </w:rPr>
        <w:t xml:space="preserve">2024 </w:t>
      </w:r>
      <w:r w:rsidRPr="00794248">
        <w:rPr>
          <w:rFonts w:ascii="Cambria" w:hAnsi="Cambria"/>
        </w:rPr>
        <w:t xml:space="preserve">CHNA survey if they had a colonoscopy in the past year, </w:t>
      </w:r>
      <w:r w:rsidR="00B34BD6">
        <w:rPr>
          <w:rFonts w:ascii="Cambria" w:hAnsi="Cambria"/>
        </w:rPr>
        <w:t>406</w:t>
      </w:r>
      <w:r w:rsidRPr="00794248">
        <w:rPr>
          <w:rFonts w:ascii="Cambria" w:hAnsi="Cambria"/>
        </w:rPr>
        <w:t xml:space="preserve"> respondents answered. </w:t>
      </w:r>
    </w:p>
    <w:p w14:paraId="3F19BA5B" w14:textId="4CA3E05A" w:rsidR="00794248" w:rsidRDefault="00B34BD6" w:rsidP="002C1D78">
      <w:pPr>
        <w:pStyle w:val="NormalWeb"/>
        <w:numPr>
          <w:ilvl w:val="0"/>
          <w:numId w:val="42"/>
        </w:numPr>
        <w:rPr>
          <w:rFonts w:ascii="Cambria" w:hAnsi="Cambria"/>
        </w:rPr>
      </w:pPr>
      <w:r>
        <w:rPr>
          <w:rFonts w:ascii="Cambria" w:hAnsi="Cambria"/>
        </w:rPr>
        <w:t>80</w:t>
      </w:r>
      <w:r w:rsidR="00794248">
        <w:rPr>
          <w:rFonts w:ascii="Cambria" w:hAnsi="Cambria"/>
        </w:rPr>
        <w:t xml:space="preserve"> </w:t>
      </w:r>
      <w:r w:rsidR="00794248" w:rsidRPr="00794248">
        <w:rPr>
          <w:rFonts w:ascii="Cambria" w:hAnsi="Cambria"/>
        </w:rPr>
        <w:t>(</w:t>
      </w:r>
      <w:r>
        <w:rPr>
          <w:rFonts w:ascii="Cambria" w:hAnsi="Cambria"/>
        </w:rPr>
        <w:t>19.7</w:t>
      </w:r>
      <w:r w:rsidR="00794248" w:rsidRPr="00794248">
        <w:rPr>
          <w:rFonts w:ascii="Cambria" w:hAnsi="Cambria"/>
        </w:rPr>
        <w:t>%) said they did.</w:t>
      </w:r>
    </w:p>
    <w:p w14:paraId="4EFE27B6" w14:textId="5858EA9C" w:rsidR="00794248" w:rsidRPr="00794248" w:rsidRDefault="00B34BD6" w:rsidP="002C1D78">
      <w:pPr>
        <w:pStyle w:val="NormalWeb"/>
        <w:numPr>
          <w:ilvl w:val="0"/>
          <w:numId w:val="42"/>
        </w:numPr>
        <w:rPr>
          <w:rFonts w:ascii="Cambria" w:hAnsi="Cambria"/>
        </w:rPr>
      </w:pPr>
      <w:r>
        <w:rPr>
          <w:rFonts w:ascii="Cambria" w:hAnsi="Cambria"/>
        </w:rPr>
        <w:t>326</w:t>
      </w:r>
      <w:r w:rsidR="00794248" w:rsidRPr="00794248">
        <w:rPr>
          <w:rFonts w:ascii="Cambria" w:hAnsi="Cambria"/>
        </w:rPr>
        <w:t xml:space="preserve"> (</w:t>
      </w:r>
      <w:r>
        <w:rPr>
          <w:rFonts w:ascii="Cambria" w:hAnsi="Cambria"/>
        </w:rPr>
        <w:t>80.3</w:t>
      </w:r>
      <w:r w:rsidR="00794248" w:rsidRPr="00794248">
        <w:rPr>
          <w:rFonts w:ascii="Cambria" w:hAnsi="Cambria"/>
        </w:rPr>
        <w:t xml:space="preserve">%) said they did not. </w:t>
      </w:r>
    </w:p>
    <w:p w14:paraId="1A1B8050" w14:textId="6DEC6D78" w:rsidR="00794248" w:rsidRDefault="00794248" w:rsidP="00794248">
      <w:pPr>
        <w:pStyle w:val="NormalWeb"/>
        <w:rPr>
          <w:rFonts w:ascii="Cambria" w:hAnsi="Cambria"/>
        </w:rPr>
      </w:pPr>
      <w:r w:rsidRPr="00794248">
        <w:rPr>
          <w:rFonts w:ascii="Cambria" w:hAnsi="Cambria"/>
        </w:rPr>
        <w:t xml:space="preserve">This is </w:t>
      </w:r>
      <w:r w:rsidR="00B34BD6">
        <w:rPr>
          <w:rFonts w:ascii="Cambria" w:hAnsi="Cambria"/>
        </w:rPr>
        <w:t xml:space="preserve">more </w:t>
      </w:r>
      <w:r w:rsidRPr="00794248">
        <w:rPr>
          <w:rFonts w:ascii="Cambria" w:hAnsi="Cambria"/>
        </w:rPr>
        <w:t>than</w:t>
      </w:r>
      <w:r w:rsidR="00B34BD6">
        <w:rPr>
          <w:rFonts w:ascii="Cambria" w:hAnsi="Cambria"/>
        </w:rPr>
        <w:t xml:space="preserve"> the 2022 survey and the same for 2019 survey.</w:t>
      </w:r>
      <w:r w:rsidRPr="00794248">
        <w:rPr>
          <w:rFonts w:ascii="Cambria" w:hAnsi="Cambria"/>
        </w:rPr>
        <w:t xml:space="preserve"> </w:t>
      </w:r>
    </w:p>
    <w:p w14:paraId="67E51133" w14:textId="6E36E75C" w:rsidR="00794248" w:rsidRDefault="00794248" w:rsidP="002C1D78">
      <w:pPr>
        <w:pStyle w:val="NormalWeb"/>
        <w:numPr>
          <w:ilvl w:val="0"/>
          <w:numId w:val="43"/>
        </w:numPr>
        <w:rPr>
          <w:rFonts w:ascii="Cambria" w:hAnsi="Cambria"/>
        </w:rPr>
      </w:pPr>
      <w:r>
        <w:rPr>
          <w:rFonts w:ascii="Cambria" w:hAnsi="Cambria"/>
        </w:rPr>
        <w:t xml:space="preserve">13.0 </w:t>
      </w:r>
      <w:r w:rsidRPr="00794248">
        <w:rPr>
          <w:rFonts w:ascii="Cambria" w:hAnsi="Cambria"/>
        </w:rPr>
        <w:t>% of respondents said they did in 20</w:t>
      </w:r>
      <w:r>
        <w:rPr>
          <w:rFonts w:ascii="Cambria" w:hAnsi="Cambria"/>
        </w:rPr>
        <w:t>22</w:t>
      </w:r>
      <w:r w:rsidRPr="00794248">
        <w:rPr>
          <w:rFonts w:ascii="Cambria" w:hAnsi="Cambria"/>
        </w:rPr>
        <w:t>.</w:t>
      </w:r>
    </w:p>
    <w:p w14:paraId="074654B3" w14:textId="09F87DA4" w:rsidR="00794248" w:rsidRPr="00794248" w:rsidRDefault="00794248" w:rsidP="002C1D78">
      <w:pPr>
        <w:pStyle w:val="NormalWeb"/>
        <w:numPr>
          <w:ilvl w:val="0"/>
          <w:numId w:val="43"/>
        </w:numPr>
        <w:rPr>
          <w:rFonts w:ascii="Cambria" w:hAnsi="Cambria"/>
        </w:rPr>
      </w:pPr>
      <w:r>
        <w:rPr>
          <w:rFonts w:ascii="Cambria" w:hAnsi="Cambria"/>
        </w:rPr>
        <w:t>19.7</w:t>
      </w:r>
      <w:r w:rsidRPr="00794248">
        <w:rPr>
          <w:rFonts w:ascii="Cambria" w:hAnsi="Cambria"/>
        </w:rPr>
        <w:t>% of the respondents said they did in 201</w:t>
      </w:r>
      <w:r>
        <w:rPr>
          <w:rFonts w:ascii="Cambria" w:hAnsi="Cambria"/>
        </w:rPr>
        <w:t>9</w:t>
      </w:r>
      <w:r w:rsidRPr="00794248">
        <w:rPr>
          <w:rFonts w:ascii="Cambria" w:hAnsi="Cambria"/>
        </w:rPr>
        <w:t xml:space="preserve">. </w:t>
      </w:r>
    </w:p>
    <w:p w14:paraId="302C19DD" w14:textId="7DC966EF" w:rsidR="00794248" w:rsidRPr="00794248" w:rsidRDefault="00794248" w:rsidP="00794248">
      <w:pPr>
        <w:pStyle w:val="NormalWeb"/>
        <w:rPr>
          <w:rFonts w:ascii="Cambria" w:hAnsi="Cambria"/>
        </w:rPr>
      </w:pPr>
      <w:r w:rsidRPr="00794248">
        <w:rPr>
          <w:rFonts w:ascii="Cambria" w:hAnsi="Cambria"/>
        </w:rPr>
        <w:t xml:space="preserve">The decrease in colonoscopy screenings in </w:t>
      </w:r>
      <w:r>
        <w:rPr>
          <w:rFonts w:ascii="Cambria" w:hAnsi="Cambria"/>
        </w:rPr>
        <w:t>2022</w:t>
      </w:r>
      <w:r w:rsidRPr="00794248">
        <w:rPr>
          <w:rFonts w:ascii="Cambria" w:hAnsi="Cambria"/>
        </w:rPr>
        <w:t xml:space="preserve"> may be due to the curtailment of some routine screenings due to Covid restrictions. </w:t>
      </w:r>
    </w:p>
    <w:p w14:paraId="26E90E06" w14:textId="4A412883" w:rsidR="00794248" w:rsidRPr="00794248" w:rsidRDefault="00794248" w:rsidP="00794248">
      <w:pPr>
        <w:pStyle w:val="NormalWeb"/>
        <w:rPr>
          <w:rFonts w:ascii="Cambria" w:hAnsi="Cambria"/>
        </w:rPr>
      </w:pPr>
      <w:r w:rsidRPr="00794248">
        <w:rPr>
          <w:rFonts w:ascii="Cambria" w:hAnsi="Cambria"/>
        </w:rPr>
        <w:t>Colorectal screening has been increasing over the years. The Michigan Behavior Risk Factor Survey</w:t>
      </w:r>
      <w:r w:rsidRPr="00742BB2">
        <w:rPr>
          <w:rFonts w:ascii="Cambria" w:hAnsi="Cambria"/>
        </w:rPr>
        <w:t>, 20</w:t>
      </w:r>
      <w:r w:rsidR="00E0604C" w:rsidRPr="00742BB2">
        <w:rPr>
          <w:rFonts w:ascii="Cambria" w:hAnsi="Cambria"/>
        </w:rPr>
        <w:t>20</w:t>
      </w:r>
      <w:r w:rsidRPr="00742BB2">
        <w:rPr>
          <w:rFonts w:ascii="Cambria" w:hAnsi="Cambria"/>
        </w:rPr>
        <w:t>-2</w:t>
      </w:r>
      <w:r w:rsidR="00E0604C" w:rsidRPr="00742BB2">
        <w:rPr>
          <w:rFonts w:ascii="Cambria" w:hAnsi="Cambria"/>
        </w:rPr>
        <w:t>2</w:t>
      </w:r>
      <w:r w:rsidRPr="00742BB2">
        <w:rPr>
          <w:rFonts w:ascii="Cambria" w:hAnsi="Cambria"/>
        </w:rPr>
        <w:t xml:space="preserve"> average, showed </w:t>
      </w:r>
      <w:r w:rsidR="00742BB2" w:rsidRPr="00742BB2">
        <w:rPr>
          <w:rFonts w:ascii="Cambria" w:hAnsi="Cambria"/>
        </w:rPr>
        <w:t>75.0</w:t>
      </w:r>
      <w:r w:rsidRPr="00742BB2">
        <w:rPr>
          <w:rFonts w:ascii="Cambria" w:hAnsi="Cambria"/>
        </w:rPr>
        <w:t xml:space="preserve">% of Branch-Hillsdale-St. Joseph adults aged 50 or older had ever had an appropriate colorectal screening, compared to </w:t>
      </w:r>
      <w:r w:rsidR="00742BB2" w:rsidRPr="00742BB2">
        <w:rPr>
          <w:rFonts w:ascii="Cambria" w:hAnsi="Cambria"/>
        </w:rPr>
        <w:t>75.4</w:t>
      </w:r>
      <w:r w:rsidRPr="00742BB2">
        <w:rPr>
          <w:rFonts w:ascii="Cambria" w:hAnsi="Cambria"/>
        </w:rPr>
        <w:t>% for all Michigan residents in this age group. This survey defined an appropriate screening as either:</w:t>
      </w:r>
      <w:r w:rsidRPr="00794248">
        <w:rPr>
          <w:rFonts w:ascii="Cambria" w:hAnsi="Cambria"/>
        </w:rPr>
        <w:t xml:space="preserve"> </w:t>
      </w:r>
    </w:p>
    <w:p w14:paraId="55CBD4BE" w14:textId="77777777" w:rsidR="00794248" w:rsidRPr="00794248" w:rsidRDefault="00794248" w:rsidP="002C1D78">
      <w:pPr>
        <w:pStyle w:val="NormalWeb"/>
        <w:numPr>
          <w:ilvl w:val="0"/>
          <w:numId w:val="41"/>
        </w:numPr>
        <w:rPr>
          <w:rFonts w:ascii="Cambria" w:hAnsi="Cambria"/>
        </w:rPr>
      </w:pPr>
      <w:r w:rsidRPr="00794248">
        <w:rPr>
          <w:rFonts w:ascii="Cambria" w:hAnsi="Cambria"/>
        </w:rPr>
        <w:t xml:space="preserve">A fecal occult blood test within the past year. </w:t>
      </w:r>
    </w:p>
    <w:p w14:paraId="07AD71B1" w14:textId="77777777" w:rsidR="00794248" w:rsidRPr="00794248" w:rsidRDefault="00794248" w:rsidP="002C1D78">
      <w:pPr>
        <w:pStyle w:val="NormalWeb"/>
        <w:numPr>
          <w:ilvl w:val="0"/>
          <w:numId w:val="41"/>
        </w:numPr>
        <w:rPr>
          <w:rFonts w:ascii="Cambria" w:hAnsi="Cambria"/>
        </w:rPr>
      </w:pPr>
      <w:r w:rsidRPr="00794248">
        <w:rPr>
          <w:rFonts w:ascii="Cambria" w:hAnsi="Cambria"/>
        </w:rPr>
        <w:t xml:space="preserve">A sigmoidoscopy within the past five years. </w:t>
      </w:r>
    </w:p>
    <w:p w14:paraId="0A219821" w14:textId="4EC45ECF" w:rsidR="00794248" w:rsidRPr="001B74B1" w:rsidRDefault="00794248" w:rsidP="002C1D78">
      <w:pPr>
        <w:pStyle w:val="NormalWeb"/>
        <w:numPr>
          <w:ilvl w:val="0"/>
          <w:numId w:val="41"/>
        </w:numPr>
        <w:rPr>
          <w:rFonts w:ascii="Cambria" w:hAnsi="Cambria"/>
        </w:rPr>
      </w:pPr>
      <w:r w:rsidRPr="00794248">
        <w:rPr>
          <w:rFonts w:ascii="Cambria" w:hAnsi="Cambria"/>
        </w:rPr>
        <w:t xml:space="preserve">A colonoscopy within the past ten years. </w:t>
      </w:r>
    </w:p>
    <w:tbl>
      <w:tblPr>
        <w:tblStyle w:val="TableGrid"/>
        <w:tblW w:w="0" w:type="auto"/>
        <w:tblLook w:val="04A0" w:firstRow="1" w:lastRow="0" w:firstColumn="1" w:lastColumn="0" w:noHBand="0" w:noVBand="1"/>
      </w:tblPr>
      <w:tblGrid>
        <w:gridCol w:w="3145"/>
        <w:gridCol w:w="2160"/>
        <w:gridCol w:w="1890"/>
        <w:gridCol w:w="2155"/>
      </w:tblGrid>
      <w:tr w:rsidR="00794248" w14:paraId="1CA10AA1" w14:textId="77777777" w:rsidTr="00BA4733">
        <w:tc>
          <w:tcPr>
            <w:tcW w:w="9350" w:type="dxa"/>
            <w:gridSpan w:val="4"/>
          </w:tcPr>
          <w:p w14:paraId="77A57160" w14:textId="77777777" w:rsidR="00544325" w:rsidRPr="00544325" w:rsidRDefault="00794248" w:rsidP="001B74B1">
            <w:pPr>
              <w:pStyle w:val="NormalWeb"/>
              <w:spacing w:before="0" w:beforeAutospacing="0" w:after="0" w:afterAutospacing="0"/>
              <w:jc w:val="center"/>
              <w:rPr>
                <w:rFonts w:ascii="Cambria" w:hAnsi="Cambria"/>
                <w:b/>
                <w:bCs/>
                <w:sz w:val="28"/>
                <w:szCs w:val="28"/>
              </w:rPr>
            </w:pPr>
            <w:r w:rsidRPr="00544325">
              <w:rPr>
                <w:rFonts w:ascii="Cambria" w:hAnsi="Cambria"/>
                <w:b/>
                <w:bCs/>
                <w:sz w:val="28"/>
                <w:szCs w:val="28"/>
              </w:rPr>
              <w:t xml:space="preserve">Colorectal Screening, Branch Hillsdale St. Joseph Residents </w:t>
            </w:r>
          </w:p>
          <w:p w14:paraId="73D3BA5A" w14:textId="3341A00A" w:rsidR="00794248" w:rsidRPr="00794248" w:rsidRDefault="00794248" w:rsidP="001B74B1">
            <w:pPr>
              <w:pStyle w:val="NormalWeb"/>
              <w:spacing w:before="0" w:beforeAutospacing="0" w:after="0" w:afterAutospacing="0"/>
              <w:jc w:val="center"/>
              <w:rPr>
                <w:rFonts w:ascii="Cambria" w:hAnsi="Cambria"/>
                <w:b/>
                <w:bCs/>
              </w:rPr>
            </w:pPr>
            <w:r w:rsidRPr="00544325">
              <w:rPr>
                <w:rFonts w:ascii="Cambria" w:hAnsi="Cambria"/>
                <w:b/>
                <w:bCs/>
                <w:sz w:val="28"/>
                <w:szCs w:val="28"/>
              </w:rPr>
              <w:t>Age 50 or Older Compared to Michigan</w:t>
            </w:r>
          </w:p>
        </w:tc>
      </w:tr>
      <w:tr w:rsidR="00794248" w14:paraId="0CF6C245" w14:textId="77777777" w:rsidTr="00794248">
        <w:tc>
          <w:tcPr>
            <w:tcW w:w="3145" w:type="dxa"/>
          </w:tcPr>
          <w:p w14:paraId="69218699" w14:textId="77777777" w:rsidR="00794248" w:rsidRPr="00544325" w:rsidRDefault="00794248" w:rsidP="001B74B1">
            <w:pPr>
              <w:pStyle w:val="NormalWeb"/>
              <w:spacing w:before="0" w:beforeAutospacing="0"/>
              <w:rPr>
                <w:rFonts w:ascii="Cambria" w:hAnsi="Cambria"/>
                <w:sz w:val="26"/>
                <w:szCs w:val="26"/>
              </w:rPr>
            </w:pPr>
          </w:p>
        </w:tc>
        <w:tc>
          <w:tcPr>
            <w:tcW w:w="2160" w:type="dxa"/>
          </w:tcPr>
          <w:p w14:paraId="463579B1" w14:textId="6CFD353F" w:rsidR="00794248" w:rsidRPr="00544325" w:rsidRDefault="00794248" w:rsidP="001B74B1">
            <w:pPr>
              <w:pStyle w:val="NormalWeb"/>
              <w:spacing w:before="0" w:beforeAutospacing="0"/>
              <w:jc w:val="center"/>
              <w:rPr>
                <w:rFonts w:ascii="Cambria" w:hAnsi="Cambria"/>
                <w:sz w:val="26"/>
                <w:szCs w:val="26"/>
              </w:rPr>
            </w:pPr>
            <w:r w:rsidRPr="00544325">
              <w:rPr>
                <w:rFonts w:ascii="Cambria" w:hAnsi="Cambria"/>
                <w:sz w:val="26"/>
                <w:szCs w:val="26"/>
              </w:rPr>
              <w:t>2022-20</w:t>
            </w:r>
          </w:p>
        </w:tc>
        <w:tc>
          <w:tcPr>
            <w:tcW w:w="1890" w:type="dxa"/>
          </w:tcPr>
          <w:p w14:paraId="0C8A5A8A" w14:textId="1BFF627E" w:rsidR="00794248" w:rsidRPr="00544325" w:rsidRDefault="00794248" w:rsidP="001B74B1">
            <w:pPr>
              <w:pStyle w:val="NormalWeb"/>
              <w:spacing w:before="0" w:beforeAutospacing="0"/>
              <w:jc w:val="center"/>
              <w:rPr>
                <w:rFonts w:ascii="Cambria" w:hAnsi="Cambria"/>
                <w:sz w:val="26"/>
                <w:szCs w:val="26"/>
              </w:rPr>
            </w:pPr>
            <w:r w:rsidRPr="00544325">
              <w:rPr>
                <w:rFonts w:ascii="Cambria" w:hAnsi="Cambria"/>
                <w:sz w:val="26"/>
                <w:szCs w:val="26"/>
              </w:rPr>
              <w:t>2018-20</w:t>
            </w:r>
          </w:p>
        </w:tc>
        <w:tc>
          <w:tcPr>
            <w:tcW w:w="2155" w:type="dxa"/>
          </w:tcPr>
          <w:p w14:paraId="32C00E71" w14:textId="61507F99" w:rsidR="00794248" w:rsidRPr="00544325" w:rsidRDefault="00794248" w:rsidP="001B74B1">
            <w:pPr>
              <w:pStyle w:val="NormalWeb"/>
              <w:spacing w:before="0" w:beforeAutospacing="0"/>
              <w:jc w:val="center"/>
              <w:rPr>
                <w:rFonts w:ascii="Cambria" w:hAnsi="Cambria"/>
                <w:sz w:val="26"/>
                <w:szCs w:val="26"/>
              </w:rPr>
            </w:pPr>
            <w:r w:rsidRPr="00544325">
              <w:rPr>
                <w:rFonts w:ascii="Cambria" w:hAnsi="Cambria"/>
                <w:sz w:val="26"/>
                <w:szCs w:val="26"/>
              </w:rPr>
              <w:t>2014-16</w:t>
            </w:r>
          </w:p>
        </w:tc>
      </w:tr>
      <w:tr w:rsidR="00794248" w14:paraId="724131A8" w14:textId="77777777" w:rsidTr="00794248">
        <w:tc>
          <w:tcPr>
            <w:tcW w:w="3145" w:type="dxa"/>
          </w:tcPr>
          <w:p w14:paraId="718793E6" w14:textId="7C2B0EF4" w:rsidR="00794248" w:rsidRPr="00544325" w:rsidRDefault="00794248" w:rsidP="001B74B1">
            <w:pPr>
              <w:pStyle w:val="NormalWeb"/>
              <w:spacing w:before="0" w:beforeAutospacing="0"/>
              <w:rPr>
                <w:rFonts w:ascii="Cambria" w:hAnsi="Cambria"/>
              </w:rPr>
            </w:pPr>
            <w:r w:rsidRPr="00544325">
              <w:rPr>
                <w:rFonts w:ascii="Cambria" w:hAnsi="Cambria"/>
              </w:rPr>
              <w:t>Branch- Hillsdale- St. Joseph</w:t>
            </w:r>
          </w:p>
        </w:tc>
        <w:tc>
          <w:tcPr>
            <w:tcW w:w="2160" w:type="dxa"/>
          </w:tcPr>
          <w:p w14:paraId="7941DFA7" w14:textId="113FAFB9" w:rsidR="00794248" w:rsidRPr="00544325" w:rsidRDefault="00742BB2" w:rsidP="001B74B1">
            <w:pPr>
              <w:pStyle w:val="NormalWeb"/>
              <w:spacing w:before="0" w:beforeAutospacing="0"/>
              <w:jc w:val="center"/>
              <w:rPr>
                <w:rFonts w:ascii="Cambria" w:hAnsi="Cambria"/>
                <w:sz w:val="26"/>
                <w:szCs w:val="26"/>
              </w:rPr>
            </w:pPr>
            <w:r w:rsidRPr="00544325">
              <w:rPr>
                <w:rFonts w:ascii="Cambria" w:hAnsi="Cambria"/>
                <w:sz w:val="26"/>
                <w:szCs w:val="26"/>
              </w:rPr>
              <w:t>75.0%</w:t>
            </w:r>
          </w:p>
        </w:tc>
        <w:tc>
          <w:tcPr>
            <w:tcW w:w="1890" w:type="dxa"/>
          </w:tcPr>
          <w:p w14:paraId="6F2E08AB" w14:textId="5A4E5638" w:rsidR="00794248" w:rsidRPr="00544325" w:rsidRDefault="00794248" w:rsidP="001B74B1">
            <w:pPr>
              <w:pStyle w:val="NormalWeb"/>
              <w:spacing w:before="0" w:beforeAutospacing="0"/>
              <w:jc w:val="center"/>
              <w:rPr>
                <w:rFonts w:ascii="Cambria" w:hAnsi="Cambria"/>
                <w:sz w:val="26"/>
                <w:szCs w:val="26"/>
              </w:rPr>
            </w:pPr>
            <w:r w:rsidRPr="00544325">
              <w:rPr>
                <w:rFonts w:ascii="Cambria" w:hAnsi="Cambria"/>
                <w:sz w:val="26"/>
                <w:szCs w:val="26"/>
              </w:rPr>
              <w:t>76.5%</w:t>
            </w:r>
          </w:p>
        </w:tc>
        <w:tc>
          <w:tcPr>
            <w:tcW w:w="2155" w:type="dxa"/>
          </w:tcPr>
          <w:p w14:paraId="540F83D4" w14:textId="3BE89B41" w:rsidR="00794248" w:rsidRPr="00544325" w:rsidRDefault="00794248" w:rsidP="001B74B1">
            <w:pPr>
              <w:pStyle w:val="NormalWeb"/>
              <w:spacing w:before="0" w:beforeAutospacing="0"/>
              <w:jc w:val="center"/>
              <w:rPr>
                <w:rFonts w:ascii="Cambria" w:hAnsi="Cambria"/>
                <w:sz w:val="26"/>
                <w:szCs w:val="26"/>
              </w:rPr>
            </w:pPr>
            <w:r w:rsidRPr="00544325">
              <w:rPr>
                <w:rFonts w:ascii="Cambria" w:hAnsi="Cambria"/>
                <w:sz w:val="26"/>
                <w:szCs w:val="26"/>
              </w:rPr>
              <w:t>58.6%</w:t>
            </w:r>
          </w:p>
        </w:tc>
      </w:tr>
      <w:tr w:rsidR="00794248" w14:paraId="66C30210" w14:textId="77777777" w:rsidTr="00794248">
        <w:tc>
          <w:tcPr>
            <w:tcW w:w="3145" w:type="dxa"/>
          </w:tcPr>
          <w:p w14:paraId="4A1AEB79" w14:textId="3C4C71D7" w:rsidR="00794248" w:rsidRPr="00544325" w:rsidRDefault="00794248" w:rsidP="001B74B1">
            <w:pPr>
              <w:pStyle w:val="NormalWeb"/>
              <w:spacing w:before="0" w:beforeAutospacing="0"/>
              <w:rPr>
                <w:rFonts w:ascii="Cambria" w:hAnsi="Cambria"/>
              </w:rPr>
            </w:pPr>
            <w:r w:rsidRPr="00544325">
              <w:rPr>
                <w:rFonts w:ascii="Cambria" w:hAnsi="Cambria"/>
              </w:rPr>
              <w:t xml:space="preserve">Michigan </w:t>
            </w:r>
          </w:p>
        </w:tc>
        <w:tc>
          <w:tcPr>
            <w:tcW w:w="2160" w:type="dxa"/>
          </w:tcPr>
          <w:p w14:paraId="05C85AF3" w14:textId="45FA698B" w:rsidR="00794248" w:rsidRPr="00544325" w:rsidRDefault="00742BB2" w:rsidP="001B74B1">
            <w:pPr>
              <w:pStyle w:val="NormalWeb"/>
              <w:spacing w:before="0" w:beforeAutospacing="0"/>
              <w:jc w:val="center"/>
              <w:rPr>
                <w:rFonts w:ascii="Cambria" w:hAnsi="Cambria"/>
                <w:sz w:val="26"/>
                <w:szCs w:val="26"/>
              </w:rPr>
            </w:pPr>
            <w:r w:rsidRPr="00544325">
              <w:rPr>
                <w:rFonts w:ascii="Cambria" w:hAnsi="Cambria"/>
                <w:sz w:val="26"/>
                <w:szCs w:val="26"/>
              </w:rPr>
              <w:t>75.4%</w:t>
            </w:r>
          </w:p>
        </w:tc>
        <w:tc>
          <w:tcPr>
            <w:tcW w:w="1890" w:type="dxa"/>
          </w:tcPr>
          <w:p w14:paraId="7255D585" w14:textId="18FDC91C" w:rsidR="00794248" w:rsidRPr="00544325" w:rsidRDefault="00794248" w:rsidP="001B74B1">
            <w:pPr>
              <w:pStyle w:val="NormalWeb"/>
              <w:spacing w:before="0" w:beforeAutospacing="0"/>
              <w:jc w:val="center"/>
              <w:rPr>
                <w:rFonts w:ascii="Cambria" w:hAnsi="Cambria"/>
                <w:sz w:val="26"/>
                <w:szCs w:val="26"/>
              </w:rPr>
            </w:pPr>
            <w:r w:rsidRPr="00544325">
              <w:rPr>
                <w:rFonts w:ascii="Cambria" w:hAnsi="Cambria"/>
                <w:sz w:val="26"/>
                <w:szCs w:val="26"/>
              </w:rPr>
              <w:t>75.6%</w:t>
            </w:r>
          </w:p>
        </w:tc>
        <w:tc>
          <w:tcPr>
            <w:tcW w:w="2155" w:type="dxa"/>
          </w:tcPr>
          <w:p w14:paraId="61ED46D3" w14:textId="747C4B08" w:rsidR="00794248" w:rsidRPr="00544325" w:rsidRDefault="00794248" w:rsidP="001B74B1">
            <w:pPr>
              <w:pStyle w:val="NormalWeb"/>
              <w:spacing w:before="0" w:beforeAutospacing="0"/>
              <w:jc w:val="center"/>
              <w:rPr>
                <w:rFonts w:ascii="Cambria" w:hAnsi="Cambria"/>
                <w:sz w:val="26"/>
                <w:szCs w:val="26"/>
              </w:rPr>
            </w:pPr>
            <w:r w:rsidRPr="00544325">
              <w:rPr>
                <w:rFonts w:ascii="Cambria" w:hAnsi="Cambria"/>
                <w:sz w:val="26"/>
                <w:szCs w:val="26"/>
              </w:rPr>
              <w:t>68.6%</w:t>
            </w:r>
          </w:p>
        </w:tc>
      </w:tr>
    </w:tbl>
    <w:p w14:paraId="28FA2148" w14:textId="4562BEB1" w:rsidR="00794248" w:rsidRDefault="00794248" w:rsidP="00B34BD6">
      <w:pPr>
        <w:pStyle w:val="NormalWeb"/>
        <w:spacing w:before="0" w:beforeAutospacing="0"/>
        <w:rPr>
          <w:rFonts w:ascii="Cambria" w:hAnsi="Cambria"/>
        </w:rPr>
      </w:pPr>
      <w:r>
        <w:rPr>
          <w:rFonts w:ascii="Cambria" w:hAnsi="Cambria"/>
        </w:rPr>
        <w:t>Source: Michigan Behavioral Risk Factor Surveys, 2022-20, 2018-20 and 2014-16 Averages</w:t>
      </w:r>
    </w:p>
    <w:p w14:paraId="7FFA96B9" w14:textId="77777777" w:rsidR="00794248" w:rsidRPr="00794248" w:rsidRDefault="00794248" w:rsidP="00794248">
      <w:pPr>
        <w:pStyle w:val="NormalWeb"/>
        <w:rPr>
          <w:rFonts w:ascii="Cambria" w:hAnsi="Cambria"/>
        </w:rPr>
      </w:pPr>
      <w:r w:rsidRPr="00794248">
        <w:rPr>
          <w:rFonts w:ascii="Cambria" w:hAnsi="Cambria"/>
          <w:b/>
          <w:bCs/>
        </w:rPr>
        <w:t xml:space="preserve">Cervical cancer Pap Tests </w:t>
      </w:r>
    </w:p>
    <w:p w14:paraId="4B752128" w14:textId="0884E833" w:rsidR="00794248" w:rsidRPr="00794248" w:rsidRDefault="00794248" w:rsidP="00794248">
      <w:pPr>
        <w:pStyle w:val="NormalWeb"/>
        <w:rPr>
          <w:rFonts w:ascii="Cambria" w:hAnsi="Cambria"/>
        </w:rPr>
      </w:pPr>
      <w:r w:rsidRPr="00794248">
        <w:rPr>
          <w:rFonts w:ascii="Cambria" w:hAnsi="Cambria"/>
        </w:rPr>
        <w:t xml:space="preserve">Pap tests are a rapid way to detect cervical cancer. The CDC recommends Pap tests for all women between 21 and 65 years old at intervals recommended by their doctor. Women aged 65 and older who have had negative Pap tests for several years or who had their cervix removed should follow the recommendation of their doctor. </w:t>
      </w:r>
    </w:p>
    <w:p w14:paraId="6785CF39" w14:textId="77E5431E" w:rsidR="00794248" w:rsidRPr="00794248" w:rsidRDefault="00794248" w:rsidP="00794248">
      <w:pPr>
        <w:pStyle w:val="NormalWeb"/>
        <w:rPr>
          <w:rFonts w:ascii="Cambria" w:hAnsi="Cambria"/>
        </w:rPr>
      </w:pPr>
      <w:r w:rsidRPr="00E243C5">
        <w:rPr>
          <w:rFonts w:ascii="Cambria" w:hAnsi="Cambria"/>
        </w:rPr>
        <w:t xml:space="preserve">Women were asked in the </w:t>
      </w:r>
      <w:r w:rsidR="00B34BD6" w:rsidRPr="00E243C5">
        <w:rPr>
          <w:rFonts w:ascii="Cambria" w:hAnsi="Cambria"/>
        </w:rPr>
        <w:t xml:space="preserve">2024 </w:t>
      </w:r>
      <w:r w:rsidRPr="00E243C5">
        <w:rPr>
          <w:rFonts w:ascii="Cambria" w:hAnsi="Cambria"/>
        </w:rPr>
        <w:t xml:space="preserve">CHNA survey if they had a Pap test in the past year. </w:t>
      </w:r>
      <w:r w:rsidR="00E243C5" w:rsidRPr="00E243C5">
        <w:rPr>
          <w:rFonts w:ascii="Cambria" w:hAnsi="Cambria"/>
        </w:rPr>
        <w:t>160</w:t>
      </w:r>
      <w:r w:rsidRPr="00E243C5">
        <w:rPr>
          <w:rFonts w:ascii="Cambria" w:hAnsi="Cambria"/>
        </w:rPr>
        <w:t xml:space="preserve"> said they had. This represents </w:t>
      </w:r>
      <w:r w:rsidR="00E243C5" w:rsidRPr="00E243C5">
        <w:rPr>
          <w:rFonts w:ascii="Cambria" w:hAnsi="Cambria"/>
        </w:rPr>
        <w:t>24</w:t>
      </w:r>
      <w:r w:rsidRPr="00E243C5">
        <w:rPr>
          <w:rFonts w:ascii="Cambria" w:hAnsi="Cambria"/>
        </w:rPr>
        <w:t xml:space="preserve">% of the </w:t>
      </w:r>
      <w:r w:rsidR="00E243C5" w:rsidRPr="00E243C5">
        <w:rPr>
          <w:rFonts w:ascii="Cambria" w:hAnsi="Cambria"/>
        </w:rPr>
        <w:t>678</w:t>
      </w:r>
      <w:r w:rsidRPr="00E243C5">
        <w:rPr>
          <w:rFonts w:ascii="Cambria" w:hAnsi="Cambria"/>
        </w:rPr>
        <w:t xml:space="preserve"> women who took the survey.</w:t>
      </w:r>
      <w:r w:rsidRPr="00794248">
        <w:rPr>
          <w:rFonts w:ascii="Cambria" w:hAnsi="Cambria"/>
        </w:rPr>
        <w:t xml:space="preserve"> </w:t>
      </w:r>
    </w:p>
    <w:p w14:paraId="136BB9CB" w14:textId="2ABB046E" w:rsidR="00794248" w:rsidRPr="00794248" w:rsidRDefault="00794248" w:rsidP="00794248">
      <w:pPr>
        <w:pStyle w:val="NormalWeb"/>
        <w:rPr>
          <w:rFonts w:ascii="Cambria" w:hAnsi="Cambria"/>
        </w:rPr>
      </w:pPr>
      <w:r w:rsidRPr="00794248">
        <w:rPr>
          <w:rFonts w:ascii="Cambria" w:hAnsi="Cambria"/>
        </w:rPr>
        <w:t xml:space="preserve">The Michigan Behavior Risk Factor Survey asks residents age18 or older if had a Pap test within the previous three years. Branch-Hillsdale-St. Joseph were slightly less likely to have this test compared all Michigan residents in past surveys. </w:t>
      </w:r>
      <w:r w:rsidRPr="00B34BD6">
        <w:rPr>
          <w:rFonts w:ascii="Cambria" w:hAnsi="Cambria"/>
        </w:rPr>
        <w:t>Unfortunately, data for area residents for the 2018-20 survey is not available due to the small sample collected.</w:t>
      </w:r>
      <w:r w:rsidRPr="00794248">
        <w:rPr>
          <w:rFonts w:ascii="Cambria" w:hAnsi="Cambria"/>
        </w:rPr>
        <w:t xml:space="preserve"> </w:t>
      </w:r>
    </w:p>
    <w:tbl>
      <w:tblPr>
        <w:tblStyle w:val="TableGrid"/>
        <w:tblW w:w="0" w:type="auto"/>
        <w:tblLook w:val="04A0" w:firstRow="1" w:lastRow="0" w:firstColumn="1" w:lastColumn="0" w:noHBand="0" w:noVBand="1"/>
      </w:tblPr>
      <w:tblGrid>
        <w:gridCol w:w="3145"/>
        <w:gridCol w:w="2160"/>
        <w:gridCol w:w="2070"/>
        <w:gridCol w:w="1975"/>
      </w:tblGrid>
      <w:tr w:rsidR="00794248" w14:paraId="4583C7C8" w14:textId="77777777" w:rsidTr="005C48AF">
        <w:tc>
          <w:tcPr>
            <w:tcW w:w="9350" w:type="dxa"/>
            <w:gridSpan w:val="4"/>
          </w:tcPr>
          <w:p w14:paraId="02F8D1AA" w14:textId="77777777" w:rsidR="00E908D5" w:rsidRDefault="00794248" w:rsidP="00E908D5">
            <w:pPr>
              <w:pStyle w:val="NormalWeb"/>
              <w:spacing w:before="0" w:beforeAutospacing="0" w:after="0" w:afterAutospacing="0" w:line="240" w:lineRule="auto"/>
              <w:jc w:val="center"/>
              <w:rPr>
                <w:rFonts w:ascii="Cambria" w:hAnsi="Cambria"/>
                <w:b/>
                <w:bCs/>
              </w:rPr>
            </w:pPr>
            <w:r w:rsidRPr="00794248">
              <w:rPr>
                <w:rFonts w:ascii="Cambria" w:hAnsi="Cambria"/>
                <w:b/>
                <w:bCs/>
              </w:rPr>
              <w:t xml:space="preserve">Pap Test, Branch Hillsdale St. Joseph Women Residents </w:t>
            </w:r>
          </w:p>
          <w:p w14:paraId="4CCF3DD4" w14:textId="4A5D93B8" w:rsidR="00794248" w:rsidRPr="00794248" w:rsidRDefault="00794248" w:rsidP="00E908D5">
            <w:pPr>
              <w:pStyle w:val="NormalWeb"/>
              <w:spacing w:before="0" w:beforeAutospacing="0" w:after="0" w:afterAutospacing="0" w:line="240" w:lineRule="auto"/>
              <w:jc w:val="center"/>
              <w:rPr>
                <w:rFonts w:ascii="Cambria" w:hAnsi="Cambria"/>
                <w:b/>
                <w:bCs/>
              </w:rPr>
            </w:pPr>
            <w:r w:rsidRPr="00794248">
              <w:rPr>
                <w:rFonts w:ascii="Cambria" w:hAnsi="Cambria"/>
                <w:b/>
                <w:bCs/>
              </w:rPr>
              <w:t>Aged 18 or Older Compared to Michigan</w:t>
            </w:r>
          </w:p>
        </w:tc>
      </w:tr>
      <w:tr w:rsidR="00794248" w14:paraId="28948BD9" w14:textId="77777777" w:rsidTr="00794248">
        <w:tc>
          <w:tcPr>
            <w:tcW w:w="3145" w:type="dxa"/>
          </w:tcPr>
          <w:p w14:paraId="6B940E5C" w14:textId="77777777" w:rsidR="00794248" w:rsidRDefault="00794248" w:rsidP="00794248">
            <w:pPr>
              <w:pStyle w:val="NormalWeb"/>
              <w:rPr>
                <w:rFonts w:ascii="Cambria" w:hAnsi="Cambria"/>
              </w:rPr>
            </w:pPr>
          </w:p>
        </w:tc>
        <w:tc>
          <w:tcPr>
            <w:tcW w:w="2160" w:type="dxa"/>
          </w:tcPr>
          <w:p w14:paraId="29F7BCEF" w14:textId="7BECE6FC" w:rsidR="00794248" w:rsidRPr="00E908D5" w:rsidRDefault="00794248" w:rsidP="00794248">
            <w:pPr>
              <w:pStyle w:val="NormalWeb"/>
              <w:jc w:val="center"/>
              <w:rPr>
                <w:rFonts w:ascii="Cambria" w:hAnsi="Cambria"/>
                <w:sz w:val="26"/>
                <w:szCs w:val="26"/>
              </w:rPr>
            </w:pPr>
            <w:r w:rsidRPr="00E908D5">
              <w:rPr>
                <w:rFonts w:ascii="Cambria" w:hAnsi="Cambria"/>
                <w:sz w:val="26"/>
                <w:szCs w:val="26"/>
              </w:rPr>
              <w:t>2022-20</w:t>
            </w:r>
          </w:p>
        </w:tc>
        <w:tc>
          <w:tcPr>
            <w:tcW w:w="2070" w:type="dxa"/>
          </w:tcPr>
          <w:p w14:paraId="2017EAAD" w14:textId="3AFA93A2" w:rsidR="00794248" w:rsidRPr="00E908D5" w:rsidRDefault="00794248" w:rsidP="00794248">
            <w:pPr>
              <w:pStyle w:val="NormalWeb"/>
              <w:jc w:val="center"/>
              <w:rPr>
                <w:rFonts w:ascii="Cambria" w:hAnsi="Cambria"/>
                <w:sz w:val="26"/>
                <w:szCs w:val="26"/>
              </w:rPr>
            </w:pPr>
            <w:r w:rsidRPr="00E908D5">
              <w:rPr>
                <w:rFonts w:ascii="Cambria" w:hAnsi="Cambria"/>
                <w:sz w:val="26"/>
                <w:szCs w:val="26"/>
              </w:rPr>
              <w:t>2018-20</w:t>
            </w:r>
          </w:p>
        </w:tc>
        <w:tc>
          <w:tcPr>
            <w:tcW w:w="1975" w:type="dxa"/>
          </w:tcPr>
          <w:p w14:paraId="5092BE1F" w14:textId="3DDBE019" w:rsidR="00794248" w:rsidRPr="00E908D5" w:rsidRDefault="00794248" w:rsidP="00794248">
            <w:pPr>
              <w:pStyle w:val="NormalWeb"/>
              <w:jc w:val="center"/>
              <w:rPr>
                <w:rFonts w:ascii="Cambria" w:hAnsi="Cambria"/>
                <w:sz w:val="26"/>
                <w:szCs w:val="26"/>
              </w:rPr>
            </w:pPr>
            <w:r w:rsidRPr="00E908D5">
              <w:rPr>
                <w:rFonts w:ascii="Cambria" w:hAnsi="Cambria"/>
                <w:sz w:val="26"/>
                <w:szCs w:val="26"/>
              </w:rPr>
              <w:t>2014-16</w:t>
            </w:r>
          </w:p>
        </w:tc>
      </w:tr>
      <w:tr w:rsidR="00794248" w14:paraId="0639CBA9" w14:textId="77777777" w:rsidTr="00794248">
        <w:tc>
          <w:tcPr>
            <w:tcW w:w="3145" w:type="dxa"/>
          </w:tcPr>
          <w:p w14:paraId="65C5BC7A" w14:textId="267BA9E8" w:rsidR="00794248" w:rsidRDefault="00794248" w:rsidP="00794248">
            <w:pPr>
              <w:pStyle w:val="NormalWeb"/>
              <w:rPr>
                <w:rFonts w:ascii="Cambria" w:hAnsi="Cambria"/>
              </w:rPr>
            </w:pPr>
            <w:r>
              <w:rPr>
                <w:rFonts w:ascii="Cambria" w:hAnsi="Cambria"/>
              </w:rPr>
              <w:t>Branch- Hillsdale- St. Joseph</w:t>
            </w:r>
          </w:p>
        </w:tc>
        <w:tc>
          <w:tcPr>
            <w:tcW w:w="2160" w:type="dxa"/>
          </w:tcPr>
          <w:p w14:paraId="6DDC7A72" w14:textId="39DF9DCF" w:rsidR="00794248" w:rsidRPr="00E908D5" w:rsidRDefault="00A22028" w:rsidP="00A22028">
            <w:pPr>
              <w:pStyle w:val="NormalWeb"/>
              <w:jc w:val="center"/>
              <w:rPr>
                <w:rFonts w:ascii="Cambria" w:hAnsi="Cambria"/>
                <w:sz w:val="26"/>
                <w:szCs w:val="26"/>
              </w:rPr>
            </w:pPr>
            <w:r w:rsidRPr="00E908D5">
              <w:rPr>
                <w:rFonts w:ascii="Cambria" w:hAnsi="Cambria"/>
                <w:sz w:val="26"/>
                <w:szCs w:val="26"/>
              </w:rPr>
              <w:t>37.4%</w:t>
            </w:r>
          </w:p>
        </w:tc>
        <w:tc>
          <w:tcPr>
            <w:tcW w:w="2070" w:type="dxa"/>
          </w:tcPr>
          <w:p w14:paraId="3E52575B" w14:textId="35F91A1F" w:rsidR="00794248" w:rsidRPr="00E908D5" w:rsidRDefault="00794248" w:rsidP="00A22028">
            <w:pPr>
              <w:pStyle w:val="NormalWeb"/>
              <w:jc w:val="center"/>
              <w:rPr>
                <w:rFonts w:ascii="Cambria" w:hAnsi="Cambria"/>
                <w:sz w:val="26"/>
                <w:szCs w:val="26"/>
              </w:rPr>
            </w:pPr>
            <w:r w:rsidRPr="00E908D5">
              <w:rPr>
                <w:rFonts w:ascii="Cambria" w:hAnsi="Cambria"/>
                <w:sz w:val="26"/>
                <w:szCs w:val="26"/>
              </w:rPr>
              <w:t>Not Available</w:t>
            </w:r>
          </w:p>
        </w:tc>
        <w:tc>
          <w:tcPr>
            <w:tcW w:w="1975" w:type="dxa"/>
          </w:tcPr>
          <w:p w14:paraId="77EE2622" w14:textId="306199F0" w:rsidR="00794248" w:rsidRPr="00E908D5" w:rsidRDefault="00794248" w:rsidP="00A22028">
            <w:pPr>
              <w:pStyle w:val="NormalWeb"/>
              <w:jc w:val="center"/>
              <w:rPr>
                <w:rFonts w:ascii="Cambria" w:hAnsi="Cambria"/>
                <w:sz w:val="26"/>
                <w:szCs w:val="26"/>
              </w:rPr>
            </w:pPr>
            <w:r w:rsidRPr="00E908D5">
              <w:rPr>
                <w:rFonts w:ascii="Cambria" w:hAnsi="Cambria"/>
                <w:sz w:val="26"/>
                <w:szCs w:val="26"/>
              </w:rPr>
              <w:t>69.2%</w:t>
            </w:r>
          </w:p>
        </w:tc>
      </w:tr>
      <w:tr w:rsidR="00794248" w14:paraId="6162DB0D" w14:textId="77777777" w:rsidTr="00794248">
        <w:tc>
          <w:tcPr>
            <w:tcW w:w="3145" w:type="dxa"/>
          </w:tcPr>
          <w:p w14:paraId="7246B5AF" w14:textId="2F4F023B" w:rsidR="00794248" w:rsidRDefault="00794248" w:rsidP="00794248">
            <w:pPr>
              <w:pStyle w:val="NormalWeb"/>
              <w:rPr>
                <w:rFonts w:ascii="Cambria" w:hAnsi="Cambria"/>
              </w:rPr>
            </w:pPr>
            <w:r>
              <w:rPr>
                <w:rFonts w:ascii="Cambria" w:hAnsi="Cambria"/>
              </w:rPr>
              <w:t>Michigan</w:t>
            </w:r>
          </w:p>
        </w:tc>
        <w:tc>
          <w:tcPr>
            <w:tcW w:w="2160" w:type="dxa"/>
          </w:tcPr>
          <w:p w14:paraId="1DB4E99F" w14:textId="516ED7E5" w:rsidR="00794248" w:rsidRPr="00E908D5" w:rsidRDefault="00A22028" w:rsidP="00A22028">
            <w:pPr>
              <w:pStyle w:val="NormalWeb"/>
              <w:jc w:val="center"/>
              <w:rPr>
                <w:rFonts w:ascii="Cambria" w:hAnsi="Cambria"/>
                <w:sz w:val="26"/>
                <w:szCs w:val="26"/>
              </w:rPr>
            </w:pPr>
            <w:r w:rsidRPr="00E908D5">
              <w:rPr>
                <w:rFonts w:ascii="Cambria" w:hAnsi="Cambria"/>
                <w:sz w:val="26"/>
                <w:szCs w:val="26"/>
              </w:rPr>
              <w:t>54.6%</w:t>
            </w:r>
          </w:p>
        </w:tc>
        <w:tc>
          <w:tcPr>
            <w:tcW w:w="2070" w:type="dxa"/>
          </w:tcPr>
          <w:p w14:paraId="40733395" w14:textId="1CDBCBE8" w:rsidR="00794248" w:rsidRPr="00E908D5" w:rsidRDefault="00794248" w:rsidP="00A22028">
            <w:pPr>
              <w:pStyle w:val="NormalWeb"/>
              <w:jc w:val="center"/>
              <w:rPr>
                <w:rFonts w:ascii="Cambria" w:hAnsi="Cambria"/>
                <w:sz w:val="26"/>
                <w:szCs w:val="26"/>
              </w:rPr>
            </w:pPr>
            <w:r w:rsidRPr="00E908D5">
              <w:rPr>
                <w:rFonts w:ascii="Cambria" w:hAnsi="Cambria"/>
                <w:sz w:val="26"/>
                <w:szCs w:val="26"/>
              </w:rPr>
              <w:t>79.6%</w:t>
            </w:r>
          </w:p>
        </w:tc>
        <w:tc>
          <w:tcPr>
            <w:tcW w:w="1975" w:type="dxa"/>
          </w:tcPr>
          <w:p w14:paraId="1E8EA529" w14:textId="472A37EB" w:rsidR="00794248" w:rsidRPr="00E908D5" w:rsidRDefault="00794248" w:rsidP="00A22028">
            <w:pPr>
              <w:pStyle w:val="NormalWeb"/>
              <w:jc w:val="center"/>
              <w:rPr>
                <w:rFonts w:ascii="Cambria" w:hAnsi="Cambria"/>
                <w:sz w:val="26"/>
                <w:szCs w:val="26"/>
              </w:rPr>
            </w:pPr>
            <w:r w:rsidRPr="00E908D5">
              <w:rPr>
                <w:rFonts w:ascii="Cambria" w:hAnsi="Cambria"/>
                <w:sz w:val="26"/>
                <w:szCs w:val="26"/>
              </w:rPr>
              <w:t>77.2%</w:t>
            </w:r>
          </w:p>
        </w:tc>
      </w:tr>
    </w:tbl>
    <w:p w14:paraId="2EEA6F70" w14:textId="43324D6A" w:rsidR="00794248" w:rsidRDefault="00794248" w:rsidP="00794248">
      <w:pPr>
        <w:pStyle w:val="NormalWeb"/>
        <w:rPr>
          <w:rFonts w:ascii="Cambria" w:hAnsi="Cambria"/>
        </w:rPr>
      </w:pPr>
      <w:r>
        <w:rPr>
          <w:rFonts w:ascii="Cambria" w:hAnsi="Cambria"/>
        </w:rPr>
        <w:t>Source: Michigan Behavior Risk Factor Surveys 2022-20, 2018-20 and 2014-16 Averages</w:t>
      </w:r>
    </w:p>
    <w:p w14:paraId="256A1F02" w14:textId="77777777" w:rsidR="00794248" w:rsidRDefault="00794248" w:rsidP="00794248">
      <w:pPr>
        <w:pStyle w:val="NormalWeb"/>
        <w:rPr>
          <w:rFonts w:ascii="Cambria" w:hAnsi="Cambria"/>
        </w:rPr>
      </w:pPr>
    </w:p>
    <w:p w14:paraId="1253B74A" w14:textId="77777777" w:rsidR="0060481D" w:rsidRDefault="0060481D" w:rsidP="00794248">
      <w:pPr>
        <w:pStyle w:val="NormalWeb"/>
        <w:rPr>
          <w:rFonts w:ascii="Cambria" w:hAnsi="Cambria"/>
        </w:rPr>
      </w:pPr>
    </w:p>
    <w:p w14:paraId="372319FD" w14:textId="77777777" w:rsidR="0060481D" w:rsidRDefault="0060481D" w:rsidP="00794248">
      <w:pPr>
        <w:pStyle w:val="NormalWeb"/>
        <w:rPr>
          <w:rFonts w:ascii="Cambria" w:hAnsi="Cambria"/>
        </w:rPr>
      </w:pPr>
    </w:p>
    <w:p w14:paraId="604552C8" w14:textId="77777777" w:rsidR="0060481D" w:rsidRDefault="0060481D" w:rsidP="00794248">
      <w:pPr>
        <w:pStyle w:val="NormalWeb"/>
        <w:rPr>
          <w:rFonts w:ascii="Cambria" w:hAnsi="Cambria"/>
        </w:rPr>
      </w:pPr>
    </w:p>
    <w:p w14:paraId="4B4F5214" w14:textId="77777777" w:rsidR="0060481D" w:rsidRDefault="0060481D" w:rsidP="00794248">
      <w:pPr>
        <w:pStyle w:val="NormalWeb"/>
        <w:rPr>
          <w:rFonts w:ascii="Cambria" w:hAnsi="Cambria"/>
        </w:rPr>
      </w:pPr>
    </w:p>
    <w:p w14:paraId="28F6D330" w14:textId="77777777" w:rsidR="0060481D" w:rsidRDefault="0060481D" w:rsidP="00794248">
      <w:pPr>
        <w:pStyle w:val="NormalWeb"/>
        <w:rPr>
          <w:rFonts w:ascii="Cambria" w:hAnsi="Cambria"/>
        </w:rPr>
      </w:pPr>
    </w:p>
    <w:p w14:paraId="3B15A528" w14:textId="77777777" w:rsidR="0060481D" w:rsidRDefault="0060481D" w:rsidP="00794248">
      <w:pPr>
        <w:pStyle w:val="NormalWeb"/>
        <w:rPr>
          <w:rFonts w:ascii="Cambria" w:hAnsi="Cambria"/>
        </w:rPr>
      </w:pPr>
    </w:p>
    <w:p w14:paraId="352F6611" w14:textId="77777777" w:rsidR="0060481D" w:rsidRDefault="0060481D" w:rsidP="00794248">
      <w:pPr>
        <w:pStyle w:val="NormalWeb"/>
        <w:rPr>
          <w:rFonts w:ascii="Cambria" w:hAnsi="Cambria"/>
        </w:rPr>
      </w:pPr>
    </w:p>
    <w:p w14:paraId="116BA4DB" w14:textId="77777777" w:rsidR="0060481D" w:rsidRDefault="0060481D" w:rsidP="00794248">
      <w:pPr>
        <w:pStyle w:val="NormalWeb"/>
        <w:rPr>
          <w:rFonts w:ascii="Cambria" w:hAnsi="Cambria"/>
        </w:rPr>
      </w:pPr>
    </w:p>
    <w:p w14:paraId="3E20FD9D" w14:textId="77777777" w:rsidR="0060481D" w:rsidRDefault="0060481D" w:rsidP="00794248">
      <w:pPr>
        <w:pStyle w:val="NormalWeb"/>
        <w:rPr>
          <w:rFonts w:ascii="Cambria" w:hAnsi="Cambria"/>
        </w:rPr>
      </w:pPr>
    </w:p>
    <w:p w14:paraId="43A5646D" w14:textId="77777777" w:rsidR="0060481D" w:rsidRDefault="0060481D" w:rsidP="00794248">
      <w:pPr>
        <w:pStyle w:val="NormalWeb"/>
        <w:rPr>
          <w:rFonts w:ascii="Cambria" w:hAnsi="Cambria"/>
        </w:rPr>
      </w:pPr>
    </w:p>
    <w:p w14:paraId="1D4472A8" w14:textId="77777777" w:rsidR="0060481D" w:rsidRDefault="0060481D" w:rsidP="00794248">
      <w:pPr>
        <w:pStyle w:val="NormalWeb"/>
        <w:rPr>
          <w:rFonts w:ascii="Cambria" w:hAnsi="Cambria"/>
        </w:rPr>
      </w:pPr>
    </w:p>
    <w:p w14:paraId="61D83869" w14:textId="77777777" w:rsidR="0060481D" w:rsidRDefault="0060481D" w:rsidP="00794248">
      <w:pPr>
        <w:pStyle w:val="NormalWeb"/>
        <w:rPr>
          <w:rFonts w:ascii="Cambria" w:hAnsi="Cambria"/>
        </w:rPr>
      </w:pPr>
    </w:p>
    <w:p w14:paraId="6F6CC71A" w14:textId="77777777" w:rsidR="0060481D" w:rsidRDefault="0060481D" w:rsidP="00794248">
      <w:pPr>
        <w:pStyle w:val="NormalWeb"/>
        <w:rPr>
          <w:rFonts w:ascii="Cambria" w:hAnsi="Cambria"/>
        </w:rPr>
      </w:pPr>
    </w:p>
    <w:p w14:paraId="370FFCAD" w14:textId="77777777" w:rsidR="0060481D" w:rsidRDefault="0060481D" w:rsidP="00794248">
      <w:pPr>
        <w:pStyle w:val="NormalWeb"/>
        <w:rPr>
          <w:rFonts w:ascii="Cambria" w:hAnsi="Cambria"/>
        </w:rPr>
      </w:pPr>
    </w:p>
    <w:p w14:paraId="28662AC3" w14:textId="77777777" w:rsidR="0060481D" w:rsidRDefault="0060481D" w:rsidP="00794248">
      <w:pPr>
        <w:pStyle w:val="NormalWeb"/>
        <w:rPr>
          <w:rFonts w:ascii="Cambria" w:hAnsi="Cambria"/>
        </w:rPr>
      </w:pPr>
    </w:p>
    <w:p w14:paraId="30BF46A1" w14:textId="77777777" w:rsidR="0060481D" w:rsidRDefault="0060481D" w:rsidP="00794248">
      <w:pPr>
        <w:pStyle w:val="NormalWeb"/>
        <w:rPr>
          <w:rFonts w:ascii="Cambria" w:hAnsi="Cambria"/>
        </w:rPr>
      </w:pPr>
    </w:p>
    <w:p w14:paraId="396A17E3" w14:textId="2D4F2DB6" w:rsidR="00794248" w:rsidRDefault="00794248" w:rsidP="00794248">
      <w:pPr>
        <w:pStyle w:val="NormalWeb"/>
        <w:jc w:val="center"/>
        <w:rPr>
          <w:rFonts w:ascii="Cambria" w:hAnsi="Cambria"/>
          <w:b/>
          <w:bCs/>
          <w:sz w:val="28"/>
          <w:szCs w:val="28"/>
        </w:rPr>
      </w:pPr>
      <w:r w:rsidRPr="00794248">
        <w:rPr>
          <w:rFonts w:ascii="Cambria" w:hAnsi="Cambria"/>
          <w:b/>
          <w:bCs/>
          <w:sz w:val="28"/>
          <w:szCs w:val="28"/>
        </w:rPr>
        <w:t>MENTAL HEALTH ISSUES</w:t>
      </w:r>
    </w:p>
    <w:p w14:paraId="735BEA90" w14:textId="77777777" w:rsidR="00794248" w:rsidRPr="00794248" w:rsidRDefault="00794248" w:rsidP="00794248">
      <w:pPr>
        <w:spacing w:line="240" w:lineRule="auto"/>
      </w:pPr>
      <w:r w:rsidRPr="00794248">
        <w:rPr>
          <w:rFonts w:ascii="Cambria" w:hAnsi="Cambria"/>
        </w:rPr>
        <w:t xml:space="preserve">Mental health impacts not just the individual but the community. Feelings of wellbeing even have a positive impact on the management and progress of some diseases. </w:t>
      </w:r>
    </w:p>
    <w:p w14:paraId="67C4748F" w14:textId="676B1A1C" w:rsidR="00794248" w:rsidRDefault="00794248" w:rsidP="00794248">
      <w:pPr>
        <w:spacing w:line="240" w:lineRule="auto"/>
      </w:pPr>
      <w:r w:rsidRPr="00794248">
        <w:rPr>
          <w:rFonts w:ascii="Cambria" w:hAnsi="Cambria"/>
        </w:rPr>
        <w:t>When respondents in the 202</w:t>
      </w:r>
      <w:r>
        <w:rPr>
          <w:rFonts w:ascii="Cambria" w:hAnsi="Cambria"/>
        </w:rPr>
        <w:t>4</w:t>
      </w:r>
      <w:r w:rsidRPr="00794248">
        <w:rPr>
          <w:rFonts w:ascii="Cambria" w:hAnsi="Cambria"/>
        </w:rPr>
        <w:t xml:space="preserve"> CHNA survey were asked about their mental health in the past year: </w:t>
      </w:r>
    </w:p>
    <w:p w14:paraId="5B007C3E" w14:textId="1EF7A7C3" w:rsidR="00794248" w:rsidRPr="00794248" w:rsidRDefault="00FD5D7D" w:rsidP="002C1D78">
      <w:pPr>
        <w:pStyle w:val="ListParagraph"/>
        <w:numPr>
          <w:ilvl w:val="0"/>
          <w:numId w:val="44"/>
        </w:numPr>
        <w:spacing w:line="240" w:lineRule="auto"/>
      </w:pPr>
      <w:r>
        <w:rPr>
          <w:rFonts w:ascii="Cambria" w:hAnsi="Cambria"/>
        </w:rPr>
        <w:t>181</w:t>
      </w:r>
      <w:r w:rsidR="00794248" w:rsidRPr="00794248">
        <w:rPr>
          <w:rFonts w:ascii="Cambria" w:hAnsi="Cambria"/>
        </w:rPr>
        <w:t xml:space="preserve"> (</w:t>
      </w:r>
      <w:r>
        <w:rPr>
          <w:rFonts w:ascii="Cambria" w:hAnsi="Cambria"/>
        </w:rPr>
        <w:t>20.4</w:t>
      </w:r>
      <w:r w:rsidR="00794248" w:rsidRPr="00794248">
        <w:rPr>
          <w:rFonts w:ascii="Cambria" w:hAnsi="Cambria"/>
        </w:rPr>
        <w:t xml:space="preserve">%) of the </w:t>
      </w:r>
      <w:r>
        <w:rPr>
          <w:rFonts w:ascii="Cambria" w:hAnsi="Cambria"/>
        </w:rPr>
        <w:t>887</w:t>
      </w:r>
      <w:r w:rsidR="00794248" w:rsidRPr="00794248">
        <w:rPr>
          <w:rFonts w:ascii="Cambria" w:hAnsi="Cambria"/>
        </w:rPr>
        <w:t xml:space="preserve"> respondents to this question said they had been depressed for more than a week. </w:t>
      </w:r>
    </w:p>
    <w:p w14:paraId="3486EC8B" w14:textId="25161815" w:rsidR="00794248" w:rsidRPr="00794248" w:rsidRDefault="00FD5D7D" w:rsidP="002C1D78">
      <w:pPr>
        <w:pStyle w:val="ListParagraph"/>
        <w:numPr>
          <w:ilvl w:val="0"/>
          <w:numId w:val="44"/>
        </w:numPr>
        <w:spacing w:line="240" w:lineRule="auto"/>
      </w:pPr>
      <w:r>
        <w:rPr>
          <w:rFonts w:ascii="Cambria" w:hAnsi="Cambria"/>
        </w:rPr>
        <w:t xml:space="preserve">13 </w:t>
      </w:r>
      <w:r w:rsidR="00794248" w:rsidRPr="00794248">
        <w:rPr>
          <w:rFonts w:ascii="Cambria" w:hAnsi="Cambria"/>
        </w:rPr>
        <w:t>(</w:t>
      </w:r>
      <w:r>
        <w:rPr>
          <w:rFonts w:ascii="Cambria" w:hAnsi="Cambria"/>
        </w:rPr>
        <w:t>1.5</w:t>
      </w:r>
      <w:r w:rsidR="00794248" w:rsidRPr="00794248">
        <w:rPr>
          <w:rFonts w:ascii="Cambria" w:hAnsi="Cambria"/>
        </w:rPr>
        <w:t xml:space="preserve">%) of the </w:t>
      </w:r>
      <w:r>
        <w:rPr>
          <w:rFonts w:ascii="Cambria" w:hAnsi="Cambria"/>
        </w:rPr>
        <w:t>887</w:t>
      </w:r>
      <w:r w:rsidR="00794248" w:rsidRPr="00794248">
        <w:rPr>
          <w:rFonts w:ascii="Cambria" w:hAnsi="Cambria"/>
        </w:rPr>
        <w:t xml:space="preserve"> respondents to this question had been suicidal. </w:t>
      </w:r>
    </w:p>
    <w:p w14:paraId="764C4CBE" w14:textId="77777777" w:rsidR="00FD5D7D" w:rsidRDefault="00FD5D7D" w:rsidP="00FD5D7D">
      <w:pPr>
        <w:pStyle w:val="NormalWeb"/>
        <w:spacing w:before="0" w:beforeAutospacing="0" w:after="0" w:afterAutospacing="0"/>
        <w:rPr>
          <w:rFonts w:ascii="Cambria" w:hAnsi="Cambria"/>
          <w:highlight w:val="yellow"/>
        </w:rPr>
      </w:pPr>
      <w:r>
        <w:rPr>
          <w:noProof/>
          <w14:ligatures w14:val="standardContextual"/>
        </w:rPr>
        <w:drawing>
          <wp:inline distT="0" distB="0" distL="0" distR="0" wp14:anchorId="15EB1418" wp14:editId="426D3C99">
            <wp:extent cx="6220460" cy="3972910"/>
            <wp:effectExtent l="0" t="0" r="15240" b="15240"/>
            <wp:docPr id="1230598883" name="Chart 1">
              <a:extLst xmlns:a="http://schemas.openxmlformats.org/drawingml/2006/main">
                <a:ext uri="{FF2B5EF4-FFF2-40B4-BE49-F238E27FC236}">
                  <a16:creationId xmlns:a16="http://schemas.microsoft.com/office/drawing/2014/main" id="{2B0507EE-20B1-B057-3770-6E85471E3F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794248">
        <w:rPr>
          <w:rFonts w:ascii="Cambria" w:hAnsi="Cambria"/>
          <w:highlight w:val="yellow"/>
        </w:rPr>
        <w:t xml:space="preserve"> </w:t>
      </w:r>
    </w:p>
    <w:p w14:paraId="2FB840A4" w14:textId="1BD9317D" w:rsidR="00794248" w:rsidRDefault="00794248" w:rsidP="00FD5D7D">
      <w:pPr>
        <w:pStyle w:val="NormalWeb"/>
        <w:spacing w:before="0" w:beforeAutospacing="0" w:after="0" w:afterAutospacing="0"/>
        <w:rPr>
          <w:rFonts w:ascii="Cambria" w:hAnsi="Cambria"/>
        </w:rPr>
      </w:pPr>
      <w:r w:rsidRPr="00FD5D7D">
        <w:rPr>
          <w:rFonts w:ascii="Cambria" w:hAnsi="Cambria"/>
        </w:rPr>
        <w:t>Source: CHNA Surveys, 2024, 2022, 2019 and 2016</w:t>
      </w:r>
    </w:p>
    <w:p w14:paraId="043398EE" w14:textId="77777777" w:rsidR="00FD5D7D" w:rsidRDefault="00FD5D7D" w:rsidP="00FD5D7D">
      <w:pPr>
        <w:pStyle w:val="NormalWeb"/>
        <w:spacing w:before="0" w:beforeAutospacing="0" w:after="0" w:afterAutospacing="0"/>
        <w:rPr>
          <w:rFonts w:ascii="Cambria" w:hAnsi="Cambria"/>
        </w:rPr>
      </w:pPr>
    </w:p>
    <w:p w14:paraId="41C2B697" w14:textId="371AF9A0" w:rsidR="00794248" w:rsidRDefault="00794248" w:rsidP="00794248">
      <w:pPr>
        <w:pStyle w:val="NormalWeb"/>
        <w:rPr>
          <w:rFonts w:ascii="Cambria" w:hAnsi="Cambria"/>
        </w:rPr>
      </w:pPr>
      <w:r w:rsidRPr="00794248">
        <w:rPr>
          <w:rFonts w:ascii="Cambria" w:hAnsi="Cambria"/>
        </w:rPr>
        <w:t>The Michigan Behavioral Risk Factor Survey, 20</w:t>
      </w:r>
      <w:r>
        <w:rPr>
          <w:rFonts w:ascii="Cambria" w:hAnsi="Cambria"/>
        </w:rPr>
        <w:t>22-20</w:t>
      </w:r>
      <w:r w:rsidRPr="00794248">
        <w:rPr>
          <w:rFonts w:ascii="Cambria" w:hAnsi="Cambria"/>
        </w:rPr>
        <w:t xml:space="preserve"> averages, asked respondents if they had ever been told they had a depressive disorder by a health professional. Among the </w:t>
      </w:r>
      <w:r w:rsidRPr="001C61CD">
        <w:rPr>
          <w:rFonts w:ascii="Cambria" w:hAnsi="Cambria"/>
        </w:rPr>
        <w:t xml:space="preserve">Branch-Hillsdale-St. Joseph residents, </w:t>
      </w:r>
      <w:r w:rsidR="001C61CD" w:rsidRPr="001C61CD">
        <w:rPr>
          <w:rFonts w:ascii="Cambria" w:hAnsi="Cambria"/>
        </w:rPr>
        <w:t>18.4</w:t>
      </w:r>
      <w:r w:rsidRPr="001C61CD">
        <w:rPr>
          <w:rFonts w:ascii="Cambria" w:hAnsi="Cambria"/>
        </w:rPr>
        <w:t xml:space="preserve">% said they had compared to </w:t>
      </w:r>
      <w:r w:rsidR="001C61CD" w:rsidRPr="001C61CD">
        <w:rPr>
          <w:rFonts w:ascii="Cambria" w:hAnsi="Cambria"/>
        </w:rPr>
        <w:t>21.7</w:t>
      </w:r>
      <w:r w:rsidRPr="001C61CD">
        <w:rPr>
          <w:rFonts w:ascii="Cambria" w:hAnsi="Cambria"/>
        </w:rPr>
        <w:t>% of Michigan residents.</w:t>
      </w:r>
      <w:r w:rsidRPr="00794248">
        <w:rPr>
          <w:rFonts w:ascii="Cambria" w:hAnsi="Cambria"/>
        </w:rPr>
        <w:t xml:space="preserve"> </w:t>
      </w:r>
    </w:p>
    <w:p w14:paraId="3DB70D05" w14:textId="561AD3AF" w:rsidR="00794248" w:rsidRPr="00794248" w:rsidRDefault="00794248" w:rsidP="00794248">
      <w:pPr>
        <w:pStyle w:val="NormalWeb"/>
        <w:rPr>
          <w:rFonts w:ascii="Cambria" w:hAnsi="Cambria"/>
          <w:b/>
          <w:bCs/>
        </w:rPr>
      </w:pPr>
      <w:r w:rsidRPr="00794248">
        <w:rPr>
          <w:rFonts w:ascii="Cambria" w:hAnsi="Cambria"/>
          <w:b/>
          <w:bCs/>
        </w:rPr>
        <w:t>Feelings of Poor Mental Health</w:t>
      </w:r>
    </w:p>
    <w:p w14:paraId="1CF005D8" w14:textId="6859676D" w:rsidR="00794248" w:rsidRPr="00794248" w:rsidRDefault="00794248" w:rsidP="00794248">
      <w:pPr>
        <w:pStyle w:val="NormalWeb"/>
        <w:rPr>
          <w:rFonts w:ascii="Cambria" w:hAnsi="Cambria"/>
        </w:rPr>
      </w:pPr>
      <w:r w:rsidRPr="00794248">
        <w:rPr>
          <w:rFonts w:ascii="Cambria" w:hAnsi="Cambria"/>
        </w:rPr>
        <w:t xml:space="preserve">The Michigan Behavioral Risk Factor Survey asked respondents how many felt their mental health was not good for 14 or more days out of the previous 30 days including stress, depression and problems with emotions. </w:t>
      </w:r>
      <w:r w:rsidR="00CD0A28">
        <w:rPr>
          <w:rFonts w:ascii="Cambria" w:hAnsi="Cambria"/>
        </w:rPr>
        <w:t>15.4</w:t>
      </w:r>
      <w:r w:rsidRPr="00CD0A28">
        <w:rPr>
          <w:rFonts w:ascii="Cambria" w:hAnsi="Cambria"/>
        </w:rPr>
        <w:t xml:space="preserve">% of Branch- Hillsdale-St. Joseph residents said their mental health was not good compared to </w:t>
      </w:r>
      <w:r w:rsidR="00CD0A28" w:rsidRPr="00CD0A28">
        <w:rPr>
          <w:rFonts w:ascii="Cambria" w:hAnsi="Cambria"/>
        </w:rPr>
        <w:t>16.0</w:t>
      </w:r>
      <w:r w:rsidRPr="00CD0A28">
        <w:rPr>
          <w:rFonts w:ascii="Cambria" w:hAnsi="Cambria"/>
        </w:rPr>
        <w:t>% of Michigan residents but both groups showed a marked increase in poor mental health than in the past.</w:t>
      </w:r>
      <w:r w:rsidRPr="00794248">
        <w:rPr>
          <w:rFonts w:ascii="Cambria" w:hAnsi="Cambria"/>
        </w:rPr>
        <w:t xml:space="preserve"> </w:t>
      </w:r>
    </w:p>
    <w:tbl>
      <w:tblPr>
        <w:tblStyle w:val="TableGrid"/>
        <w:tblW w:w="0" w:type="auto"/>
        <w:tblLook w:val="04A0" w:firstRow="1" w:lastRow="0" w:firstColumn="1" w:lastColumn="0" w:noHBand="0" w:noVBand="1"/>
      </w:tblPr>
      <w:tblGrid>
        <w:gridCol w:w="3145"/>
        <w:gridCol w:w="2160"/>
        <w:gridCol w:w="1980"/>
        <w:gridCol w:w="2065"/>
      </w:tblGrid>
      <w:tr w:rsidR="00794248" w14:paraId="43CB9895" w14:textId="77777777" w:rsidTr="009D0AAB">
        <w:tc>
          <w:tcPr>
            <w:tcW w:w="9350" w:type="dxa"/>
            <w:gridSpan w:val="4"/>
          </w:tcPr>
          <w:p w14:paraId="2B3C177E" w14:textId="77777777" w:rsidR="00D63756" w:rsidRPr="00BF212A" w:rsidRDefault="00794248" w:rsidP="00B53D14">
            <w:pPr>
              <w:pStyle w:val="NormalWeb"/>
              <w:spacing w:before="0" w:beforeAutospacing="0" w:after="0" w:afterAutospacing="0"/>
              <w:jc w:val="center"/>
              <w:rPr>
                <w:rFonts w:ascii="Cambria" w:hAnsi="Cambria"/>
                <w:b/>
                <w:bCs/>
                <w:sz w:val="26"/>
                <w:szCs w:val="26"/>
              </w:rPr>
            </w:pPr>
            <w:bookmarkStart w:id="5" w:name="OLE_LINK8"/>
            <w:r w:rsidRPr="00BF212A">
              <w:rPr>
                <w:rFonts w:ascii="Cambria" w:hAnsi="Cambria"/>
                <w:b/>
                <w:bCs/>
                <w:sz w:val="26"/>
                <w:szCs w:val="26"/>
              </w:rPr>
              <w:t xml:space="preserve">Poor Mental Health, Branch- Hillsdale St. Joseph Residents </w:t>
            </w:r>
          </w:p>
          <w:p w14:paraId="461F8F5C" w14:textId="2C61490C" w:rsidR="00794248" w:rsidRPr="00794248" w:rsidRDefault="00794248" w:rsidP="00B53D14">
            <w:pPr>
              <w:pStyle w:val="NormalWeb"/>
              <w:spacing w:before="0" w:beforeAutospacing="0" w:after="0" w:afterAutospacing="0"/>
              <w:jc w:val="center"/>
              <w:rPr>
                <w:rFonts w:ascii="Cambria" w:hAnsi="Cambria"/>
                <w:b/>
                <w:bCs/>
              </w:rPr>
            </w:pPr>
            <w:r w:rsidRPr="00BF212A">
              <w:rPr>
                <w:rFonts w:ascii="Cambria" w:hAnsi="Cambria"/>
                <w:b/>
                <w:bCs/>
                <w:sz w:val="26"/>
                <w:szCs w:val="26"/>
              </w:rPr>
              <w:t>Age 18 or Older Compared to Michigan</w:t>
            </w:r>
          </w:p>
        </w:tc>
      </w:tr>
      <w:bookmarkEnd w:id="5"/>
      <w:tr w:rsidR="00794248" w14:paraId="0C1B5F23" w14:textId="77777777" w:rsidTr="00794248">
        <w:tc>
          <w:tcPr>
            <w:tcW w:w="3145" w:type="dxa"/>
          </w:tcPr>
          <w:p w14:paraId="74A97600" w14:textId="77777777" w:rsidR="00794248" w:rsidRDefault="00794248" w:rsidP="00B53D14">
            <w:pPr>
              <w:pStyle w:val="NormalWeb"/>
              <w:spacing w:before="0" w:beforeAutospacing="0"/>
              <w:rPr>
                <w:rFonts w:ascii="Cambria" w:hAnsi="Cambria"/>
              </w:rPr>
            </w:pPr>
          </w:p>
        </w:tc>
        <w:tc>
          <w:tcPr>
            <w:tcW w:w="2160" w:type="dxa"/>
          </w:tcPr>
          <w:p w14:paraId="2420D118" w14:textId="2A078AF1" w:rsidR="00794248" w:rsidRPr="00D63756" w:rsidRDefault="00794248" w:rsidP="00B53D14">
            <w:pPr>
              <w:pStyle w:val="NormalWeb"/>
              <w:spacing w:before="0" w:beforeAutospacing="0"/>
              <w:jc w:val="center"/>
              <w:rPr>
                <w:rFonts w:ascii="Cambria" w:hAnsi="Cambria"/>
                <w:sz w:val="26"/>
                <w:szCs w:val="26"/>
              </w:rPr>
            </w:pPr>
            <w:r w:rsidRPr="00D63756">
              <w:rPr>
                <w:rFonts w:ascii="Cambria" w:hAnsi="Cambria"/>
                <w:sz w:val="26"/>
                <w:szCs w:val="26"/>
              </w:rPr>
              <w:t>2022-20</w:t>
            </w:r>
          </w:p>
        </w:tc>
        <w:tc>
          <w:tcPr>
            <w:tcW w:w="1980" w:type="dxa"/>
          </w:tcPr>
          <w:p w14:paraId="1A023932" w14:textId="1A80F607" w:rsidR="00794248" w:rsidRPr="00D63756" w:rsidRDefault="00794248" w:rsidP="00B53D14">
            <w:pPr>
              <w:pStyle w:val="NormalWeb"/>
              <w:spacing w:before="0" w:beforeAutospacing="0"/>
              <w:jc w:val="center"/>
              <w:rPr>
                <w:rFonts w:ascii="Cambria" w:hAnsi="Cambria"/>
                <w:sz w:val="26"/>
                <w:szCs w:val="26"/>
              </w:rPr>
            </w:pPr>
            <w:r w:rsidRPr="00D63756">
              <w:rPr>
                <w:rFonts w:ascii="Cambria" w:hAnsi="Cambria"/>
                <w:sz w:val="26"/>
                <w:szCs w:val="26"/>
              </w:rPr>
              <w:t>2018-20</w:t>
            </w:r>
          </w:p>
        </w:tc>
        <w:tc>
          <w:tcPr>
            <w:tcW w:w="2065" w:type="dxa"/>
          </w:tcPr>
          <w:p w14:paraId="625904D6" w14:textId="22F815E2" w:rsidR="00794248" w:rsidRPr="00D63756" w:rsidRDefault="00794248" w:rsidP="00B53D14">
            <w:pPr>
              <w:pStyle w:val="NormalWeb"/>
              <w:spacing w:before="0" w:beforeAutospacing="0"/>
              <w:jc w:val="center"/>
              <w:rPr>
                <w:rFonts w:ascii="Cambria" w:hAnsi="Cambria"/>
                <w:sz w:val="26"/>
                <w:szCs w:val="26"/>
              </w:rPr>
            </w:pPr>
            <w:r w:rsidRPr="00D63756">
              <w:rPr>
                <w:rFonts w:ascii="Cambria" w:hAnsi="Cambria"/>
                <w:sz w:val="26"/>
                <w:szCs w:val="26"/>
              </w:rPr>
              <w:t>2014-16</w:t>
            </w:r>
          </w:p>
        </w:tc>
      </w:tr>
      <w:tr w:rsidR="00794248" w14:paraId="46C54C82" w14:textId="77777777" w:rsidTr="00794248">
        <w:tc>
          <w:tcPr>
            <w:tcW w:w="3145" w:type="dxa"/>
          </w:tcPr>
          <w:p w14:paraId="111D6994" w14:textId="5906BA66" w:rsidR="00794248" w:rsidRPr="00CC7527" w:rsidRDefault="00794248" w:rsidP="00B53D14">
            <w:pPr>
              <w:pStyle w:val="NormalWeb"/>
              <w:spacing w:before="0" w:beforeAutospacing="0"/>
              <w:rPr>
                <w:rFonts w:ascii="Cambria" w:hAnsi="Cambria"/>
              </w:rPr>
            </w:pPr>
            <w:r w:rsidRPr="00CC7527">
              <w:rPr>
                <w:rFonts w:ascii="Cambria" w:hAnsi="Cambria"/>
              </w:rPr>
              <w:t xml:space="preserve">Branch- Hillsdale- St. Joseph </w:t>
            </w:r>
          </w:p>
        </w:tc>
        <w:tc>
          <w:tcPr>
            <w:tcW w:w="2160" w:type="dxa"/>
          </w:tcPr>
          <w:p w14:paraId="30681E85" w14:textId="5398A763" w:rsidR="00794248" w:rsidRPr="00D63756" w:rsidRDefault="00D63756" w:rsidP="00B53D14">
            <w:pPr>
              <w:pStyle w:val="NormalWeb"/>
              <w:spacing w:before="0" w:beforeAutospacing="0"/>
              <w:jc w:val="center"/>
              <w:rPr>
                <w:rFonts w:ascii="Cambria" w:hAnsi="Cambria"/>
                <w:sz w:val="26"/>
                <w:szCs w:val="26"/>
              </w:rPr>
            </w:pPr>
            <w:r w:rsidRPr="00D63756">
              <w:rPr>
                <w:rFonts w:ascii="Cambria" w:hAnsi="Cambria"/>
                <w:sz w:val="26"/>
                <w:szCs w:val="26"/>
              </w:rPr>
              <w:t>15.4%</w:t>
            </w:r>
          </w:p>
        </w:tc>
        <w:tc>
          <w:tcPr>
            <w:tcW w:w="1980" w:type="dxa"/>
          </w:tcPr>
          <w:p w14:paraId="2567A04C" w14:textId="6C49D085" w:rsidR="00794248" w:rsidRPr="00D63756" w:rsidRDefault="00794248" w:rsidP="00B53D14">
            <w:pPr>
              <w:pStyle w:val="NormalWeb"/>
              <w:spacing w:before="0" w:beforeAutospacing="0"/>
              <w:jc w:val="center"/>
              <w:rPr>
                <w:rFonts w:ascii="Cambria" w:hAnsi="Cambria"/>
                <w:sz w:val="26"/>
                <w:szCs w:val="26"/>
              </w:rPr>
            </w:pPr>
            <w:r w:rsidRPr="00D63756">
              <w:rPr>
                <w:rFonts w:ascii="Cambria" w:hAnsi="Cambria"/>
                <w:sz w:val="26"/>
                <w:szCs w:val="26"/>
              </w:rPr>
              <w:t>16.6%</w:t>
            </w:r>
          </w:p>
        </w:tc>
        <w:tc>
          <w:tcPr>
            <w:tcW w:w="2065" w:type="dxa"/>
          </w:tcPr>
          <w:p w14:paraId="137D3E22" w14:textId="64A46324" w:rsidR="00794248" w:rsidRPr="00D63756" w:rsidRDefault="00794248" w:rsidP="00B53D14">
            <w:pPr>
              <w:pStyle w:val="NormalWeb"/>
              <w:spacing w:before="0" w:beforeAutospacing="0"/>
              <w:jc w:val="center"/>
              <w:rPr>
                <w:rFonts w:ascii="Cambria" w:hAnsi="Cambria"/>
                <w:sz w:val="26"/>
                <w:szCs w:val="26"/>
              </w:rPr>
            </w:pPr>
            <w:r w:rsidRPr="00D63756">
              <w:rPr>
                <w:rFonts w:ascii="Cambria" w:hAnsi="Cambria"/>
                <w:sz w:val="26"/>
                <w:szCs w:val="26"/>
              </w:rPr>
              <w:t>12.0%</w:t>
            </w:r>
          </w:p>
        </w:tc>
      </w:tr>
      <w:tr w:rsidR="00794248" w14:paraId="27DBD7EA" w14:textId="77777777" w:rsidTr="00794248">
        <w:tc>
          <w:tcPr>
            <w:tcW w:w="3145" w:type="dxa"/>
          </w:tcPr>
          <w:p w14:paraId="1A14ECDF" w14:textId="585FF64D" w:rsidR="00794248" w:rsidRPr="00CC7527" w:rsidRDefault="00794248" w:rsidP="00B53D14">
            <w:pPr>
              <w:pStyle w:val="NormalWeb"/>
              <w:spacing w:before="0" w:beforeAutospacing="0"/>
              <w:rPr>
                <w:rFonts w:ascii="Cambria" w:hAnsi="Cambria"/>
              </w:rPr>
            </w:pPr>
            <w:r w:rsidRPr="00CC7527">
              <w:rPr>
                <w:rFonts w:ascii="Cambria" w:hAnsi="Cambria"/>
              </w:rPr>
              <w:t>Michigan</w:t>
            </w:r>
          </w:p>
        </w:tc>
        <w:tc>
          <w:tcPr>
            <w:tcW w:w="2160" w:type="dxa"/>
          </w:tcPr>
          <w:p w14:paraId="2FCFF217" w14:textId="3F293EF6" w:rsidR="00794248" w:rsidRPr="00D63756" w:rsidRDefault="00D63756" w:rsidP="00B53D14">
            <w:pPr>
              <w:pStyle w:val="NormalWeb"/>
              <w:spacing w:before="0" w:beforeAutospacing="0"/>
              <w:jc w:val="center"/>
              <w:rPr>
                <w:rFonts w:ascii="Cambria" w:hAnsi="Cambria"/>
                <w:sz w:val="26"/>
                <w:szCs w:val="26"/>
              </w:rPr>
            </w:pPr>
            <w:r w:rsidRPr="00D63756">
              <w:rPr>
                <w:rFonts w:ascii="Cambria" w:hAnsi="Cambria"/>
                <w:sz w:val="26"/>
                <w:szCs w:val="26"/>
              </w:rPr>
              <w:t>16.0%</w:t>
            </w:r>
          </w:p>
        </w:tc>
        <w:tc>
          <w:tcPr>
            <w:tcW w:w="1980" w:type="dxa"/>
          </w:tcPr>
          <w:p w14:paraId="57873658" w14:textId="0E75FEE1" w:rsidR="00794248" w:rsidRPr="00D63756" w:rsidRDefault="00794248" w:rsidP="00B53D14">
            <w:pPr>
              <w:pStyle w:val="NormalWeb"/>
              <w:spacing w:before="0" w:beforeAutospacing="0"/>
              <w:jc w:val="center"/>
              <w:rPr>
                <w:rFonts w:ascii="Cambria" w:hAnsi="Cambria"/>
                <w:sz w:val="26"/>
                <w:szCs w:val="26"/>
              </w:rPr>
            </w:pPr>
            <w:r w:rsidRPr="00D63756">
              <w:rPr>
                <w:rFonts w:ascii="Cambria" w:hAnsi="Cambria"/>
                <w:sz w:val="26"/>
                <w:szCs w:val="26"/>
              </w:rPr>
              <w:t>15.5%</w:t>
            </w:r>
          </w:p>
        </w:tc>
        <w:tc>
          <w:tcPr>
            <w:tcW w:w="2065" w:type="dxa"/>
          </w:tcPr>
          <w:p w14:paraId="793CAD93" w14:textId="32CD361F" w:rsidR="00794248" w:rsidRPr="00D63756" w:rsidRDefault="00794248" w:rsidP="00B53D14">
            <w:pPr>
              <w:pStyle w:val="NormalWeb"/>
              <w:spacing w:before="0" w:beforeAutospacing="0"/>
              <w:jc w:val="center"/>
              <w:rPr>
                <w:rFonts w:ascii="Cambria" w:hAnsi="Cambria"/>
                <w:sz w:val="26"/>
                <w:szCs w:val="26"/>
              </w:rPr>
            </w:pPr>
            <w:r w:rsidRPr="00D63756">
              <w:rPr>
                <w:rFonts w:ascii="Cambria" w:hAnsi="Cambria"/>
                <w:sz w:val="26"/>
                <w:szCs w:val="26"/>
              </w:rPr>
              <w:t>9.2%</w:t>
            </w:r>
          </w:p>
        </w:tc>
      </w:tr>
    </w:tbl>
    <w:p w14:paraId="55495467" w14:textId="12926F1A" w:rsidR="00794248" w:rsidRDefault="00794248" w:rsidP="00EC44F2">
      <w:pPr>
        <w:pStyle w:val="NormalWeb"/>
        <w:spacing w:before="0" w:beforeAutospacing="0"/>
        <w:rPr>
          <w:rFonts w:ascii="Cambria" w:hAnsi="Cambria"/>
        </w:rPr>
      </w:pPr>
      <w:r>
        <w:rPr>
          <w:rFonts w:ascii="Cambria" w:hAnsi="Cambria"/>
        </w:rPr>
        <w:t>Source: Michigan Behavioral Risk Factor Surveys, 2022-20, 2018-20 and 2014-16 Averages</w:t>
      </w:r>
    </w:p>
    <w:p w14:paraId="79F13B05" w14:textId="0BA62DD2" w:rsidR="00794248" w:rsidRPr="00794248" w:rsidRDefault="00794248" w:rsidP="00794248">
      <w:pPr>
        <w:pStyle w:val="NormalWeb"/>
        <w:rPr>
          <w:rFonts w:ascii="Cambria" w:hAnsi="Cambria"/>
        </w:rPr>
      </w:pPr>
      <w:r w:rsidRPr="00794248">
        <w:rPr>
          <w:rFonts w:ascii="Cambria" w:hAnsi="Cambria"/>
        </w:rPr>
        <w:t xml:space="preserve">Hillsdale Hospital has a 10-bed psychiatric unit; this is the only inpatient Psych unit in the county. Examination of the hospital psychiatric patient discharge data shows a fairly consistent pattern of use. </w:t>
      </w:r>
    </w:p>
    <w:p w14:paraId="39670F3B" w14:textId="77777777" w:rsidR="00762B1C" w:rsidRDefault="00762B1C" w:rsidP="00762B1C">
      <w:pPr>
        <w:pStyle w:val="NormalWeb"/>
        <w:spacing w:before="0" w:beforeAutospacing="0" w:after="0" w:afterAutospacing="0"/>
        <w:rPr>
          <w:rFonts w:ascii="Cambria" w:hAnsi="Cambria"/>
          <w:highlight w:val="green"/>
        </w:rPr>
      </w:pPr>
      <w:r>
        <w:rPr>
          <w:noProof/>
          <w14:ligatures w14:val="standardContextual"/>
        </w:rPr>
        <w:drawing>
          <wp:inline distT="0" distB="0" distL="0" distR="0" wp14:anchorId="1141379A" wp14:editId="59E1C24A">
            <wp:extent cx="5988050" cy="3065172"/>
            <wp:effectExtent l="0" t="0" r="6350" b="8255"/>
            <wp:docPr id="1591989940" name="Chart 1">
              <a:extLst xmlns:a="http://schemas.openxmlformats.org/drawingml/2006/main">
                <a:ext uri="{FF2B5EF4-FFF2-40B4-BE49-F238E27FC236}">
                  <a16:creationId xmlns:a16="http://schemas.microsoft.com/office/drawing/2014/main" id="{88ACFF10-B958-B02B-335A-22E624778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1495073" w14:textId="08344FB0" w:rsidR="00794248" w:rsidRDefault="00794248" w:rsidP="00762B1C">
      <w:pPr>
        <w:pStyle w:val="NormalWeb"/>
        <w:spacing w:before="0" w:beforeAutospacing="0" w:after="0" w:afterAutospacing="0"/>
        <w:rPr>
          <w:rFonts w:ascii="Cambria" w:hAnsi="Cambria"/>
        </w:rPr>
      </w:pPr>
      <w:r w:rsidRPr="00762B1C">
        <w:rPr>
          <w:rFonts w:ascii="Cambria" w:hAnsi="Cambria"/>
        </w:rPr>
        <w:t>Source: Hillsdale Hospital Discharge data, 2012-202</w:t>
      </w:r>
      <w:r w:rsidR="00762B1C">
        <w:rPr>
          <w:rFonts w:ascii="Cambria" w:hAnsi="Cambria"/>
        </w:rPr>
        <w:t>4</w:t>
      </w:r>
    </w:p>
    <w:p w14:paraId="3F25E980" w14:textId="77777777" w:rsidR="00794248" w:rsidRDefault="00794248" w:rsidP="00794248">
      <w:pPr>
        <w:pStyle w:val="NormalWeb"/>
        <w:rPr>
          <w:rFonts w:ascii="Cambria" w:hAnsi="Cambria"/>
        </w:rPr>
      </w:pPr>
    </w:p>
    <w:p w14:paraId="1FEF31B1" w14:textId="1610D0C8" w:rsidR="00794248" w:rsidRDefault="00794248" w:rsidP="00794248">
      <w:pPr>
        <w:pStyle w:val="NormalWeb"/>
        <w:jc w:val="center"/>
        <w:rPr>
          <w:rFonts w:ascii="Cambria" w:hAnsi="Cambria"/>
          <w:b/>
          <w:bCs/>
          <w:sz w:val="28"/>
          <w:szCs w:val="28"/>
        </w:rPr>
      </w:pPr>
      <w:r w:rsidRPr="00794248">
        <w:rPr>
          <w:rFonts w:ascii="Cambria" w:hAnsi="Cambria"/>
          <w:b/>
          <w:bCs/>
          <w:sz w:val="28"/>
          <w:szCs w:val="28"/>
        </w:rPr>
        <w:t>CAREGIVERS</w:t>
      </w:r>
    </w:p>
    <w:p w14:paraId="73EB3C26" w14:textId="77777777" w:rsidR="00794248" w:rsidRPr="00794248" w:rsidRDefault="00794248" w:rsidP="00794248">
      <w:pPr>
        <w:pStyle w:val="NormalWeb"/>
        <w:rPr>
          <w:rFonts w:ascii="Cambria" w:hAnsi="Cambria"/>
        </w:rPr>
      </w:pPr>
      <w:r w:rsidRPr="00794248">
        <w:rPr>
          <w:rFonts w:ascii="Cambria" w:hAnsi="Cambria"/>
        </w:rPr>
        <w:t xml:space="preserve">Caring for others can produce stress in caregivers and impact their physical and mental wellbeing. </w:t>
      </w:r>
    </w:p>
    <w:p w14:paraId="226F65A8" w14:textId="28B1A814" w:rsidR="00794248" w:rsidRPr="00794248" w:rsidRDefault="00794248" w:rsidP="00794248">
      <w:pPr>
        <w:pStyle w:val="NormalWeb"/>
        <w:rPr>
          <w:rFonts w:ascii="Cambria" w:hAnsi="Cambria"/>
        </w:rPr>
      </w:pPr>
      <w:r w:rsidRPr="00794248">
        <w:rPr>
          <w:rFonts w:ascii="Cambria" w:hAnsi="Cambria"/>
        </w:rPr>
        <w:t>The CHNA 202</w:t>
      </w:r>
      <w:r>
        <w:rPr>
          <w:rFonts w:ascii="Cambria" w:hAnsi="Cambria"/>
        </w:rPr>
        <w:t>4</w:t>
      </w:r>
      <w:r w:rsidRPr="00794248">
        <w:rPr>
          <w:rFonts w:ascii="Cambria" w:hAnsi="Cambria"/>
        </w:rPr>
        <w:t xml:space="preserve"> survey asked respondents if they were caregivers for any sick or aged person. Of the </w:t>
      </w:r>
      <w:r w:rsidR="001C61CD">
        <w:rPr>
          <w:rFonts w:ascii="Cambria" w:hAnsi="Cambria"/>
        </w:rPr>
        <w:t>1,054</w:t>
      </w:r>
      <w:r w:rsidRPr="00794248">
        <w:rPr>
          <w:rFonts w:ascii="Cambria" w:hAnsi="Cambria"/>
        </w:rPr>
        <w:t xml:space="preserve"> people who answered this question: </w:t>
      </w:r>
    </w:p>
    <w:p w14:paraId="269BAE6E" w14:textId="0ABBD4B4" w:rsidR="00794248" w:rsidRPr="00794248" w:rsidRDefault="001C61CD" w:rsidP="002C1D78">
      <w:pPr>
        <w:pStyle w:val="NormalWeb"/>
        <w:numPr>
          <w:ilvl w:val="0"/>
          <w:numId w:val="45"/>
        </w:numPr>
        <w:rPr>
          <w:rFonts w:ascii="Cambria" w:hAnsi="Cambria"/>
        </w:rPr>
      </w:pPr>
      <w:r>
        <w:rPr>
          <w:rFonts w:ascii="Cambria" w:hAnsi="Cambria"/>
        </w:rPr>
        <w:t>115</w:t>
      </w:r>
      <w:r w:rsidR="00794248" w:rsidRPr="00794248">
        <w:rPr>
          <w:rFonts w:ascii="Cambria" w:hAnsi="Cambria"/>
        </w:rPr>
        <w:t xml:space="preserve"> (</w:t>
      </w:r>
      <w:r>
        <w:rPr>
          <w:rFonts w:ascii="Cambria" w:hAnsi="Cambria"/>
        </w:rPr>
        <w:t>10.9</w:t>
      </w:r>
      <w:r w:rsidR="00794248" w:rsidRPr="00794248">
        <w:rPr>
          <w:rFonts w:ascii="Cambria" w:hAnsi="Cambria"/>
        </w:rPr>
        <w:t xml:space="preserve">%) said they were. </w:t>
      </w:r>
      <w:r w:rsidR="00794248" w:rsidRPr="00FC250D">
        <w:rPr>
          <w:rFonts w:ascii="Cambria" w:hAnsi="Cambria"/>
        </w:rPr>
        <w:t>Of these,</w:t>
      </w:r>
      <w:r w:rsidR="00FC250D" w:rsidRPr="00FC250D">
        <w:rPr>
          <w:rFonts w:ascii="Cambria" w:hAnsi="Cambria"/>
        </w:rPr>
        <w:t xml:space="preserve"> 88</w:t>
      </w:r>
      <w:r w:rsidR="00794248" w:rsidRPr="00FC250D">
        <w:rPr>
          <w:rFonts w:ascii="Cambria" w:hAnsi="Cambria"/>
        </w:rPr>
        <w:t xml:space="preserve"> were women.</w:t>
      </w:r>
      <w:r w:rsidR="00794248" w:rsidRPr="00794248">
        <w:rPr>
          <w:rFonts w:ascii="Cambria" w:hAnsi="Cambria"/>
        </w:rPr>
        <w:t xml:space="preserve"> </w:t>
      </w:r>
    </w:p>
    <w:p w14:paraId="3D7F87FB" w14:textId="55446467" w:rsidR="00794248" w:rsidRPr="00794248" w:rsidRDefault="001C61CD" w:rsidP="002C1D78">
      <w:pPr>
        <w:pStyle w:val="NormalWeb"/>
        <w:numPr>
          <w:ilvl w:val="0"/>
          <w:numId w:val="45"/>
        </w:numPr>
        <w:rPr>
          <w:rFonts w:ascii="Cambria" w:hAnsi="Cambria"/>
        </w:rPr>
      </w:pPr>
      <w:r>
        <w:rPr>
          <w:rFonts w:ascii="Cambria" w:hAnsi="Cambria"/>
        </w:rPr>
        <w:t>939</w:t>
      </w:r>
      <w:r w:rsidR="00794248" w:rsidRPr="00794248">
        <w:rPr>
          <w:rFonts w:ascii="Cambria" w:hAnsi="Cambria"/>
        </w:rPr>
        <w:t xml:space="preserve"> (</w:t>
      </w:r>
      <w:r>
        <w:rPr>
          <w:rFonts w:ascii="Cambria" w:hAnsi="Cambria"/>
        </w:rPr>
        <w:t>89.1</w:t>
      </w:r>
      <w:r w:rsidR="00794248" w:rsidRPr="00794248">
        <w:rPr>
          <w:rFonts w:ascii="Cambria" w:hAnsi="Cambria"/>
        </w:rPr>
        <w:t xml:space="preserve">%) were not. </w:t>
      </w:r>
    </w:p>
    <w:p w14:paraId="60906FBD" w14:textId="77777777" w:rsidR="00794248" w:rsidRPr="00794248" w:rsidRDefault="00794248" w:rsidP="00794248">
      <w:pPr>
        <w:pStyle w:val="NormalWeb"/>
        <w:rPr>
          <w:rFonts w:ascii="Cambria" w:hAnsi="Cambria"/>
        </w:rPr>
      </w:pPr>
      <w:r w:rsidRPr="00794248">
        <w:rPr>
          <w:rFonts w:ascii="Cambria" w:hAnsi="Cambria"/>
        </w:rPr>
        <w:t xml:space="preserve">A similar result was found in previous surveys. </w:t>
      </w:r>
    </w:p>
    <w:p w14:paraId="2ED04C8C" w14:textId="148EBC9D" w:rsidR="00794248" w:rsidRDefault="00794248" w:rsidP="002C1D78">
      <w:pPr>
        <w:pStyle w:val="NormalWeb"/>
        <w:numPr>
          <w:ilvl w:val="0"/>
          <w:numId w:val="46"/>
        </w:numPr>
        <w:rPr>
          <w:rFonts w:ascii="Cambria" w:hAnsi="Cambria"/>
        </w:rPr>
      </w:pPr>
      <w:r>
        <w:rPr>
          <w:rFonts w:ascii="Cambria" w:hAnsi="Cambria"/>
        </w:rPr>
        <w:t>12.5% said they were caregivers in 2022.</w:t>
      </w:r>
    </w:p>
    <w:p w14:paraId="1BB62C66" w14:textId="3328DB26" w:rsidR="00794248" w:rsidRPr="00B9549C" w:rsidRDefault="00794248" w:rsidP="00794248">
      <w:pPr>
        <w:pStyle w:val="NormalWeb"/>
        <w:numPr>
          <w:ilvl w:val="0"/>
          <w:numId w:val="46"/>
        </w:numPr>
        <w:rPr>
          <w:rFonts w:ascii="Cambria" w:hAnsi="Cambria"/>
        </w:rPr>
      </w:pPr>
      <w:r w:rsidRPr="00794248">
        <w:rPr>
          <w:rFonts w:ascii="Cambria" w:hAnsi="Cambria"/>
        </w:rPr>
        <w:t xml:space="preserve">10.8% said they were </w:t>
      </w:r>
      <w:r>
        <w:rPr>
          <w:rFonts w:ascii="Cambria" w:hAnsi="Cambria"/>
        </w:rPr>
        <w:t xml:space="preserve">in </w:t>
      </w:r>
      <w:r w:rsidRPr="00794248">
        <w:rPr>
          <w:rFonts w:ascii="Cambria" w:hAnsi="Cambria"/>
        </w:rPr>
        <w:t>201</w:t>
      </w:r>
      <w:r>
        <w:rPr>
          <w:rFonts w:ascii="Cambria" w:hAnsi="Cambria"/>
        </w:rPr>
        <w:t>9</w:t>
      </w:r>
      <w:r w:rsidRPr="00794248">
        <w:rPr>
          <w:rFonts w:ascii="Cambria" w:hAnsi="Cambria"/>
        </w:rPr>
        <w:t xml:space="preserve">. </w:t>
      </w:r>
    </w:p>
    <w:p w14:paraId="06C2BCBC" w14:textId="213B53D1" w:rsidR="00794248" w:rsidRDefault="001C61CD" w:rsidP="00794248">
      <w:pPr>
        <w:pStyle w:val="NormalWeb"/>
        <w:rPr>
          <w:rFonts w:ascii="Cambria" w:hAnsi="Cambria"/>
        </w:rPr>
      </w:pPr>
      <w:r>
        <w:rPr>
          <w:noProof/>
          <w14:ligatures w14:val="standardContextual"/>
        </w:rPr>
        <w:drawing>
          <wp:inline distT="0" distB="0" distL="0" distR="0" wp14:anchorId="2BD79850" wp14:editId="01419311">
            <wp:extent cx="6259132" cy="3316605"/>
            <wp:effectExtent l="0" t="0" r="15240" b="10795"/>
            <wp:docPr id="1002763586" name="Chart 1">
              <a:extLst xmlns:a="http://schemas.openxmlformats.org/drawingml/2006/main">
                <a:ext uri="{FF2B5EF4-FFF2-40B4-BE49-F238E27FC236}">
                  <a16:creationId xmlns:a16="http://schemas.microsoft.com/office/drawing/2014/main" id="{26839F95-C1E2-F53D-091D-67F1A94F13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837DF5">
        <w:rPr>
          <w:rFonts w:ascii="Cambria" w:hAnsi="Cambria"/>
          <w:highlight w:val="yellow"/>
        </w:rPr>
        <w:t xml:space="preserve"> </w:t>
      </w:r>
      <w:r w:rsidR="00794248" w:rsidRPr="001C61CD">
        <w:rPr>
          <w:rFonts w:ascii="Cambria" w:hAnsi="Cambria"/>
        </w:rPr>
        <w:t>Source: CHNA Survey, 2024</w:t>
      </w:r>
    </w:p>
    <w:p w14:paraId="4993BA1C" w14:textId="1E9E2EAA" w:rsidR="00521CB6" w:rsidRDefault="00794248" w:rsidP="00794248">
      <w:pPr>
        <w:pStyle w:val="NormalWeb"/>
        <w:rPr>
          <w:rFonts w:ascii="Cambria" w:hAnsi="Cambria"/>
        </w:rPr>
      </w:pPr>
      <w:r w:rsidRPr="00794248">
        <w:rPr>
          <w:rFonts w:ascii="Cambria" w:hAnsi="Cambria"/>
        </w:rPr>
        <w:t xml:space="preserve">A follow up question was asked about how respondents would rate the healthcare service or support for elder care in Hillsdale County. </w:t>
      </w:r>
    </w:p>
    <w:p w14:paraId="69ADB124" w14:textId="77777777" w:rsidR="00F067A6" w:rsidRDefault="00BD429B" w:rsidP="00F067A6">
      <w:pPr>
        <w:spacing w:line="240" w:lineRule="auto"/>
        <w:rPr>
          <w:rFonts w:ascii="Cambria" w:hAnsi="Cambria"/>
        </w:rPr>
      </w:pPr>
      <w:r w:rsidRPr="00BD429B">
        <w:rPr>
          <w:rFonts w:ascii="Cambria" w:hAnsi="Cambria"/>
        </w:rPr>
        <w:t xml:space="preserve">Of the </w:t>
      </w:r>
      <w:r w:rsidR="00F067A6">
        <w:rPr>
          <w:rFonts w:ascii="Cambria" w:hAnsi="Cambria"/>
        </w:rPr>
        <w:t>115</w:t>
      </w:r>
      <w:r w:rsidRPr="00BD429B">
        <w:rPr>
          <w:rFonts w:ascii="Cambria" w:hAnsi="Cambria"/>
        </w:rPr>
        <w:t xml:space="preserve"> who said they were caregivers</w:t>
      </w:r>
      <w:r w:rsidR="00F067A6">
        <w:rPr>
          <w:rFonts w:ascii="Cambria" w:hAnsi="Cambria"/>
        </w:rPr>
        <w:t>:</w:t>
      </w:r>
    </w:p>
    <w:p w14:paraId="5AFFC59E" w14:textId="1E84D10F" w:rsidR="00F067A6" w:rsidRPr="00F067A6" w:rsidRDefault="003D29F7" w:rsidP="002C1D78">
      <w:pPr>
        <w:pStyle w:val="ListParagraph"/>
        <w:numPr>
          <w:ilvl w:val="0"/>
          <w:numId w:val="56"/>
        </w:numPr>
        <w:spacing w:line="240" w:lineRule="auto"/>
        <w:rPr>
          <w:rFonts w:ascii="SymbolMT" w:hAnsi="SymbolMT"/>
        </w:rPr>
      </w:pPr>
      <w:r>
        <w:rPr>
          <w:rFonts w:ascii="Cambria" w:hAnsi="Cambria"/>
        </w:rPr>
        <w:t>16</w:t>
      </w:r>
      <w:r w:rsidR="00BD429B" w:rsidRPr="00F067A6">
        <w:rPr>
          <w:rFonts w:ascii="Cambria" w:hAnsi="Cambria"/>
        </w:rPr>
        <w:t xml:space="preserve"> (</w:t>
      </w:r>
      <w:r>
        <w:rPr>
          <w:rFonts w:ascii="Cambria" w:hAnsi="Cambria"/>
        </w:rPr>
        <w:t>14</w:t>
      </w:r>
      <w:r w:rsidR="00BD429B" w:rsidRPr="00F067A6">
        <w:rPr>
          <w:rFonts w:ascii="Cambria" w:hAnsi="Cambria"/>
        </w:rPr>
        <w:t xml:space="preserve">%) said it was excellent. </w:t>
      </w:r>
    </w:p>
    <w:p w14:paraId="7E95FAED" w14:textId="1CB29752" w:rsidR="00F067A6" w:rsidRPr="00F067A6" w:rsidRDefault="003D29F7" w:rsidP="002C1D78">
      <w:pPr>
        <w:pStyle w:val="ListParagraph"/>
        <w:numPr>
          <w:ilvl w:val="0"/>
          <w:numId w:val="56"/>
        </w:numPr>
        <w:spacing w:line="240" w:lineRule="auto"/>
        <w:rPr>
          <w:rFonts w:ascii="SymbolMT" w:hAnsi="SymbolMT"/>
        </w:rPr>
      </w:pPr>
      <w:r>
        <w:rPr>
          <w:rFonts w:ascii="Cambria" w:hAnsi="Cambria"/>
        </w:rPr>
        <w:t>31</w:t>
      </w:r>
      <w:r w:rsidR="00BD429B" w:rsidRPr="00F067A6">
        <w:rPr>
          <w:rFonts w:ascii="Cambria" w:hAnsi="Cambria"/>
        </w:rPr>
        <w:t xml:space="preserve"> (</w:t>
      </w:r>
      <w:r>
        <w:rPr>
          <w:rFonts w:ascii="Cambria" w:hAnsi="Cambria"/>
        </w:rPr>
        <w:t>27</w:t>
      </w:r>
      <w:r w:rsidR="00BD429B" w:rsidRPr="00F067A6">
        <w:rPr>
          <w:rFonts w:ascii="Cambria" w:hAnsi="Cambria"/>
        </w:rPr>
        <w:t xml:space="preserve">%) said it was good. </w:t>
      </w:r>
    </w:p>
    <w:p w14:paraId="7C6B4431" w14:textId="2753467F" w:rsidR="00F067A6" w:rsidRPr="00F067A6" w:rsidRDefault="003D29F7" w:rsidP="002C1D78">
      <w:pPr>
        <w:pStyle w:val="ListParagraph"/>
        <w:numPr>
          <w:ilvl w:val="0"/>
          <w:numId w:val="56"/>
        </w:numPr>
        <w:spacing w:line="240" w:lineRule="auto"/>
        <w:rPr>
          <w:rFonts w:ascii="SymbolMT" w:hAnsi="SymbolMT"/>
        </w:rPr>
      </w:pPr>
      <w:r>
        <w:rPr>
          <w:rFonts w:ascii="Cambria" w:hAnsi="Cambria"/>
        </w:rPr>
        <w:t>22</w:t>
      </w:r>
      <w:r w:rsidR="00BD429B" w:rsidRPr="00F067A6">
        <w:rPr>
          <w:rFonts w:ascii="Cambria" w:hAnsi="Cambria"/>
        </w:rPr>
        <w:t xml:space="preserve"> (</w:t>
      </w:r>
      <w:r w:rsidR="00324773">
        <w:rPr>
          <w:rFonts w:ascii="Cambria" w:hAnsi="Cambria"/>
        </w:rPr>
        <w:t>19</w:t>
      </w:r>
      <w:r w:rsidR="00BD429B" w:rsidRPr="00F067A6">
        <w:rPr>
          <w:rFonts w:ascii="Cambria" w:hAnsi="Cambria"/>
        </w:rPr>
        <w:t xml:space="preserve">%) said it was adequate. </w:t>
      </w:r>
    </w:p>
    <w:p w14:paraId="39D59D92" w14:textId="7644CB82" w:rsidR="00F067A6" w:rsidRPr="00F067A6" w:rsidRDefault="00324773" w:rsidP="002C1D78">
      <w:pPr>
        <w:pStyle w:val="ListParagraph"/>
        <w:numPr>
          <w:ilvl w:val="0"/>
          <w:numId w:val="56"/>
        </w:numPr>
        <w:spacing w:line="240" w:lineRule="auto"/>
        <w:rPr>
          <w:rFonts w:ascii="SymbolMT" w:hAnsi="SymbolMT"/>
        </w:rPr>
      </w:pPr>
      <w:r>
        <w:rPr>
          <w:rFonts w:ascii="Cambria" w:hAnsi="Cambria"/>
        </w:rPr>
        <w:t>31</w:t>
      </w:r>
      <w:r w:rsidR="00BD429B" w:rsidRPr="00F067A6">
        <w:rPr>
          <w:rFonts w:ascii="Cambria" w:hAnsi="Cambria"/>
        </w:rPr>
        <w:t xml:space="preserve"> (</w:t>
      </w:r>
      <w:r>
        <w:rPr>
          <w:rFonts w:ascii="Cambria" w:hAnsi="Cambria"/>
        </w:rPr>
        <w:t>27</w:t>
      </w:r>
      <w:r w:rsidR="00BD429B" w:rsidRPr="00F067A6">
        <w:rPr>
          <w:rFonts w:ascii="Cambria" w:hAnsi="Cambria"/>
        </w:rPr>
        <w:t xml:space="preserve">%) said it was insufficient. </w:t>
      </w:r>
    </w:p>
    <w:p w14:paraId="2641ECE5" w14:textId="4F8BC67B" w:rsidR="00BD429B" w:rsidRPr="00F067A6" w:rsidRDefault="00F067A6" w:rsidP="002C1D78">
      <w:pPr>
        <w:pStyle w:val="ListParagraph"/>
        <w:numPr>
          <w:ilvl w:val="0"/>
          <w:numId w:val="56"/>
        </w:numPr>
        <w:spacing w:line="240" w:lineRule="auto"/>
        <w:rPr>
          <w:rFonts w:ascii="SymbolMT" w:hAnsi="SymbolMT"/>
        </w:rPr>
      </w:pPr>
      <w:r>
        <w:rPr>
          <w:rFonts w:ascii="Cambria" w:hAnsi="Cambria"/>
        </w:rPr>
        <w:t>14</w:t>
      </w:r>
      <w:r w:rsidR="00BD429B" w:rsidRPr="00F067A6">
        <w:rPr>
          <w:rFonts w:ascii="Cambria" w:hAnsi="Cambria"/>
        </w:rPr>
        <w:t xml:space="preserve"> (</w:t>
      </w:r>
      <w:r>
        <w:rPr>
          <w:rFonts w:ascii="Cambria" w:hAnsi="Cambria"/>
        </w:rPr>
        <w:t>12</w:t>
      </w:r>
      <w:r w:rsidR="00BD429B" w:rsidRPr="00F067A6">
        <w:rPr>
          <w:rFonts w:ascii="Cambria" w:hAnsi="Cambria"/>
        </w:rPr>
        <w:t xml:space="preserve">%) said it did not apply to them. </w:t>
      </w:r>
    </w:p>
    <w:p w14:paraId="4A29E5FB" w14:textId="77777777" w:rsidR="00BD429B" w:rsidRPr="00BD429B" w:rsidRDefault="00BD429B" w:rsidP="00BD429B">
      <w:pPr>
        <w:spacing w:line="240" w:lineRule="auto"/>
      </w:pPr>
      <w:r w:rsidRPr="00BD429B">
        <w:rPr>
          <w:rFonts w:ascii="Cambria" w:hAnsi="Cambria"/>
        </w:rPr>
        <w:t xml:space="preserve">Community Health Needs Assessment, Hillsdale County, 2022 </w:t>
      </w:r>
      <w:r w:rsidRPr="00BD429B">
        <w:rPr>
          <w:rFonts w:ascii="Courier" w:hAnsi="Courier"/>
          <w:position w:val="2"/>
        </w:rPr>
        <w:t xml:space="preserve">93 </w:t>
      </w:r>
    </w:p>
    <w:p w14:paraId="4468B164" w14:textId="0392977B" w:rsidR="00BD429B" w:rsidRPr="00BD429B" w:rsidRDefault="00BD429B" w:rsidP="00BD429B">
      <w:pPr>
        <w:spacing w:line="240" w:lineRule="auto"/>
      </w:pPr>
      <w:r w:rsidRPr="00BD429B">
        <w:rPr>
          <w:rFonts w:ascii="Cambria" w:hAnsi="Cambria"/>
        </w:rPr>
        <w:t xml:space="preserve">A total of </w:t>
      </w:r>
      <w:r w:rsidR="000E235A">
        <w:rPr>
          <w:rFonts w:ascii="Cambria" w:hAnsi="Cambria"/>
        </w:rPr>
        <w:t>1,054</w:t>
      </w:r>
      <w:r w:rsidRPr="00BD429B">
        <w:rPr>
          <w:rFonts w:ascii="Cambria" w:hAnsi="Cambria"/>
        </w:rPr>
        <w:t xml:space="preserve"> people rated the support for elder care in Hillsdale County though only</w:t>
      </w:r>
      <w:r w:rsidR="00501D7B">
        <w:rPr>
          <w:rFonts w:ascii="Cambria" w:hAnsi="Cambria"/>
        </w:rPr>
        <w:t xml:space="preserve"> </w:t>
      </w:r>
      <w:r w:rsidR="00C26B6B">
        <w:rPr>
          <w:rFonts w:ascii="Cambria" w:hAnsi="Cambria"/>
        </w:rPr>
        <w:t>115</w:t>
      </w:r>
      <w:r w:rsidR="00501D7B">
        <w:rPr>
          <w:rFonts w:ascii="Cambria" w:hAnsi="Cambria"/>
        </w:rPr>
        <w:t xml:space="preserve"> </w:t>
      </w:r>
      <w:r w:rsidRPr="00BD429B">
        <w:rPr>
          <w:rFonts w:ascii="Cambria" w:hAnsi="Cambria"/>
        </w:rPr>
        <w:t>had</w:t>
      </w:r>
      <w:r w:rsidR="00501D7B">
        <w:rPr>
          <w:rFonts w:ascii="Cambria" w:hAnsi="Cambria"/>
        </w:rPr>
        <w:t xml:space="preserve"> </w:t>
      </w:r>
      <w:r w:rsidRPr="00BD429B">
        <w:rPr>
          <w:rFonts w:ascii="Cambria" w:hAnsi="Cambria"/>
        </w:rPr>
        <w:t>claimed</w:t>
      </w:r>
      <w:r w:rsidR="00501D7B">
        <w:rPr>
          <w:rFonts w:ascii="Cambria" w:hAnsi="Cambria"/>
        </w:rPr>
        <w:t xml:space="preserve"> </w:t>
      </w:r>
      <w:r w:rsidRPr="00BD429B">
        <w:rPr>
          <w:rFonts w:ascii="Cambria" w:hAnsi="Cambria"/>
        </w:rPr>
        <w:t>to</w:t>
      </w:r>
      <w:r w:rsidR="00501D7B">
        <w:rPr>
          <w:rFonts w:ascii="Cambria" w:hAnsi="Cambria"/>
        </w:rPr>
        <w:t xml:space="preserve"> </w:t>
      </w:r>
      <w:r w:rsidRPr="00BD429B">
        <w:rPr>
          <w:rFonts w:ascii="Cambria" w:hAnsi="Cambria"/>
        </w:rPr>
        <w:t>be</w:t>
      </w:r>
      <w:r w:rsidR="00501D7B">
        <w:rPr>
          <w:rFonts w:ascii="Cambria" w:hAnsi="Cambria"/>
        </w:rPr>
        <w:t xml:space="preserve"> </w:t>
      </w:r>
      <w:r w:rsidRPr="00BD429B">
        <w:rPr>
          <w:rFonts w:ascii="Cambria" w:hAnsi="Cambria"/>
        </w:rPr>
        <w:t>caregivers. Perhaps</w:t>
      </w:r>
      <w:r>
        <w:rPr>
          <w:rFonts w:ascii="Cambria" w:hAnsi="Cambria"/>
        </w:rPr>
        <w:t xml:space="preserve"> </w:t>
      </w:r>
      <w:r w:rsidRPr="00BD429B">
        <w:rPr>
          <w:rFonts w:ascii="Cambria" w:hAnsi="Cambria"/>
        </w:rPr>
        <w:t>some</w:t>
      </w:r>
      <w:r>
        <w:rPr>
          <w:rFonts w:ascii="Cambria" w:hAnsi="Cambria"/>
        </w:rPr>
        <w:t xml:space="preserve"> </w:t>
      </w:r>
      <w:r w:rsidRPr="00BD429B">
        <w:rPr>
          <w:rFonts w:ascii="Cambria" w:hAnsi="Cambria"/>
        </w:rPr>
        <w:t>of</w:t>
      </w:r>
      <w:r>
        <w:rPr>
          <w:rFonts w:ascii="Cambria" w:hAnsi="Cambria"/>
        </w:rPr>
        <w:t xml:space="preserve"> </w:t>
      </w:r>
      <w:r w:rsidRPr="00BD429B">
        <w:rPr>
          <w:rFonts w:ascii="Cambria" w:hAnsi="Cambria"/>
        </w:rPr>
        <w:t>them</w:t>
      </w:r>
      <w:r>
        <w:rPr>
          <w:rFonts w:ascii="Cambria" w:hAnsi="Cambria"/>
        </w:rPr>
        <w:t xml:space="preserve"> </w:t>
      </w:r>
      <w:r w:rsidRPr="00BD429B">
        <w:rPr>
          <w:rFonts w:ascii="Cambria" w:hAnsi="Cambria"/>
        </w:rPr>
        <w:t>were</w:t>
      </w:r>
      <w:r>
        <w:rPr>
          <w:rFonts w:ascii="Cambria" w:hAnsi="Cambria"/>
        </w:rPr>
        <w:t xml:space="preserve"> </w:t>
      </w:r>
      <w:r w:rsidRPr="00BD429B">
        <w:rPr>
          <w:rFonts w:ascii="Cambria" w:hAnsi="Cambria"/>
        </w:rPr>
        <w:t xml:space="preserve">previous caregivers or had a friend or relative that was in this position. Of the </w:t>
      </w:r>
      <w:r w:rsidR="009E43AF">
        <w:rPr>
          <w:rFonts w:ascii="Cambria" w:hAnsi="Cambria"/>
        </w:rPr>
        <w:t>939</w:t>
      </w:r>
      <w:r w:rsidRPr="00BD429B">
        <w:rPr>
          <w:rFonts w:ascii="Cambria" w:hAnsi="Cambria"/>
        </w:rPr>
        <w:t xml:space="preserve"> who were not caregivers and answered this question: </w:t>
      </w:r>
    </w:p>
    <w:p w14:paraId="7F6A0FAF" w14:textId="29AE7BC2" w:rsidR="00BD429B" w:rsidRPr="00BD429B" w:rsidRDefault="00A35663" w:rsidP="002C1D78">
      <w:pPr>
        <w:numPr>
          <w:ilvl w:val="0"/>
          <w:numId w:val="55"/>
        </w:numPr>
        <w:spacing w:line="240" w:lineRule="auto"/>
        <w:rPr>
          <w:rFonts w:ascii="SymbolMT" w:hAnsi="SymbolMT"/>
        </w:rPr>
      </w:pPr>
      <w:r>
        <w:rPr>
          <w:rFonts w:ascii="Cambria" w:hAnsi="Cambria"/>
        </w:rPr>
        <w:t>76</w:t>
      </w:r>
      <w:r w:rsidR="00BD429B" w:rsidRPr="00BD429B">
        <w:rPr>
          <w:rFonts w:ascii="Cambria" w:hAnsi="Cambria"/>
        </w:rPr>
        <w:t xml:space="preserve"> (</w:t>
      </w:r>
      <w:r>
        <w:rPr>
          <w:rFonts w:ascii="Cambria" w:hAnsi="Cambria"/>
        </w:rPr>
        <w:t>8</w:t>
      </w:r>
      <w:r w:rsidR="00BD429B" w:rsidRPr="00BD429B">
        <w:rPr>
          <w:rFonts w:ascii="Cambria" w:hAnsi="Cambria"/>
        </w:rPr>
        <w:t xml:space="preserve">%) said the support was excellent. </w:t>
      </w:r>
    </w:p>
    <w:p w14:paraId="22E89BEB" w14:textId="68771955" w:rsidR="00BD429B" w:rsidRPr="00BD429B" w:rsidRDefault="00A35663" w:rsidP="002C1D78">
      <w:pPr>
        <w:numPr>
          <w:ilvl w:val="0"/>
          <w:numId w:val="55"/>
        </w:numPr>
        <w:spacing w:line="240" w:lineRule="auto"/>
        <w:rPr>
          <w:rFonts w:ascii="SymbolMT" w:hAnsi="SymbolMT"/>
        </w:rPr>
      </w:pPr>
      <w:r>
        <w:rPr>
          <w:rFonts w:ascii="Cambria" w:hAnsi="Cambria"/>
        </w:rPr>
        <w:t>211</w:t>
      </w:r>
      <w:r w:rsidR="00BD429B" w:rsidRPr="00BD429B">
        <w:rPr>
          <w:rFonts w:ascii="Cambria" w:hAnsi="Cambria"/>
        </w:rPr>
        <w:t xml:space="preserve"> (</w:t>
      </w:r>
      <w:r>
        <w:rPr>
          <w:rFonts w:ascii="Cambria" w:hAnsi="Cambria"/>
        </w:rPr>
        <w:t>22</w:t>
      </w:r>
      <w:r w:rsidR="00BD429B" w:rsidRPr="00BD429B">
        <w:rPr>
          <w:rFonts w:ascii="Cambria" w:hAnsi="Cambria"/>
        </w:rPr>
        <w:t xml:space="preserve">%) said it was good. </w:t>
      </w:r>
    </w:p>
    <w:p w14:paraId="50B25D10" w14:textId="1182A57D" w:rsidR="00BD429B" w:rsidRPr="00BD429B" w:rsidRDefault="00BD429B" w:rsidP="002C1D78">
      <w:pPr>
        <w:numPr>
          <w:ilvl w:val="0"/>
          <w:numId w:val="55"/>
        </w:numPr>
        <w:spacing w:line="240" w:lineRule="auto"/>
        <w:rPr>
          <w:rFonts w:ascii="SymbolMT" w:hAnsi="SymbolMT"/>
        </w:rPr>
      </w:pPr>
      <w:r w:rsidRPr="00BD429B">
        <w:rPr>
          <w:rFonts w:ascii="Cambria" w:hAnsi="Cambria"/>
        </w:rPr>
        <w:t>1</w:t>
      </w:r>
      <w:r w:rsidR="00A35663">
        <w:rPr>
          <w:rFonts w:ascii="Cambria" w:hAnsi="Cambria"/>
        </w:rPr>
        <w:t>07</w:t>
      </w:r>
      <w:r w:rsidRPr="00BD429B">
        <w:rPr>
          <w:rFonts w:ascii="Cambria" w:hAnsi="Cambria"/>
        </w:rPr>
        <w:t xml:space="preserve"> (1</w:t>
      </w:r>
      <w:r w:rsidR="00A35663">
        <w:rPr>
          <w:rFonts w:ascii="Cambria" w:hAnsi="Cambria"/>
        </w:rPr>
        <w:t>1</w:t>
      </w:r>
      <w:r w:rsidRPr="00BD429B">
        <w:rPr>
          <w:rFonts w:ascii="Cambria" w:hAnsi="Cambria"/>
        </w:rPr>
        <w:t xml:space="preserve">%) said it was adequate. </w:t>
      </w:r>
    </w:p>
    <w:p w14:paraId="65A90EB8" w14:textId="64616C31" w:rsidR="00BD429B" w:rsidRPr="00BD429B" w:rsidRDefault="00A35663" w:rsidP="002C1D78">
      <w:pPr>
        <w:numPr>
          <w:ilvl w:val="0"/>
          <w:numId w:val="55"/>
        </w:numPr>
        <w:spacing w:line="240" w:lineRule="auto"/>
        <w:rPr>
          <w:rFonts w:ascii="SymbolMT" w:hAnsi="SymbolMT"/>
        </w:rPr>
      </w:pPr>
      <w:r>
        <w:rPr>
          <w:rFonts w:ascii="Cambria" w:hAnsi="Cambria"/>
        </w:rPr>
        <w:t>44</w:t>
      </w:r>
      <w:r w:rsidR="00BD429B" w:rsidRPr="00BD429B">
        <w:rPr>
          <w:rFonts w:ascii="Cambria" w:hAnsi="Cambria"/>
        </w:rPr>
        <w:t xml:space="preserve"> (</w:t>
      </w:r>
      <w:r>
        <w:rPr>
          <w:rFonts w:ascii="Cambria" w:hAnsi="Cambria"/>
        </w:rPr>
        <w:t>5</w:t>
      </w:r>
      <w:r w:rsidR="00BD429B" w:rsidRPr="00BD429B">
        <w:rPr>
          <w:rFonts w:ascii="Cambria" w:hAnsi="Cambria"/>
        </w:rPr>
        <w:t xml:space="preserve">%) said it was insufficient. </w:t>
      </w:r>
    </w:p>
    <w:p w14:paraId="21A695DE" w14:textId="348E296F" w:rsidR="00BD429B" w:rsidRPr="00BD429B" w:rsidRDefault="00A35663" w:rsidP="002C1D78">
      <w:pPr>
        <w:numPr>
          <w:ilvl w:val="0"/>
          <w:numId w:val="55"/>
        </w:numPr>
        <w:spacing w:line="240" w:lineRule="auto"/>
        <w:rPr>
          <w:rFonts w:ascii="SymbolMT" w:hAnsi="SymbolMT"/>
        </w:rPr>
      </w:pPr>
      <w:r>
        <w:rPr>
          <w:rFonts w:ascii="Cambria" w:hAnsi="Cambria"/>
        </w:rPr>
        <w:t>485</w:t>
      </w:r>
      <w:r w:rsidR="00BD429B" w:rsidRPr="00BD429B">
        <w:rPr>
          <w:rFonts w:ascii="Cambria" w:hAnsi="Cambria"/>
        </w:rPr>
        <w:t xml:space="preserve"> (</w:t>
      </w:r>
      <w:r>
        <w:rPr>
          <w:rFonts w:ascii="Cambria" w:hAnsi="Cambria"/>
        </w:rPr>
        <w:t>52</w:t>
      </w:r>
      <w:r w:rsidR="00BD429B" w:rsidRPr="00BD429B">
        <w:rPr>
          <w:rFonts w:ascii="Cambria" w:hAnsi="Cambria"/>
        </w:rPr>
        <w:t xml:space="preserve">%) said it did not apply to them. </w:t>
      </w:r>
    </w:p>
    <w:p w14:paraId="73BAD7B2" w14:textId="71D5CF0E" w:rsidR="00521CB6" w:rsidRDefault="003D404E" w:rsidP="00521CB6">
      <w:pPr>
        <w:pStyle w:val="NormalWeb"/>
        <w:spacing w:before="0" w:beforeAutospacing="0" w:after="0" w:afterAutospacing="0"/>
        <w:rPr>
          <w:rFonts w:ascii="Cambria" w:hAnsi="Cambria"/>
          <w:highlight w:val="yellow"/>
        </w:rPr>
      </w:pPr>
      <w:r>
        <w:rPr>
          <w:noProof/>
          <w14:ligatures w14:val="standardContextual"/>
        </w:rPr>
        <w:drawing>
          <wp:inline distT="0" distB="0" distL="0" distR="0" wp14:anchorId="327548EC" wp14:editId="7EF7E79A">
            <wp:extent cx="6091707" cy="2743200"/>
            <wp:effectExtent l="0" t="0" r="17145" b="12700"/>
            <wp:docPr id="273090696" name="Chart 1">
              <a:extLst xmlns:a="http://schemas.openxmlformats.org/drawingml/2006/main">
                <a:ext uri="{FF2B5EF4-FFF2-40B4-BE49-F238E27FC236}">
                  <a16:creationId xmlns:a16="http://schemas.microsoft.com/office/drawing/2014/main" id="{3DFB60B4-7687-96DB-9F98-B5E737541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98FFB1C" w14:textId="2819756E" w:rsidR="00794248" w:rsidRDefault="00794248" w:rsidP="00521CB6">
      <w:pPr>
        <w:pStyle w:val="NormalWeb"/>
        <w:spacing w:before="0" w:beforeAutospacing="0" w:after="0" w:afterAutospacing="0"/>
        <w:rPr>
          <w:rFonts w:ascii="Cambria" w:hAnsi="Cambria"/>
        </w:rPr>
      </w:pPr>
      <w:r w:rsidRPr="00521CB6">
        <w:rPr>
          <w:rFonts w:ascii="Cambria" w:hAnsi="Cambria"/>
        </w:rPr>
        <w:t>Source: CHNA Survey, 2024</w:t>
      </w:r>
    </w:p>
    <w:p w14:paraId="4655577C" w14:textId="77777777" w:rsidR="00794248" w:rsidRDefault="00794248" w:rsidP="00794248">
      <w:pPr>
        <w:pStyle w:val="NormalWeb"/>
        <w:rPr>
          <w:rFonts w:ascii="Cambria" w:hAnsi="Cambria"/>
        </w:rPr>
      </w:pPr>
    </w:p>
    <w:p w14:paraId="2795B4A3" w14:textId="77777777" w:rsidR="000452C4" w:rsidRDefault="000452C4" w:rsidP="00794248">
      <w:pPr>
        <w:pStyle w:val="NormalWeb"/>
        <w:rPr>
          <w:rFonts w:ascii="Cambria" w:hAnsi="Cambria"/>
        </w:rPr>
      </w:pPr>
    </w:p>
    <w:p w14:paraId="6486E14B" w14:textId="77777777" w:rsidR="000452C4" w:rsidRDefault="000452C4" w:rsidP="00794248">
      <w:pPr>
        <w:pStyle w:val="NormalWeb"/>
        <w:rPr>
          <w:rFonts w:ascii="Cambria" w:hAnsi="Cambria"/>
        </w:rPr>
      </w:pPr>
    </w:p>
    <w:p w14:paraId="6A577DF8" w14:textId="77777777" w:rsidR="000452C4" w:rsidRDefault="000452C4" w:rsidP="00794248">
      <w:pPr>
        <w:pStyle w:val="NormalWeb"/>
        <w:rPr>
          <w:rFonts w:ascii="Cambria" w:hAnsi="Cambria"/>
        </w:rPr>
      </w:pPr>
    </w:p>
    <w:p w14:paraId="43BC07FE" w14:textId="610E7D0D" w:rsidR="000452C4" w:rsidRDefault="000452C4" w:rsidP="00794248">
      <w:pPr>
        <w:pStyle w:val="NormalWeb"/>
        <w:rPr>
          <w:rFonts w:ascii="Cambria" w:hAnsi="Cambria"/>
          <w:b/>
          <w:bCs/>
        </w:rPr>
      </w:pPr>
      <w:r w:rsidRPr="000452C4">
        <w:rPr>
          <w:rFonts w:ascii="Cambria" w:hAnsi="Cambria"/>
          <w:b/>
          <w:bCs/>
        </w:rPr>
        <w:t xml:space="preserve">Appendix A – Key Community Stakeholders </w:t>
      </w:r>
    </w:p>
    <w:p w14:paraId="4CD816F3" w14:textId="77777777" w:rsidR="000452C4" w:rsidRDefault="000452C4" w:rsidP="00794248">
      <w:pPr>
        <w:pStyle w:val="NormalWeb"/>
        <w:rPr>
          <w:rFonts w:ascii="Cambria" w:hAnsi="Cambria"/>
          <w:b/>
          <w:bCs/>
        </w:rPr>
      </w:pPr>
    </w:p>
    <w:p w14:paraId="05584D4D" w14:textId="77777777" w:rsidR="000452C4" w:rsidRDefault="000452C4" w:rsidP="000452C4">
      <w:pPr>
        <w:rPr>
          <w:rFonts w:ascii="Cambria" w:eastAsia="Cambria" w:hAnsi="Cambria" w:cs="Cambria"/>
          <w:b/>
          <w:sz w:val="28"/>
          <w:szCs w:val="28"/>
        </w:rPr>
      </w:pPr>
      <w:r>
        <w:rPr>
          <w:rFonts w:ascii="Cambria" w:eastAsia="Cambria" w:hAnsi="Cambria" w:cs="Cambria"/>
          <w:b/>
          <w:sz w:val="28"/>
          <w:szCs w:val="28"/>
        </w:rPr>
        <w:t>Human Services Network</w:t>
      </w:r>
      <w:r w:rsidR="00007E63">
        <w:object w:dxaOrig="1440" w:dyaOrig="1440" w14:anchorId="3ABE1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25pt;margin-top:0;width:41.4pt;height:54pt;z-index:251659264;mso-position-horizontal:absolute;mso-position-horizontal-relative:margin;mso-position-vertical:absolute;mso-position-vertical-relative:text" wrapcoords="-470 0 -470 21240 21600 21240 21600 0 -470 0">
            <v:imagedata r:id="rId80" o:title=""/>
            <w10:wrap type="tight" anchorx="margin"/>
          </v:shape>
          <o:OLEObject Type="Embed" ProgID="Acrobat.Document.DC" ShapeID="_x0000_s1026" DrawAspect="Content" ObjectID="_1812267098" r:id="rId81"/>
        </w:object>
      </w:r>
    </w:p>
    <w:p w14:paraId="279A2D75" w14:textId="77777777" w:rsidR="000452C4" w:rsidRDefault="000452C4" w:rsidP="000452C4">
      <w:pPr>
        <w:rPr>
          <w:rFonts w:ascii="Cambria" w:eastAsia="Cambria" w:hAnsi="Cambria" w:cs="Cambria"/>
          <w:b/>
          <w:sz w:val="28"/>
          <w:szCs w:val="28"/>
        </w:rPr>
      </w:pPr>
      <w:r>
        <w:rPr>
          <w:rFonts w:ascii="Cambria" w:eastAsia="Cambria" w:hAnsi="Cambria" w:cs="Cambria"/>
          <w:b/>
          <w:sz w:val="28"/>
          <w:szCs w:val="28"/>
        </w:rPr>
        <w:t xml:space="preserve"> Agency Contact List</w:t>
      </w:r>
    </w:p>
    <w:p w14:paraId="60CEBAF7" w14:textId="77777777" w:rsidR="000452C4" w:rsidRDefault="000452C4" w:rsidP="000452C4">
      <w:pPr>
        <w:rPr>
          <w:rFonts w:ascii="Cambria" w:eastAsia="Cambria" w:hAnsi="Cambria" w:cs="Cambria"/>
          <w:b/>
          <w:sz w:val="28"/>
          <w:szCs w:val="28"/>
        </w:rPr>
      </w:pPr>
      <w:r>
        <w:rPr>
          <w:rFonts w:ascii="Cambria" w:eastAsia="Cambria" w:hAnsi="Cambria" w:cs="Cambria"/>
          <w:b/>
          <w:sz w:val="28"/>
          <w:szCs w:val="28"/>
        </w:rPr>
        <w:t xml:space="preserve"> 2024-2025</w:t>
      </w:r>
    </w:p>
    <w:p w14:paraId="75E79149" w14:textId="77777777" w:rsidR="000452C4" w:rsidRDefault="000452C4" w:rsidP="000452C4">
      <w:pPr>
        <w:rPr>
          <w:rFonts w:ascii="Cambria" w:eastAsia="Cambria" w:hAnsi="Cambria" w:cs="Cambria"/>
          <w:b/>
          <w:sz w:val="16"/>
          <w:szCs w:val="16"/>
        </w:rPr>
      </w:pPr>
    </w:p>
    <w:p w14:paraId="4FBD8B83" w14:textId="77777777" w:rsidR="000452C4" w:rsidRDefault="000452C4" w:rsidP="000452C4">
      <w:pPr>
        <w:rPr>
          <w:rFonts w:ascii="Cambria" w:eastAsia="Cambria" w:hAnsi="Cambria" w:cs="Cambria"/>
        </w:rPr>
      </w:pPr>
      <w:r>
        <w:rPr>
          <w:rFonts w:ascii="Cambria" w:eastAsia="Cambria" w:hAnsi="Cambria" w:cs="Cambria"/>
          <w:b/>
        </w:rPr>
        <w:t>BHSJ Community Health Agency</w:t>
      </w:r>
      <w:r>
        <w:rPr>
          <w:rFonts w:ascii="Cambria" w:eastAsia="Cambria" w:hAnsi="Cambria" w:cs="Cambria"/>
        </w:rPr>
        <w:t xml:space="preserve"> </w:t>
      </w:r>
    </w:p>
    <w:p w14:paraId="359E134E" w14:textId="77777777" w:rsidR="000452C4" w:rsidRDefault="000452C4" w:rsidP="000452C4">
      <w:pPr>
        <w:rPr>
          <w:rFonts w:ascii="Cambria" w:eastAsia="Cambria" w:hAnsi="Cambria" w:cs="Cambria"/>
        </w:rPr>
      </w:pPr>
      <w:r>
        <w:rPr>
          <w:rFonts w:ascii="Cambria" w:eastAsia="Cambria" w:hAnsi="Cambria" w:cs="Cambria"/>
        </w:rPr>
        <w:t>Public health services</w:t>
      </w:r>
    </w:p>
    <w:p w14:paraId="0C5774B3" w14:textId="77777777" w:rsidR="000452C4" w:rsidRDefault="000452C4" w:rsidP="000452C4">
      <w:pPr>
        <w:rPr>
          <w:rFonts w:ascii="Cambria" w:eastAsia="Cambria" w:hAnsi="Cambria" w:cs="Cambria"/>
        </w:rPr>
      </w:pPr>
      <w:r>
        <w:rPr>
          <w:rFonts w:ascii="Cambria" w:eastAsia="Cambria" w:hAnsi="Cambria" w:cs="Cambria"/>
        </w:rPr>
        <w:t>20 Care Dr, Hillsdale, MI 49242 / 279 Marshall Rd, Coldwater, MI, 49036, (517) 279-9561</w:t>
      </w:r>
    </w:p>
    <w:p w14:paraId="1224B6F2" w14:textId="77777777" w:rsidR="000452C4" w:rsidRDefault="000452C4" w:rsidP="000452C4">
      <w:pPr>
        <w:rPr>
          <w:rFonts w:ascii="Cambria" w:eastAsia="Cambria" w:hAnsi="Cambria" w:cs="Cambria"/>
        </w:rPr>
      </w:pPr>
      <w:r>
        <w:rPr>
          <w:rFonts w:ascii="Cambria" w:eastAsia="Cambria" w:hAnsi="Cambria" w:cs="Cambria"/>
        </w:rPr>
        <w:t xml:space="preserve">Kris Dewey -  </w:t>
      </w:r>
      <w:hyperlink r:id="rId82">
        <w:r>
          <w:rPr>
            <w:rFonts w:ascii="Cambria" w:eastAsia="Cambria" w:hAnsi="Cambria" w:cs="Cambria"/>
            <w:color w:val="1155CC"/>
            <w:u w:val="single"/>
          </w:rPr>
          <w:t xml:space="preserve">deweyk@bhsj.org </w:t>
        </w:r>
      </w:hyperlink>
    </w:p>
    <w:p w14:paraId="258B1312" w14:textId="77777777" w:rsidR="000452C4" w:rsidRDefault="000452C4" w:rsidP="000452C4">
      <w:pPr>
        <w:rPr>
          <w:rFonts w:ascii="Cambria" w:eastAsia="Cambria" w:hAnsi="Cambria" w:cs="Cambria"/>
        </w:rPr>
      </w:pPr>
      <w:r>
        <w:rPr>
          <w:rFonts w:ascii="Cambria" w:eastAsia="Cambria" w:hAnsi="Cambria" w:cs="Cambria"/>
        </w:rPr>
        <w:t xml:space="preserve">Rebecca Burns -  </w:t>
      </w:r>
      <w:hyperlink r:id="rId83">
        <w:r>
          <w:rPr>
            <w:rFonts w:ascii="Cambria" w:eastAsia="Cambria" w:hAnsi="Cambria" w:cs="Cambria"/>
            <w:color w:val="1155CC"/>
            <w:u w:val="single"/>
          </w:rPr>
          <w:t>burnsr@bhsj.org</w:t>
        </w:r>
      </w:hyperlink>
      <w:r>
        <w:rPr>
          <w:rFonts w:ascii="Cambria" w:eastAsia="Cambria" w:hAnsi="Cambria" w:cs="Cambria"/>
        </w:rPr>
        <w:t xml:space="preserve"> </w:t>
      </w:r>
    </w:p>
    <w:p w14:paraId="63675302" w14:textId="77777777" w:rsidR="000452C4" w:rsidRDefault="000452C4" w:rsidP="000452C4">
      <w:pPr>
        <w:rPr>
          <w:rFonts w:ascii="Cambria" w:eastAsia="Cambria" w:hAnsi="Cambria" w:cs="Cambria"/>
        </w:rPr>
      </w:pPr>
    </w:p>
    <w:p w14:paraId="0DE859C8" w14:textId="77777777" w:rsidR="000452C4" w:rsidRDefault="000452C4" w:rsidP="000452C4">
      <w:pPr>
        <w:rPr>
          <w:rFonts w:ascii="Cambria" w:eastAsia="Cambria" w:hAnsi="Cambria" w:cs="Cambria"/>
          <w:b/>
        </w:rPr>
      </w:pPr>
      <w:r>
        <w:rPr>
          <w:rFonts w:ascii="Cambria" w:eastAsia="Cambria" w:hAnsi="Cambria" w:cs="Cambria"/>
          <w:b/>
        </w:rPr>
        <w:t xml:space="preserve">CAPA – Child Abuse Prevention and Awareness </w:t>
      </w:r>
    </w:p>
    <w:p w14:paraId="25C91045" w14:textId="77777777" w:rsidR="000452C4" w:rsidRDefault="000452C4" w:rsidP="000452C4">
      <w:pPr>
        <w:rPr>
          <w:rFonts w:ascii="Cambria" w:eastAsia="Cambria" w:hAnsi="Cambria" w:cs="Cambria"/>
        </w:rPr>
      </w:pPr>
      <w:r>
        <w:rPr>
          <w:rFonts w:ascii="Cambria" w:eastAsia="Cambria" w:hAnsi="Cambria" w:cs="Cambria"/>
        </w:rPr>
        <w:t>Prevention education for children, youth, adults</w:t>
      </w:r>
    </w:p>
    <w:p w14:paraId="2D81ECE7" w14:textId="77777777" w:rsidR="000452C4" w:rsidRDefault="000452C4" w:rsidP="000452C4">
      <w:pPr>
        <w:rPr>
          <w:rFonts w:ascii="Cambria" w:eastAsia="Cambria" w:hAnsi="Cambria" w:cs="Cambria"/>
        </w:rPr>
      </w:pPr>
      <w:r>
        <w:rPr>
          <w:rFonts w:ascii="Cambria" w:eastAsia="Cambria" w:hAnsi="Cambria" w:cs="Cambria"/>
        </w:rPr>
        <w:t xml:space="preserve">20 Care Dr, Suite C, Hillsdale, MI 49242, (517) 437-3100 </w:t>
      </w:r>
    </w:p>
    <w:p w14:paraId="6C6A187B" w14:textId="77777777" w:rsidR="000452C4" w:rsidRDefault="000452C4" w:rsidP="000452C4">
      <w:pPr>
        <w:rPr>
          <w:rFonts w:ascii="Cambria" w:eastAsia="Cambria" w:hAnsi="Cambria" w:cs="Cambria"/>
        </w:rPr>
      </w:pPr>
      <w:r>
        <w:rPr>
          <w:rFonts w:ascii="Cambria" w:eastAsia="Cambria" w:hAnsi="Cambria" w:cs="Cambria"/>
        </w:rPr>
        <w:t>NEED UPDATED CONTACT</w:t>
      </w:r>
    </w:p>
    <w:p w14:paraId="3D3A1A39" w14:textId="77777777" w:rsidR="000452C4" w:rsidRDefault="000452C4" w:rsidP="000452C4">
      <w:pPr>
        <w:rPr>
          <w:rFonts w:ascii="Cambria" w:eastAsia="Cambria" w:hAnsi="Cambria" w:cs="Cambria"/>
        </w:rPr>
      </w:pPr>
    </w:p>
    <w:p w14:paraId="790CDA24" w14:textId="77777777" w:rsidR="000452C4" w:rsidRDefault="000452C4" w:rsidP="000452C4">
      <w:pPr>
        <w:rPr>
          <w:rFonts w:ascii="Cambria" w:eastAsia="Cambria" w:hAnsi="Cambria" w:cs="Cambria"/>
          <w:b/>
        </w:rPr>
      </w:pPr>
      <w:r>
        <w:rPr>
          <w:rFonts w:ascii="Cambria" w:eastAsia="Cambria" w:hAnsi="Cambria" w:cs="Cambria"/>
          <w:b/>
        </w:rPr>
        <w:t>CASA - Court Appointed Special Advocates</w:t>
      </w:r>
    </w:p>
    <w:p w14:paraId="7D198452" w14:textId="77777777" w:rsidR="000452C4" w:rsidRDefault="000452C4" w:rsidP="000452C4">
      <w:pPr>
        <w:rPr>
          <w:rFonts w:ascii="Cambria" w:eastAsia="Cambria" w:hAnsi="Cambria" w:cs="Cambria"/>
        </w:rPr>
      </w:pPr>
      <w:r>
        <w:rPr>
          <w:rFonts w:ascii="Cambria" w:eastAsia="Cambria" w:hAnsi="Cambria" w:cs="Cambria"/>
        </w:rPr>
        <w:t>Advocating for foster children in the court system</w:t>
      </w:r>
    </w:p>
    <w:p w14:paraId="56F637B2" w14:textId="77777777" w:rsidR="000452C4" w:rsidRDefault="000452C4" w:rsidP="000452C4">
      <w:pPr>
        <w:rPr>
          <w:rFonts w:ascii="Cambria" w:eastAsia="Cambria" w:hAnsi="Cambria" w:cs="Cambria"/>
        </w:rPr>
      </w:pPr>
      <w:r>
        <w:rPr>
          <w:rFonts w:ascii="Cambria" w:eastAsia="Cambria" w:hAnsi="Cambria" w:cs="Cambria"/>
        </w:rPr>
        <w:t>59 N. Broad Street, Hillsdale, MI 49242; 517-425-4145</w:t>
      </w:r>
    </w:p>
    <w:p w14:paraId="3EC395E2" w14:textId="77777777" w:rsidR="000452C4" w:rsidRDefault="000452C4" w:rsidP="000452C4">
      <w:pPr>
        <w:rPr>
          <w:rFonts w:ascii="Cambria" w:eastAsia="Cambria" w:hAnsi="Cambria" w:cs="Cambria"/>
        </w:rPr>
      </w:pPr>
      <w:r>
        <w:rPr>
          <w:rFonts w:ascii="Cambria" w:eastAsia="Cambria" w:hAnsi="Cambria" w:cs="Cambria"/>
        </w:rPr>
        <w:t xml:space="preserve">Heather Upton, Executive Director - </w:t>
      </w:r>
      <w:hyperlink r:id="rId84">
        <w:r>
          <w:rPr>
            <w:rFonts w:ascii="Cambria" w:eastAsia="Cambria" w:hAnsi="Cambria" w:cs="Cambria"/>
            <w:color w:val="1155CC"/>
            <w:u w:val="single"/>
          </w:rPr>
          <w:t>casavolunteercoordinator@gmail.com</w:t>
        </w:r>
      </w:hyperlink>
    </w:p>
    <w:p w14:paraId="7059E05B" w14:textId="77777777" w:rsidR="000452C4" w:rsidRDefault="000452C4" w:rsidP="000452C4">
      <w:pPr>
        <w:rPr>
          <w:rFonts w:ascii="Cambria" w:eastAsia="Cambria" w:hAnsi="Cambria" w:cs="Cambria"/>
          <w:b/>
        </w:rPr>
      </w:pPr>
    </w:p>
    <w:p w14:paraId="4300FA6B" w14:textId="77777777" w:rsidR="000452C4" w:rsidRDefault="000452C4" w:rsidP="000452C4">
      <w:pPr>
        <w:rPr>
          <w:rFonts w:ascii="Cambria" w:eastAsia="Cambria" w:hAnsi="Cambria" w:cs="Cambria"/>
        </w:rPr>
      </w:pPr>
      <w:r>
        <w:rPr>
          <w:rFonts w:ascii="Cambria" w:eastAsia="Cambria" w:hAnsi="Cambria" w:cs="Cambria"/>
          <w:b/>
        </w:rPr>
        <w:t>Child Care Network – the Great Start to Quality Southeast Resource Center</w:t>
      </w:r>
      <w:r>
        <w:rPr>
          <w:rFonts w:ascii="Cambria" w:eastAsia="Cambria" w:hAnsi="Cambria" w:cs="Cambria"/>
        </w:rPr>
        <w:t> </w:t>
      </w:r>
    </w:p>
    <w:p w14:paraId="1793C25A" w14:textId="77777777" w:rsidR="000452C4" w:rsidRDefault="000452C4" w:rsidP="000452C4">
      <w:pPr>
        <w:rPr>
          <w:rFonts w:ascii="Cambria" w:eastAsia="Cambria" w:hAnsi="Cambria" w:cs="Cambria"/>
        </w:rPr>
      </w:pPr>
      <w:r>
        <w:rPr>
          <w:rFonts w:ascii="Cambria" w:eastAsia="Cambria" w:hAnsi="Cambria" w:cs="Cambria"/>
        </w:rPr>
        <w:t>Child care resources, child care referrals and tuition assistance for families, training and technical assistance for child care providers</w:t>
      </w:r>
    </w:p>
    <w:p w14:paraId="1A93A441" w14:textId="77777777" w:rsidR="000452C4" w:rsidRDefault="000452C4" w:rsidP="000452C4">
      <w:pPr>
        <w:rPr>
          <w:rFonts w:ascii="Cambria" w:eastAsia="Cambria" w:hAnsi="Cambria" w:cs="Cambria"/>
        </w:rPr>
      </w:pPr>
      <w:r>
        <w:rPr>
          <w:rFonts w:ascii="Cambria" w:eastAsia="Cambria" w:hAnsi="Cambria" w:cs="Cambria"/>
        </w:rPr>
        <w:t xml:space="preserve">Kristy Wood - </w:t>
      </w:r>
      <w:hyperlink r:id="rId85">
        <w:r>
          <w:rPr>
            <w:rFonts w:ascii="Cambria" w:eastAsia="Cambria" w:hAnsi="Cambria" w:cs="Cambria"/>
            <w:color w:val="1155CC"/>
            <w:u w:val="single"/>
          </w:rPr>
          <w:t>kwood@childcarenetwork.org</w:t>
        </w:r>
      </w:hyperlink>
    </w:p>
    <w:p w14:paraId="2D1115E0" w14:textId="77777777" w:rsidR="000452C4" w:rsidRDefault="000452C4" w:rsidP="000452C4">
      <w:pPr>
        <w:rPr>
          <w:rFonts w:ascii="Cambria" w:eastAsia="Cambria" w:hAnsi="Cambria" w:cs="Cambria"/>
        </w:rPr>
      </w:pPr>
      <w:r>
        <w:rPr>
          <w:rFonts w:ascii="Cambria" w:eastAsia="Cambria" w:hAnsi="Cambria" w:cs="Cambria"/>
        </w:rPr>
        <w:t xml:space="preserve">Brook Rains - </w:t>
      </w:r>
      <w:hyperlink r:id="rId86">
        <w:r>
          <w:rPr>
            <w:rFonts w:ascii="Cambria" w:eastAsia="Cambria" w:hAnsi="Cambria" w:cs="Cambria"/>
            <w:color w:val="1155CC"/>
            <w:u w:val="single"/>
          </w:rPr>
          <w:t>br@childcarenetwork.org</w:t>
        </w:r>
      </w:hyperlink>
    </w:p>
    <w:p w14:paraId="0380F810" w14:textId="77777777" w:rsidR="000452C4" w:rsidRDefault="000452C4" w:rsidP="000452C4">
      <w:pPr>
        <w:rPr>
          <w:rFonts w:ascii="Cambria" w:eastAsia="Cambria" w:hAnsi="Cambria" w:cs="Cambria"/>
        </w:rPr>
      </w:pPr>
      <w:r>
        <w:rPr>
          <w:rFonts w:ascii="Cambria" w:eastAsia="Cambria" w:hAnsi="Cambria" w:cs="Cambria"/>
        </w:rPr>
        <w:t xml:space="preserve">Brittany Wright - </w:t>
      </w:r>
      <w:hyperlink r:id="rId87">
        <w:r>
          <w:rPr>
            <w:rFonts w:ascii="Cambria" w:eastAsia="Cambria" w:hAnsi="Cambria" w:cs="Cambria"/>
            <w:color w:val="1155CC"/>
            <w:u w:val="single"/>
          </w:rPr>
          <w:t>bwright@childcarenetwork.org</w:t>
        </w:r>
      </w:hyperlink>
    </w:p>
    <w:p w14:paraId="05B92E72" w14:textId="77777777" w:rsidR="000452C4" w:rsidRDefault="000452C4" w:rsidP="000452C4">
      <w:pPr>
        <w:rPr>
          <w:rFonts w:ascii="Cambria" w:eastAsia="Cambria" w:hAnsi="Cambria" w:cs="Cambria"/>
        </w:rPr>
      </w:pPr>
    </w:p>
    <w:p w14:paraId="2C377A78" w14:textId="77777777" w:rsidR="000452C4" w:rsidRDefault="000452C4" w:rsidP="000452C4">
      <w:pPr>
        <w:rPr>
          <w:rFonts w:ascii="Cambria" w:eastAsia="Cambria" w:hAnsi="Cambria" w:cs="Cambria"/>
        </w:rPr>
      </w:pPr>
      <w:r>
        <w:rPr>
          <w:rFonts w:ascii="Cambria" w:eastAsia="Cambria" w:hAnsi="Cambria" w:cs="Cambria"/>
          <w:b/>
        </w:rPr>
        <w:t>Community Action Agency</w:t>
      </w:r>
      <w:r>
        <w:rPr>
          <w:rFonts w:ascii="Cambria" w:eastAsia="Cambria" w:hAnsi="Cambria" w:cs="Cambria"/>
        </w:rPr>
        <w:t xml:space="preserve"> </w:t>
      </w:r>
    </w:p>
    <w:p w14:paraId="67622A21" w14:textId="77777777" w:rsidR="000452C4" w:rsidRDefault="000452C4" w:rsidP="000452C4">
      <w:pPr>
        <w:rPr>
          <w:rFonts w:ascii="Cambria" w:eastAsia="Cambria" w:hAnsi="Cambria" w:cs="Cambria"/>
        </w:rPr>
      </w:pPr>
      <w:r>
        <w:rPr>
          <w:rFonts w:ascii="Cambria" w:eastAsia="Cambria" w:hAnsi="Cambria" w:cs="Cambria"/>
        </w:rPr>
        <w:t>Housing and utilities emergency needs assistance, homeowner assistance, Head Start, adult literacy, Early Head Start, GSRP, Foreclosure Prevention, Tax Preparation</w:t>
      </w:r>
    </w:p>
    <w:p w14:paraId="3BF71A57" w14:textId="77777777" w:rsidR="000452C4" w:rsidRDefault="000452C4" w:rsidP="000452C4">
      <w:pPr>
        <w:rPr>
          <w:rFonts w:ascii="Cambria" w:eastAsia="Cambria" w:hAnsi="Cambria" w:cs="Cambria"/>
        </w:rPr>
      </w:pPr>
      <w:r>
        <w:rPr>
          <w:rFonts w:ascii="Cambria" w:eastAsia="Cambria" w:hAnsi="Cambria" w:cs="Cambria"/>
        </w:rPr>
        <w:t>55 Barnard St, Hillsdale, MI 49242, (517) 437-3346</w:t>
      </w:r>
    </w:p>
    <w:p w14:paraId="11BA5A18" w14:textId="77777777" w:rsidR="000452C4" w:rsidRDefault="000452C4" w:rsidP="000452C4">
      <w:pPr>
        <w:rPr>
          <w:rFonts w:ascii="Cambria" w:eastAsia="Cambria" w:hAnsi="Cambria" w:cs="Cambria"/>
        </w:rPr>
      </w:pPr>
      <w:r>
        <w:rPr>
          <w:rFonts w:ascii="Cambria" w:eastAsia="Cambria" w:hAnsi="Cambria" w:cs="Cambria"/>
        </w:rPr>
        <w:t xml:space="preserve">Clint Brugger, Director -  </w:t>
      </w:r>
      <w:hyperlink r:id="rId88">
        <w:r>
          <w:rPr>
            <w:rFonts w:ascii="Cambria" w:eastAsia="Cambria" w:hAnsi="Cambria" w:cs="Cambria"/>
            <w:color w:val="1155CC"/>
            <w:u w:val="single"/>
          </w:rPr>
          <w:t>cbrugger@caajlh.org</w:t>
        </w:r>
      </w:hyperlink>
    </w:p>
    <w:p w14:paraId="351F0012" w14:textId="77777777" w:rsidR="000452C4" w:rsidRDefault="000452C4" w:rsidP="000452C4">
      <w:pPr>
        <w:rPr>
          <w:rFonts w:ascii="Cambria" w:eastAsia="Cambria" w:hAnsi="Cambria" w:cs="Cambria"/>
        </w:rPr>
      </w:pPr>
      <w:r>
        <w:rPr>
          <w:rFonts w:ascii="Cambria" w:eastAsia="Cambria" w:hAnsi="Cambria" w:cs="Cambria"/>
        </w:rPr>
        <w:t xml:space="preserve">Steve York - </w:t>
      </w:r>
      <w:hyperlink r:id="rId89">
        <w:r>
          <w:rPr>
            <w:rFonts w:ascii="Cambria" w:eastAsia="Cambria" w:hAnsi="Cambria" w:cs="Cambria"/>
            <w:color w:val="1155CC"/>
            <w:u w:val="single"/>
          </w:rPr>
          <w:t>syork@caajlh.org</w:t>
        </w:r>
      </w:hyperlink>
    </w:p>
    <w:p w14:paraId="0152729B" w14:textId="77777777" w:rsidR="000452C4" w:rsidRDefault="000452C4" w:rsidP="000452C4">
      <w:pPr>
        <w:rPr>
          <w:rFonts w:ascii="Cambria" w:eastAsia="Cambria" w:hAnsi="Cambria" w:cs="Cambria"/>
        </w:rPr>
      </w:pPr>
      <w:r>
        <w:rPr>
          <w:rFonts w:ascii="Cambria" w:eastAsia="Cambria" w:hAnsi="Cambria" w:cs="Cambria"/>
        </w:rPr>
        <w:t xml:space="preserve">Toby Berry - </w:t>
      </w:r>
      <w:hyperlink r:id="rId90">
        <w:r>
          <w:rPr>
            <w:rFonts w:ascii="Cambria" w:eastAsia="Cambria" w:hAnsi="Cambria" w:cs="Cambria"/>
            <w:color w:val="1155CC"/>
            <w:u w:val="single"/>
          </w:rPr>
          <w:t>tberry@caajlh.org</w:t>
        </w:r>
      </w:hyperlink>
    </w:p>
    <w:p w14:paraId="53036366" w14:textId="77777777" w:rsidR="000452C4" w:rsidRDefault="000452C4" w:rsidP="000452C4">
      <w:pPr>
        <w:rPr>
          <w:rFonts w:ascii="Cambria" w:eastAsia="Cambria" w:hAnsi="Cambria" w:cs="Cambria"/>
        </w:rPr>
      </w:pPr>
      <w:r>
        <w:rPr>
          <w:rFonts w:ascii="Cambria" w:eastAsia="Cambria" w:hAnsi="Cambria" w:cs="Cambria"/>
          <w:b/>
        </w:rPr>
        <w:t>Department of Health &amp; Human Services</w:t>
      </w:r>
      <w:r>
        <w:rPr>
          <w:rFonts w:ascii="Cambria" w:eastAsia="Cambria" w:hAnsi="Cambria" w:cs="Cambria"/>
        </w:rPr>
        <w:t xml:space="preserve"> </w:t>
      </w:r>
    </w:p>
    <w:p w14:paraId="440917A6" w14:textId="77777777" w:rsidR="000452C4" w:rsidRDefault="000452C4" w:rsidP="000452C4">
      <w:pPr>
        <w:rPr>
          <w:rFonts w:ascii="Cambria" w:eastAsia="Cambria" w:hAnsi="Cambria" w:cs="Cambria"/>
        </w:rPr>
      </w:pPr>
      <w:r>
        <w:rPr>
          <w:rFonts w:ascii="Cambria" w:eastAsia="Cambria" w:hAnsi="Cambria" w:cs="Cambria"/>
        </w:rPr>
        <w:t xml:space="preserve">Housing, utilities, employment assistance, income support, family services, temporary financial aid and Medicaid to low-income families with minor children, associated services to assist families in their goal of independence, children’s protective services, foster care and adult services </w:t>
      </w:r>
    </w:p>
    <w:p w14:paraId="2BDD0735" w14:textId="77777777" w:rsidR="000452C4" w:rsidRDefault="000452C4" w:rsidP="000452C4">
      <w:pPr>
        <w:rPr>
          <w:rFonts w:ascii="Cambria" w:eastAsia="Cambria" w:hAnsi="Cambria" w:cs="Cambria"/>
        </w:rPr>
      </w:pPr>
      <w:r>
        <w:rPr>
          <w:rFonts w:ascii="Cambria" w:eastAsia="Cambria" w:hAnsi="Cambria" w:cs="Cambria"/>
        </w:rPr>
        <w:t xml:space="preserve">40 Care Dr, Hillsdale, MI 49242, (517) 439-2200  </w:t>
      </w:r>
    </w:p>
    <w:p w14:paraId="596A562B" w14:textId="77777777" w:rsidR="000452C4" w:rsidRDefault="000452C4" w:rsidP="000452C4">
      <w:pPr>
        <w:rPr>
          <w:rFonts w:ascii="Cambria" w:eastAsia="Cambria" w:hAnsi="Cambria" w:cs="Cambria"/>
        </w:rPr>
      </w:pPr>
      <w:r>
        <w:rPr>
          <w:rFonts w:ascii="Cambria" w:eastAsia="Cambria" w:hAnsi="Cambria" w:cs="Cambria"/>
        </w:rPr>
        <w:t xml:space="preserve">Abbey LoPresto - </w:t>
      </w:r>
      <w:hyperlink r:id="rId91">
        <w:r>
          <w:rPr>
            <w:rFonts w:ascii="Cambria" w:eastAsia="Cambria" w:hAnsi="Cambria" w:cs="Cambria"/>
            <w:color w:val="1155CC"/>
            <w:u w:val="single"/>
          </w:rPr>
          <w:t>LoPrestoA@michigan.gov</w:t>
        </w:r>
      </w:hyperlink>
    </w:p>
    <w:p w14:paraId="5F788842" w14:textId="77777777" w:rsidR="000452C4" w:rsidRDefault="000452C4" w:rsidP="000452C4">
      <w:pPr>
        <w:rPr>
          <w:rFonts w:ascii="Cambria" w:eastAsia="Cambria" w:hAnsi="Cambria" w:cs="Cambria"/>
        </w:rPr>
      </w:pPr>
      <w:r>
        <w:rPr>
          <w:rFonts w:ascii="Cambria" w:eastAsia="Cambria" w:hAnsi="Cambria" w:cs="Cambria"/>
        </w:rPr>
        <w:t xml:space="preserve">Ashlee Rossman - </w:t>
      </w:r>
      <w:hyperlink r:id="rId92">
        <w:r>
          <w:rPr>
            <w:rFonts w:ascii="Cambria" w:eastAsia="Cambria" w:hAnsi="Cambria" w:cs="Cambria"/>
            <w:color w:val="1155CC"/>
            <w:u w:val="single"/>
          </w:rPr>
          <w:t>RossmanA1@michigan.gov</w:t>
        </w:r>
      </w:hyperlink>
    </w:p>
    <w:p w14:paraId="2E10479C" w14:textId="77777777" w:rsidR="000452C4" w:rsidRDefault="000452C4" w:rsidP="000452C4">
      <w:pPr>
        <w:rPr>
          <w:rFonts w:ascii="Cambria" w:eastAsia="Cambria" w:hAnsi="Cambria" w:cs="Cambria"/>
        </w:rPr>
      </w:pPr>
      <w:r>
        <w:rPr>
          <w:rFonts w:ascii="Cambria" w:eastAsia="Cambria" w:hAnsi="Cambria" w:cs="Cambria"/>
        </w:rPr>
        <w:t xml:space="preserve">Renee Gonzales - </w:t>
      </w:r>
      <w:hyperlink r:id="rId93">
        <w:r>
          <w:rPr>
            <w:rFonts w:ascii="Cambria" w:eastAsia="Cambria" w:hAnsi="Cambria" w:cs="Cambria"/>
            <w:color w:val="1155CC"/>
            <w:u w:val="single"/>
          </w:rPr>
          <w:t>GonzalesR@michigan.gov</w:t>
        </w:r>
      </w:hyperlink>
    </w:p>
    <w:p w14:paraId="4197FA46" w14:textId="77777777" w:rsidR="000452C4" w:rsidRDefault="000452C4" w:rsidP="000452C4">
      <w:pPr>
        <w:rPr>
          <w:rFonts w:ascii="Cambria" w:eastAsia="Cambria" w:hAnsi="Cambria" w:cs="Cambria"/>
        </w:rPr>
      </w:pPr>
    </w:p>
    <w:p w14:paraId="7E6917A8" w14:textId="600E09CC" w:rsidR="000452C4" w:rsidRDefault="000452C4" w:rsidP="000452C4">
      <w:pPr>
        <w:rPr>
          <w:rFonts w:ascii="Cambria" w:eastAsia="Cambria" w:hAnsi="Cambria" w:cs="Cambria"/>
          <w:b/>
        </w:rPr>
      </w:pPr>
      <w:r>
        <w:rPr>
          <w:rFonts w:ascii="Cambria" w:eastAsia="Cambria" w:hAnsi="Cambria" w:cs="Cambria"/>
          <w:b/>
        </w:rPr>
        <w:t xml:space="preserve">Dis-Ability Connections </w:t>
      </w:r>
    </w:p>
    <w:p w14:paraId="20BD8C22" w14:textId="77777777" w:rsidR="000452C4" w:rsidRDefault="000452C4" w:rsidP="000452C4">
      <w:pPr>
        <w:rPr>
          <w:rFonts w:ascii="Cambria" w:eastAsia="Cambria" w:hAnsi="Cambria" w:cs="Cambria"/>
        </w:rPr>
      </w:pPr>
      <w:r>
        <w:rPr>
          <w:rFonts w:ascii="Cambria" w:eastAsia="Cambria" w:hAnsi="Cambria" w:cs="Cambria"/>
        </w:rPr>
        <w:t>Support/services for persons with disabilities</w:t>
      </w:r>
    </w:p>
    <w:p w14:paraId="22B5B0D2" w14:textId="77777777" w:rsidR="000452C4" w:rsidRDefault="000452C4" w:rsidP="000452C4">
      <w:pPr>
        <w:rPr>
          <w:rFonts w:ascii="Cambria" w:eastAsia="Cambria" w:hAnsi="Cambria" w:cs="Cambria"/>
        </w:rPr>
      </w:pPr>
      <w:r>
        <w:rPr>
          <w:rFonts w:ascii="Cambria" w:eastAsia="Cambria" w:hAnsi="Cambria" w:cs="Cambria"/>
        </w:rPr>
        <w:t>409 Linden Ave, Jackson, MI 49203, (517) 998-3082</w:t>
      </w:r>
    </w:p>
    <w:p w14:paraId="2F4D322B" w14:textId="77777777" w:rsidR="000452C4" w:rsidRDefault="000452C4" w:rsidP="000452C4">
      <w:pPr>
        <w:rPr>
          <w:rFonts w:ascii="Cambria" w:eastAsia="Cambria" w:hAnsi="Cambria" w:cs="Cambria"/>
        </w:rPr>
      </w:pPr>
      <w:r>
        <w:rPr>
          <w:rFonts w:ascii="Cambria" w:eastAsia="Cambria" w:hAnsi="Cambria" w:cs="Cambria"/>
        </w:rPr>
        <w:t xml:space="preserve">Jon Hart - </w:t>
      </w:r>
      <w:hyperlink r:id="rId94">
        <w:r>
          <w:rPr>
            <w:rFonts w:ascii="Cambria" w:eastAsia="Cambria" w:hAnsi="Cambria" w:cs="Cambria"/>
            <w:color w:val="1155CC"/>
            <w:u w:val="single"/>
          </w:rPr>
          <w:t>jon@disabilityconnect.org</w:t>
        </w:r>
      </w:hyperlink>
    </w:p>
    <w:p w14:paraId="3F8A7935" w14:textId="77777777" w:rsidR="000452C4" w:rsidRDefault="000452C4" w:rsidP="000452C4">
      <w:pPr>
        <w:rPr>
          <w:rFonts w:ascii="Cambria" w:eastAsia="Cambria" w:hAnsi="Cambria" w:cs="Cambria"/>
        </w:rPr>
      </w:pPr>
      <w:r>
        <w:rPr>
          <w:rFonts w:ascii="Cambria" w:eastAsia="Cambria" w:hAnsi="Cambria" w:cs="Cambria"/>
        </w:rPr>
        <w:t xml:space="preserve">Christopher Fenimore - </w:t>
      </w:r>
      <w:hyperlink r:id="rId95">
        <w:r>
          <w:rPr>
            <w:rFonts w:ascii="Cambria" w:eastAsia="Cambria" w:hAnsi="Cambria" w:cs="Cambria"/>
            <w:color w:val="1155CC"/>
            <w:u w:val="single"/>
          </w:rPr>
          <w:t>christoper@diabilityconnect.org</w:t>
        </w:r>
      </w:hyperlink>
    </w:p>
    <w:p w14:paraId="3E58BB13" w14:textId="77777777" w:rsidR="000452C4" w:rsidRDefault="000452C4" w:rsidP="000452C4">
      <w:pPr>
        <w:rPr>
          <w:rFonts w:ascii="Cambria" w:eastAsia="Cambria" w:hAnsi="Cambria" w:cs="Cambria"/>
        </w:rPr>
      </w:pPr>
    </w:p>
    <w:p w14:paraId="6D0D930E" w14:textId="77777777" w:rsidR="000452C4" w:rsidRDefault="000452C4" w:rsidP="000452C4">
      <w:pPr>
        <w:rPr>
          <w:rFonts w:ascii="Cambria" w:eastAsia="Cambria" w:hAnsi="Cambria" w:cs="Cambria"/>
        </w:rPr>
      </w:pPr>
      <w:r>
        <w:rPr>
          <w:rFonts w:ascii="Cambria" w:eastAsia="Cambria" w:hAnsi="Cambria" w:cs="Cambria"/>
          <w:b/>
        </w:rPr>
        <w:t>Domestic Harmony</w:t>
      </w:r>
      <w:r>
        <w:rPr>
          <w:rFonts w:ascii="Cambria" w:eastAsia="Cambria" w:hAnsi="Cambria" w:cs="Cambria"/>
        </w:rPr>
        <w:t xml:space="preserve"> </w:t>
      </w:r>
    </w:p>
    <w:p w14:paraId="3CCF610B" w14:textId="77777777" w:rsidR="000452C4" w:rsidRDefault="000452C4" w:rsidP="000452C4">
      <w:pPr>
        <w:rPr>
          <w:rFonts w:ascii="Cambria" w:eastAsia="Cambria" w:hAnsi="Cambria" w:cs="Cambria"/>
        </w:rPr>
      </w:pPr>
      <w:r>
        <w:rPr>
          <w:rFonts w:ascii="Cambria" w:eastAsia="Cambria" w:hAnsi="Cambria" w:cs="Cambria"/>
        </w:rPr>
        <w:t>Shelter for domestic violence victims, sexual assault victims, 24-hour crisis intervention</w:t>
      </w:r>
    </w:p>
    <w:p w14:paraId="7ACABEA1" w14:textId="77777777" w:rsidR="000452C4" w:rsidRDefault="000452C4" w:rsidP="000452C4">
      <w:pPr>
        <w:rPr>
          <w:rFonts w:ascii="Cambria" w:eastAsia="Cambria" w:hAnsi="Cambria" w:cs="Cambria"/>
        </w:rPr>
      </w:pPr>
      <w:r>
        <w:rPr>
          <w:rFonts w:ascii="Cambria" w:eastAsia="Cambria" w:hAnsi="Cambria" w:cs="Cambria"/>
        </w:rPr>
        <w:t xml:space="preserve">PO Box 231, Hillsdale, MI 49242, (517) 439-1454 </w:t>
      </w:r>
    </w:p>
    <w:p w14:paraId="4F002C4F" w14:textId="77777777" w:rsidR="000452C4" w:rsidRDefault="000452C4" w:rsidP="000452C4">
      <w:pPr>
        <w:rPr>
          <w:rFonts w:ascii="Cambria" w:eastAsia="Cambria" w:hAnsi="Cambria" w:cs="Cambria"/>
        </w:rPr>
      </w:pPr>
      <w:r>
        <w:rPr>
          <w:rFonts w:ascii="Cambria" w:eastAsia="Cambria" w:hAnsi="Cambria" w:cs="Cambria"/>
        </w:rPr>
        <w:t xml:space="preserve">Hannah Jordan - </w:t>
      </w:r>
      <w:hyperlink r:id="rId96">
        <w:r>
          <w:rPr>
            <w:rFonts w:ascii="Cambria" w:eastAsia="Cambria" w:hAnsi="Cambria" w:cs="Cambria"/>
            <w:color w:val="1155CC"/>
            <w:u w:val="single"/>
          </w:rPr>
          <w:t>hannah@domesticharmony.org</w:t>
        </w:r>
      </w:hyperlink>
    </w:p>
    <w:p w14:paraId="54B0BC6C" w14:textId="77777777" w:rsidR="000452C4" w:rsidRDefault="000452C4" w:rsidP="000452C4">
      <w:pPr>
        <w:rPr>
          <w:rFonts w:ascii="Cambria" w:eastAsia="Cambria" w:hAnsi="Cambria" w:cs="Cambria"/>
        </w:rPr>
      </w:pPr>
    </w:p>
    <w:p w14:paraId="1B396064" w14:textId="77777777" w:rsidR="000452C4" w:rsidRDefault="000452C4" w:rsidP="000452C4">
      <w:pPr>
        <w:rPr>
          <w:rFonts w:ascii="Cambria" w:eastAsia="Cambria" w:hAnsi="Cambria" w:cs="Cambria"/>
          <w:b/>
        </w:rPr>
      </w:pPr>
      <w:r>
        <w:rPr>
          <w:rFonts w:ascii="Cambria" w:eastAsia="Cambria" w:hAnsi="Cambria" w:cs="Cambria"/>
          <w:b/>
        </w:rPr>
        <w:t>Great Start Collaborative/Great Start Readiness Program (GSRP)</w:t>
      </w:r>
    </w:p>
    <w:p w14:paraId="0333980D" w14:textId="77777777" w:rsidR="000452C4" w:rsidRDefault="000452C4" w:rsidP="000452C4">
      <w:pPr>
        <w:rPr>
          <w:rFonts w:ascii="Cambria" w:eastAsia="Cambria" w:hAnsi="Cambria" w:cs="Cambria"/>
        </w:rPr>
      </w:pPr>
      <w:r>
        <w:rPr>
          <w:rFonts w:ascii="Cambria" w:eastAsia="Cambria" w:hAnsi="Cambria" w:cs="Cambria"/>
        </w:rPr>
        <w:t xml:space="preserve">3471 Beck Rd, Hillsdale, MI 49242, (517) 437-0990 </w:t>
      </w:r>
    </w:p>
    <w:p w14:paraId="6D5CD548" w14:textId="77777777" w:rsidR="000452C4" w:rsidRDefault="000452C4" w:rsidP="000452C4">
      <w:pPr>
        <w:rPr>
          <w:rFonts w:ascii="Cambria" w:eastAsia="Cambria" w:hAnsi="Cambria" w:cs="Cambria"/>
        </w:rPr>
      </w:pPr>
      <w:r>
        <w:rPr>
          <w:rFonts w:ascii="Cambria" w:eastAsia="Cambria" w:hAnsi="Cambria" w:cs="Cambria"/>
        </w:rPr>
        <w:t xml:space="preserve">Stefanie Rathburn - </w:t>
      </w:r>
      <w:hyperlink r:id="rId97">
        <w:r>
          <w:rPr>
            <w:rFonts w:ascii="Cambria" w:eastAsia="Cambria" w:hAnsi="Cambria" w:cs="Cambria"/>
            <w:color w:val="1155CC"/>
            <w:u w:val="single"/>
          </w:rPr>
          <w:t>stephanie.rathburn@hillsdale-isd.org</w:t>
        </w:r>
      </w:hyperlink>
    </w:p>
    <w:p w14:paraId="1D6F0B98" w14:textId="77777777" w:rsidR="000452C4" w:rsidRDefault="000452C4" w:rsidP="000452C4">
      <w:pPr>
        <w:rPr>
          <w:rFonts w:ascii="Cambria" w:eastAsia="Cambria" w:hAnsi="Cambria" w:cs="Cambria"/>
        </w:rPr>
      </w:pPr>
    </w:p>
    <w:p w14:paraId="481C87EE" w14:textId="77777777" w:rsidR="000452C4" w:rsidRDefault="000452C4" w:rsidP="000452C4">
      <w:pPr>
        <w:rPr>
          <w:rFonts w:ascii="Cambria" w:eastAsia="Cambria" w:hAnsi="Cambria" w:cs="Cambria"/>
          <w:b/>
        </w:rPr>
      </w:pPr>
      <w:r>
        <w:rPr>
          <w:rFonts w:ascii="Cambria" w:eastAsia="Cambria" w:hAnsi="Cambria" w:cs="Cambria"/>
          <w:b/>
        </w:rPr>
        <w:t>Helping Hands</w:t>
      </w:r>
    </w:p>
    <w:p w14:paraId="09979AC5" w14:textId="77777777" w:rsidR="000452C4" w:rsidRDefault="000452C4" w:rsidP="000452C4">
      <w:pPr>
        <w:rPr>
          <w:rFonts w:ascii="Cambria" w:eastAsia="Cambria" w:hAnsi="Cambria" w:cs="Cambria"/>
        </w:rPr>
      </w:pPr>
      <w:r>
        <w:rPr>
          <w:rFonts w:ascii="Cambria" w:eastAsia="Cambria" w:hAnsi="Cambria" w:cs="Cambria"/>
        </w:rPr>
        <w:t xml:space="preserve">Pregnancy Resource Center </w:t>
      </w:r>
    </w:p>
    <w:p w14:paraId="18191ADC" w14:textId="77777777" w:rsidR="000452C4" w:rsidRDefault="000452C4" w:rsidP="000452C4">
      <w:pPr>
        <w:rPr>
          <w:rFonts w:ascii="Cambria" w:eastAsia="Cambria" w:hAnsi="Cambria" w:cs="Cambria"/>
        </w:rPr>
      </w:pPr>
      <w:r>
        <w:rPr>
          <w:rFonts w:ascii="Cambria" w:eastAsia="Cambria" w:hAnsi="Cambria" w:cs="Cambria"/>
        </w:rPr>
        <w:t>46 S. Howell Street, Hillsdale, MI 49242, (517)437-7020</w:t>
      </w:r>
    </w:p>
    <w:p w14:paraId="1628329B" w14:textId="77777777" w:rsidR="000452C4" w:rsidRDefault="000452C4" w:rsidP="000452C4">
      <w:pPr>
        <w:rPr>
          <w:rFonts w:ascii="Cambria" w:eastAsia="Cambria" w:hAnsi="Cambria" w:cs="Cambria"/>
        </w:rPr>
      </w:pPr>
      <w:r>
        <w:rPr>
          <w:rFonts w:ascii="Cambria" w:eastAsia="Cambria" w:hAnsi="Cambria" w:cs="Cambria"/>
        </w:rPr>
        <w:t xml:space="preserve">Bryce Asberg - </w:t>
      </w:r>
      <w:hyperlink r:id="rId98">
        <w:r>
          <w:rPr>
            <w:rFonts w:ascii="Cambria" w:eastAsia="Cambria" w:hAnsi="Cambria" w:cs="Cambria"/>
            <w:color w:val="1155CC"/>
            <w:u w:val="single"/>
          </w:rPr>
          <w:t>bryce@helpinghandsprc.org</w:t>
        </w:r>
      </w:hyperlink>
    </w:p>
    <w:p w14:paraId="1F2A1F21" w14:textId="77777777" w:rsidR="000452C4" w:rsidRDefault="000452C4" w:rsidP="000452C4">
      <w:pPr>
        <w:rPr>
          <w:rFonts w:ascii="Cambria" w:eastAsia="Cambria" w:hAnsi="Cambria" w:cs="Cambria"/>
        </w:rPr>
      </w:pPr>
    </w:p>
    <w:p w14:paraId="2DF8FF05" w14:textId="77777777" w:rsidR="000452C4" w:rsidRDefault="000452C4" w:rsidP="000452C4">
      <w:pPr>
        <w:rPr>
          <w:rFonts w:ascii="Cambria" w:eastAsia="Cambria" w:hAnsi="Cambria" w:cs="Cambria"/>
          <w:b/>
        </w:rPr>
      </w:pPr>
      <w:r>
        <w:rPr>
          <w:rFonts w:ascii="Cambria" w:eastAsia="Cambria" w:hAnsi="Cambria" w:cs="Cambria"/>
          <w:b/>
        </w:rPr>
        <w:t>Highfields</w:t>
      </w:r>
    </w:p>
    <w:p w14:paraId="445C27FA" w14:textId="77777777" w:rsidR="000452C4" w:rsidRDefault="000452C4" w:rsidP="000452C4">
      <w:pPr>
        <w:rPr>
          <w:rFonts w:ascii="Cambria" w:eastAsia="Cambria" w:hAnsi="Cambria" w:cs="Cambria"/>
        </w:rPr>
      </w:pPr>
      <w:r>
        <w:rPr>
          <w:rFonts w:ascii="Cambria" w:eastAsia="Cambria" w:hAnsi="Cambria" w:cs="Cambria"/>
          <w:highlight w:val="white"/>
        </w:rPr>
        <w:t>Services for</w:t>
      </w:r>
      <w:r>
        <w:rPr>
          <w:rFonts w:ascii="Cambria" w:eastAsia="Cambria" w:hAnsi="Cambria" w:cs="Cambria"/>
        </w:rPr>
        <w:t xml:space="preserve"> children, youth and families that have been affected by mental illness(es) and/or emotional disturbance(s).</w:t>
      </w:r>
    </w:p>
    <w:p w14:paraId="1E766E66" w14:textId="77777777" w:rsidR="000452C4" w:rsidRDefault="000452C4" w:rsidP="000452C4">
      <w:pPr>
        <w:rPr>
          <w:rFonts w:ascii="Cambria" w:eastAsia="Cambria" w:hAnsi="Cambria" w:cs="Cambria"/>
          <w:highlight w:val="white"/>
        </w:rPr>
      </w:pPr>
      <w:r>
        <w:rPr>
          <w:rFonts w:ascii="Cambria" w:eastAsia="Cambria" w:hAnsi="Cambria" w:cs="Cambria"/>
          <w:highlight w:val="white"/>
        </w:rPr>
        <w:t>51 S. Howell Street, Hillsdale, MI 49242, (517)783-4250</w:t>
      </w:r>
    </w:p>
    <w:p w14:paraId="40760AF5" w14:textId="77777777" w:rsidR="000452C4" w:rsidRDefault="000452C4" w:rsidP="000452C4">
      <w:pPr>
        <w:rPr>
          <w:rFonts w:ascii="Cambria" w:eastAsia="Cambria" w:hAnsi="Cambria" w:cs="Cambria"/>
          <w:b/>
        </w:rPr>
      </w:pPr>
      <w:r>
        <w:rPr>
          <w:rFonts w:ascii="Cambria" w:eastAsia="Cambria" w:hAnsi="Cambria" w:cs="Cambria"/>
          <w:highlight w:val="white"/>
        </w:rPr>
        <w:t xml:space="preserve">Leah Gewinner - </w:t>
      </w:r>
      <w:hyperlink r:id="rId99">
        <w:r>
          <w:rPr>
            <w:rFonts w:ascii="Cambria" w:eastAsia="Cambria" w:hAnsi="Cambria" w:cs="Cambria"/>
            <w:color w:val="1155CC"/>
            <w:highlight w:val="white"/>
            <w:u w:val="single"/>
          </w:rPr>
          <w:t>lgwinner@highfields.org</w:t>
        </w:r>
      </w:hyperlink>
    </w:p>
    <w:p w14:paraId="0B8F32EC" w14:textId="77777777" w:rsidR="000452C4" w:rsidRDefault="000452C4" w:rsidP="000452C4">
      <w:pPr>
        <w:rPr>
          <w:rFonts w:ascii="Cambria" w:eastAsia="Cambria" w:hAnsi="Cambria" w:cs="Cambria"/>
          <w:b/>
        </w:rPr>
      </w:pPr>
    </w:p>
    <w:p w14:paraId="0FA13A04" w14:textId="77777777" w:rsidR="000452C4" w:rsidRDefault="000452C4" w:rsidP="000452C4">
      <w:pPr>
        <w:rPr>
          <w:rFonts w:ascii="Cambria" w:eastAsia="Cambria" w:hAnsi="Cambria" w:cs="Cambria"/>
          <w:b/>
        </w:rPr>
      </w:pPr>
      <w:r>
        <w:rPr>
          <w:rFonts w:ascii="Cambria" w:eastAsia="Cambria" w:hAnsi="Cambria" w:cs="Cambria"/>
          <w:b/>
        </w:rPr>
        <w:t>Hillsdale Hospital</w:t>
      </w:r>
    </w:p>
    <w:p w14:paraId="373B5A5C" w14:textId="77777777" w:rsidR="000452C4" w:rsidRDefault="000452C4" w:rsidP="000452C4">
      <w:pPr>
        <w:rPr>
          <w:rFonts w:ascii="Cambria" w:eastAsia="Cambria" w:hAnsi="Cambria" w:cs="Cambria"/>
        </w:rPr>
      </w:pPr>
      <w:r>
        <w:rPr>
          <w:rFonts w:ascii="Cambria" w:eastAsia="Cambria" w:hAnsi="Cambria" w:cs="Cambria"/>
        </w:rPr>
        <w:t>168 S Howell St, Hillsdale, MI 49242, (517) 437-5235</w:t>
      </w:r>
    </w:p>
    <w:p w14:paraId="7B064A05" w14:textId="77777777" w:rsidR="000452C4" w:rsidRDefault="000452C4" w:rsidP="000452C4">
      <w:pPr>
        <w:rPr>
          <w:rFonts w:ascii="Cambria" w:eastAsia="Cambria" w:hAnsi="Cambria" w:cs="Cambria"/>
        </w:rPr>
      </w:pPr>
      <w:r>
        <w:rPr>
          <w:rFonts w:ascii="Cambria" w:eastAsia="Cambria" w:hAnsi="Cambria" w:cs="Cambria"/>
        </w:rPr>
        <w:t xml:space="preserve">JJ Hodshire, President/CEO - </w:t>
      </w:r>
      <w:hyperlink r:id="rId100">
        <w:r>
          <w:rPr>
            <w:rFonts w:ascii="Cambria" w:eastAsia="Cambria" w:hAnsi="Cambria" w:cs="Cambria"/>
            <w:color w:val="1155CC"/>
            <w:u w:val="single"/>
          </w:rPr>
          <w:t>jhodshire@hillsdalehospital.com</w:t>
        </w:r>
      </w:hyperlink>
    </w:p>
    <w:p w14:paraId="3B529069" w14:textId="77777777" w:rsidR="000452C4" w:rsidRDefault="000452C4" w:rsidP="000452C4">
      <w:pPr>
        <w:rPr>
          <w:rFonts w:ascii="Cambria" w:eastAsia="Cambria" w:hAnsi="Cambria" w:cs="Cambria"/>
        </w:rPr>
      </w:pPr>
      <w:r>
        <w:rPr>
          <w:rFonts w:ascii="Cambria" w:eastAsia="Cambria" w:hAnsi="Cambria" w:cs="Cambria"/>
        </w:rPr>
        <w:t xml:space="preserve">John Robertson BAA, MPA, Chief Quality Officer - </w:t>
      </w:r>
      <w:hyperlink r:id="rId101">
        <w:r>
          <w:rPr>
            <w:rFonts w:ascii="Cambria" w:eastAsia="Cambria" w:hAnsi="Cambria" w:cs="Cambria"/>
            <w:color w:val="1155CC"/>
            <w:u w:val="single"/>
          </w:rPr>
          <w:t>jrobertson@hillsdalehospital.com</w:t>
        </w:r>
      </w:hyperlink>
    </w:p>
    <w:p w14:paraId="697AE9E1" w14:textId="77777777" w:rsidR="000452C4" w:rsidRDefault="000452C4" w:rsidP="000452C4">
      <w:pPr>
        <w:rPr>
          <w:rFonts w:ascii="Cambria" w:eastAsia="Cambria" w:hAnsi="Cambria" w:cs="Cambria"/>
        </w:rPr>
      </w:pPr>
    </w:p>
    <w:p w14:paraId="2B6B3F7F" w14:textId="77777777" w:rsidR="000452C4" w:rsidRDefault="000452C4" w:rsidP="000452C4">
      <w:pPr>
        <w:rPr>
          <w:rFonts w:ascii="Cambria" w:eastAsia="Cambria" w:hAnsi="Cambria" w:cs="Cambria"/>
          <w:b/>
        </w:rPr>
      </w:pPr>
      <w:r>
        <w:rPr>
          <w:rFonts w:ascii="Cambria" w:eastAsia="Cambria" w:hAnsi="Cambria" w:cs="Cambria"/>
          <w:b/>
        </w:rPr>
        <w:t xml:space="preserve">Hillsdale County Board of Commissioners </w:t>
      </w:r>
    </w:p>
    <w:p w14:paraId="4C6FAE0C" w14:textId="77777777" w:rsidR="000452C4" w:rsidRDefault="000452C4" w:rsidP="000452C4">
      <w:pPr>
        <w:rPr>
          <w:rFonts w:ascii="Cambria" w:eastAsia="Cambria" w:hAnsi="Cambria" w:cs="Cambria"/>
        </w:rPr>
      </w:pPr>
      <w:r>
        <w:rPr>
          <w:rFonts w:ascii="Cambria" w:eastAsia="Cambria" w:hAnsi="Cambria" w:cs="Cambria"/>
        </w:rPr>
        <w:t xml:space="preserve">8940 E Bacon Rd, Hillsdale, MI 49242, (517) 523-3067  </w:t>
      </w:r>
    </w:p>
    <w:p w14:paraId="7374E410" w14:textId="77777777" w:rsidR="000452C4" w:rsidRDefault="000452C4" w:rsidP="000452C4">
      <w:pPr>
        <w:rPr>
          <w:rFonts w:ascii="Cambria" w:eastAsia="Cambria" w:hAnsi="Cambria" w:cs="Cambria"/>
        </w:rPr>
      </w:pPr>
      <w:r>
        <w:rPr>
          <w:rFonts w:ascii="Cambria" w:eastAsia="Cambria" w:hAnsi="Cambria" w:cs="Cambria"/>
        </w:rPr>
        <w:t xml:space="preserve">Kevin Collins, HC Commissioner - </w:t>
      </w:r>
      <w:hyperlink r:id="rId102">
        <w:r>
          <w:rPr>
            <w:rFonts w:ascii="Cambria" w:eastAsia="Cambria" w:hAnsi="Cambria" w:cs="Cambria"/>
            <w:color w:val="1155CC"/>
            <w:u w:val="single"/>
          </w:rPr>
          <w:t>k.collins@co.hillsdale.mi.us</w:t>
        </w:r>
      </w:hyperlink>
    </w:p>
    <w:p w14:paraId="665E349E" w14:textId="77777777" w:rsidR="000452C4" w:rsidRDefault="000452C4" w:rsidP="000452C4">
      <w:pPr>
        <w:rPr>
          <w:rFonts w:ascii="Cambria" w:eastAsia="Cambria" w:hAnsi="Cambria" w:cs="Cambria"/>
        </w:rPr>
      </w:pPr>
    </w:p>
    <w:p w14:paraId="47158683" w14:textId="77777777" w:rsidR="000452C4" w:rsidRDefault="000452C4" w:rsidP="000452C4">
      <w:pPr>
        <w:rPr>
          <w:rFonts w:ascii="Cambria" w:eastAsia="Cambria" w:hAnsi="Cambria" w:cs="Cambria"/>
          <w:b/>
        </w:rPr>
      </w:pPr>
      <w:r>
        <w:rPr>
          <w:rFonts w:ascii="Cambria" w:eastAsia="Cambria" w:hAnsi="Cambria" w:cs="Cambria"/>
          <w:b/>
        </w:rPr>
        <w:t>Hillsdale County Community Foundation</w:t>
      </w:r>
    </w:p>
    <w:p w14:paraId="1FD625C2" w14:textId="77777777" w:rsidR="000452C4" w:rsidRDefault="000452C4" w:rsidP="000452C4">
      <w:pPr>
        <w:rPr>
          <w:rFonts w:ascii="Cambria" w:eastAsia="Cambria" w:hAnsi="Cambria" w:cs="Cambria"/>
        </w:rPr>
      </w:pPr>
      <w:r>
        <w:rPr>
          <w:rFonts w:ascii="Cambria" w:eastAsia="Cambria" w:hAnsi="Cambria" w:cs="Cambria"/>
        </w:rPr>
        <w:t xml:space="preserve">2 South Howell St, PO Box 276, Hillsdale, MI 49242, (517) 439-5101    </w:t>
      </w:r>
    </w:p>
    <w:p w14:paraId="757358F8" w14:textId="77777777" w:rsidR="000452C4" w:rsidRDefault="000452C4" w:rsidP="000452C4">
      <w:pPr>
        <w:rPr>
          <w:rFonts w:ascii="Cambria" w:eastAsia="Cambria" w:hAnsi="Cambria" w:cs="Cambria"/>
        </w:rPr>
      </w:pPr>
      <w:r>
        <w:rPr>
          <w:rFonts w:ascii="Cambria" w:eastAsia="Cambria" w:hAnsi="Cambria" w:cs="Cambria"/>
        </w:rPr>
        <w:t xml:space="preserve">Sharon Bisher, Executive Director </w:t>
      </w:r>
      <w:hyperlink r:id="rId103">
        <w:r>
          <w:rPr>
            <w:rFonts w:ascii="Cambria" w:eastAsia="Cambria" w:hAnsi="Cambria" w:cs="Cambria"/>
            <w:color w:val="0000FF"/>
          </w:rPr>
          <w:t>s.bisher@abouthccf.org</w:t>
        </w:r>
      </w:hyperlink>
    </w:p>
    <w:p w14:paraId="65290599" w14:textId="77777777" w:rsidR="000452C4" w:rsidRDefault="000452C4" w:rsidP="000452C4">
      <w:pPr>
        <w:rPr>
          <w:rFonts w:ascii="Cambria" w:eastAsia="Cambria" w:hAnsi="Cambria" w:cs="Cambria"/>
        </w:rPr>
      </w:pPr>
    </w:p>
    <w:p w14:paraId="71C8A0CF" w14:textId="77777777" w:rsidR="000452C4" w:rsidRDefault="000452C4" w:rsidP="000452C4">
      <w:pPr>
        <w:rPr>
          <w:rFonts w:ascii="Cambria" w:eastAsia="Cambria" w:hAnsi="Cambria" w:cs="Cambria"/>
        </w:rPr>
      </w:pPr>
      <w:r>
        <w:rPr>
          <w:rFonts w:ascii="Cambria" w:eastAsia="Cambria" w:hAnsi="Cambria" w:cs="Cambria"/>
          <w:b/>
        </w:rPr>
        <w:t>Hillsdale County Human Services Network</w:t>
      </w:r>
      <w:r>
        <w:rPr>
          <w:rFonts w:ascii="Cambria" w:eastAsia="Cambria" w:hAnsi="Cambria" w:cs="Cambria"/>
        </w:rPr>
        <w:t xml:space="preserve"> </w:t>
      </w:r>
    </w:p>
    <w:p w14:paraId="38CE2A6C" w14:textId="77777777" w:rsidR="000452C4" w:rsidRDefault="000452C4" w:rsidP="000452C4">
      <w:pPr>
        <w:rPr>
          <w:rFonts w:ascii="Cambria" w:eastAsia="Cambria" w:hAnsi="Cambria" w:cs="Cambria"/>
        </w:rPr>
      </w:pPr>
      <w:r>
        <w:rPr>
          <w:rFonts w:ascii="Cambria" w:eastAsia="Cambria" w:hAnsi="Cambria" w:cs="Cambria"/>
        </w:rPr>
        <w:t>Coordinates collaboration of member agencies</w:t>
      </w:r>
    </w:p>
    <w:p w14:paraId="583E4993" w14:textId="77777777" w:rsidR="000452C4" w:rsidRDefault="000452C4" w:rsidP="000452C4">
      <w:pPr>
        <w:rPr>
          <w:rFonts w:ascii="Cambria" w:eastAsia="Cambria" w:hAnsi="Cambria" w:cs="Cambria"/>
        </w:rPr>
      </w:pPr>
      <w:r>
        <w:rPr>
          <w:rFonts w:ascii="Cambria" w:eastAsia="Cambria" w:hAnsi="Cambria" w:cs="Cambria"/>
        </w:rPr>
        <w:t xml:space="preserve">Grace Broesamle, Coordinator </w:t>
      </w:r>
      <w:hyperlink r:id="rId104">
        <w:r>
          <w:rPr>
            <w:rFonts w:ascii="Cambria" w:eastAsia="Cambria" w:hAnsi="Cambria" w:cs="Cambria"/>
            <w:color w:val="0000FF"/>
          </w:rPr>
          <w:t>hillsdalehsn@gmail.com</w:t>
        </w:r>
      </w:hyperlink>
      <w:r>
        <w:rPr>
          <w:rFonts w:ascii="Cambria" w:eastAsia="Cambria" w:hAnsi="Cambria" w:cs="Cambria"/>
        </w:rPr>
        <w:t xml:space="preserve"> </w:t>
      </w:r>
    </w:p>
    <w:p w14:paraId="68996C29" w14:textId="77777777" w:rsidR="000452C4" w:rsidRDefault="000452C4" w:rsidP="000452C4">
      <w:pPr>
        <w:rPr>
          <w:rFonts w:ascii="Cambria" w:eastAsia="Cambria" w:hAnsi="Cambria" w:cs="Cambria"/>
        </w:rPr>
      </w:pPr>
    </w:p>
    <w:p w14:paraId="60D73FFA" w14:textId="77777777" w:rsidR="000452C4" w:rsidRDefault="000452C4" w:rsidP="000452C4">
      <w:pPr>
        <w:rPr>
          <w:rFonts w:ascii="Cambria" w:eastAsia="Cambria" w:hAnsi="Cambria" w:cs="Cambria"/>
        </w:rPr>
      </w:pPr>
      <w:r>
        <w:rPr>
          <w:rFonts w:ascii="Cambria" w:eastAsia="Cambria" w:hAnsi="Cambria" w:cs="Cambria"/>
          <w:b/>
        </w:rPr>
        <w:t>Hillsdale County Intermediate School District</w:t>
      </w:r>
      <w:r>
        <w:rPr>
          <w:rFonts w:ascii="Cambria" w:eastAsia="Cambria" w:hAnsi="Cambria" w:cs="Cambria"/>
        </w:rPr>
        <w:t xml:space="preserve"> </w:t>
      </w:r>
    </w:p>
    <w:p w14:paraId="3CBE46EB" w14:textId="77777777" w:rsidR="000452C4" w:rsidRDefault="000452C4" w:rsidP="000452C4">
      <w:pPr>
        <w:rPr>
          <w:rFonts w:ascii="Cambria" w:eastAsia="Cambria" w:hAnsi="Cambria" w:cs="Cambria"/>
        </w:rPr>
      </w:pPr>
      <w:r>
        <w:rPr>
          <w:rFonts w:ascii="Cambria" w:eastAsia="Cambria" w:hAnsi="Cambria" w:cs="Cambria"/>
        </w:rPr>
        <w:t>General education services</w:t>
      </w:r>
    </w:p>
    <w:p w14:paraId="6AB36AD4" w14:textId="77777777" w:rsidR="000452C4" w:rsidRDefault="000452C4" w:rsidP="000452C4">
      <w:pPr>
        <w:rPr>
          <w:rFonts w:ascii="Cambria" w:eastAsia="Cambria" w:hAnsi="Cambria" w:cs="Cambria"/>
        </w:rPr>
      </w:pPr>
      <w:r>
        <w:rPr>
          <w:rFonts w:ascii="Cambria" w:eastAsia="Cambria" w:hAnsi="Cambria" w:cs="Cambria"/>
        </w:rPr>
        <w:t>310 W Bacon St, Hillsdale, MI 49242, (517) 437-0990</w:t>
      </w:r>
    </w:p>
    <w:p w14:paraId="00162F78" w14:textId="77777777" w:rsidR="000452C4" w:rsidRDefault="000452C4" w:rsidP="000452C4">
      <w:pPr>
        <w:rPr>
          <w:rFonts w:ascii="Cambria" w:eastAsia="Cambria" w:hAnsi="Cambria" w:cs="Cambria"/>
        </w:rPr>
      </w:pPr>
      <w:r>
        <w:rPr>
          <w:rFonts w:ascii="Cambria" w:eastAsia="Cambria" w:hAnsi="Cambria" w:cs="Cambria"/>
        </w:rPr>
        <w:t xml:space="preserve">Stefanie Rathburn - </w:t>
      </w:r>
      <w:hyperlink r:id="rId105">
        <w:r>
          <w:rPr>
            <w:rFonts w:ascii="Cambria" w:eastAsia="Cambria" w:hAnsi="Cambria" w:cs="Cambria"/>
            <w:color w:val="1155CC"/>
            <w:u w:val="single"/>
          </w:rPr>
          <w:t>stephanie.rathburn@hillsdale-isd.org</w:t>
        </w:r>
      </w:hyperlink>
    </w:p>
    <w:p w14:paraId="6E27CA02" w14:textId="77777777" w:rsidR="000452C4" w:rsidRDefault="000452C4" w:rsidP="000452C4">
      <w:pPr>
        <w:rPr>
          <w:rFonts w:ascii="Cambria" w:eastAsia="Cambria" w:hAnsi="Cambria" w:cs="Cambria"/>
        </w:rPr>
      </w:pPr>
    </w:p>
    <w:p w14:paraId="077DB082" w14:textId="77777777" w:rsidR="000452C4" w:rsidRDefault="000452C4" w:rsidP="000452C4">
      <w:pPr>
        <w:rPr>
          <w:rFonts w:ascii="Cambria" w:eastAsia="Cambria" w:hAnsi="Cambria" w:cs="Cambria"/>
          <w:b/>
        </w:rPr>
      </w:pPr>
      <w:r>
        <w:rPr>
          <w:rFonts w:ascii="Cambria" w:eastAsia="Cambria" w:hAnsi="Cambria" w:cs="Cambria"/>
          <w:b/>
        </w:rPr>
        <w:t>Hillsdale County Senior Services Center (Perennial Park)</w:t>
      </w:r>
    </w:p>
    <w:p w14:paraId="7BE91D33" w14:textId="77777777" w:rsidR="000452C4" w:rsidRDefault="000452C4" w:rsidP="000452C4">
      <w:pPr>
        <w:rPr>
          <w:rFonts w:ascii="Cambria" w:eastAsia="Cambria" w:hAnsi="Cambria" w:cs="Cambria"/>
        </w:rPr>
      </w:pPr>
      <w:r>
        <w:rPr>
          <w:rFonts w:ascii="Cambria" w:eastAsia="Cambria" w:hAnsi="Cambria" w:cs="Cambria"/>
        </w:rPr>
        <w:t xml:space="preserve">Services and resources for older adults </w:t>
      </w:r>
    </w:p>
    <w:p w14:paraId="391233A6" w14:textId="77777777" w:rsidR="000452C4" w:rsidRDefault="000452C4" w:rsidP="000452C4">
      <w:pPr>
        <w:rPr>
          <w:rFonts w:ascii="Cambria" w:eastAsia="Cambria" w:hAnsi="Cambria" w:cs="Cambria"/>
        </w:rPr>
      </w:pPr>
      <w:r>
        <w:rPr>
          <w:rFonts w:ascii="Cambria" w:eastAsia="Cambria" w:hAnsi="Cambria" w:cs="Cambria"/>
        </w:rPr>
        <w:t>320 W Bacon St, Hillsdale, MI 49242, (517) 437-2422</w:t>
      </w:r>
    </w:p>
    <w:p w14:paraId="0A54468B" w14:textId="77777777" w:rsidR="000452C4" w:rsidRDefault="000452C4" w:rsidP="000452C4">
      <w:pPr>
        <w:rPr>
          <w:rFonts w:ascii="Cambria" w:eastAsia="Cambria" w:hAnsi="Cambria" w:cs="Cambria"/>
        </w:rPr>
      </w:pPr>
      <w:r>
        <w:rPr>
          <w:rFonts w:ascii="Cambria" w:eastAsia="Cambria" w:hAnsi="Cambria" w:cs="Cambria"/>
        </w:rPr>
        <w:t xml:space="preserve">Maggi Monroe, Executive Director, ext. 127 - </w:t>
      </w:r>
      <w:hyperlink r:id="rId106">
        <w:r>
          <w:rPr>
            <w:rFonts w:ascii="Cambria" w:eastAsia="Cambria" w:hAnsi="Cambria" w:cs="Cambria"/>
            <w:color w:val="1155CC"/>
            <w:u w:val="single"/>
          </w:rPr>
          <w:t>mmonroe@hillsdaleseniors.org</w:t>
        </w:r>
      </w:hyperlink>
    </w:p>
    <w:p w14:paraId="5E22F0CD" w14:textId="77777777" w:rsidR="000452C4" w:rsidRDefault="000452C4" w:rsidP="000452C4">
      <w:pPr>
        <w:rPr>
          <w:rFonts w:ascii="Cambria" w:eastAsia="Cambria" w:hAnsi="Cambria" w:cs="Cambria"/>
        </w:rPr>
      </w:pPr>
      <w:r>
        <w:rPr>
          <w:rFonts w:ascii="Cambria" w:eastAsia="Cambria" w:hAnsi="Cambria" w:cs="Cambria"/>
        </w:rPr>
        <w:t xml:space="preserve">Lisa Wheeler, Deputy Director, </w:t>
      </w:r>
      <w:hyperlink r:id="rId107">
        <w:r>
          <w:rPr>
            <w:rFonts w:ascii="Cambria" w:eastAsia="Cambria" w:hAnsi="Cambria" w:cs="Cambria"/>
            <w:color w:val="1155CC"/>
            <w:u w:val="single"/>
          </w:rPr>
          <w:t>lwheeler@hillsdaleseniors.org</w:t>
        </w:r>
      </w:hyperlink>
    </w:p>
    <w:p w14:paraId="7D7CCC0D" w14:textId="77777777" w:rsidR="000452C4" w:rsidRDefault="000452C4" w:rsidP="000452C4">
      <w:pPr>
        <w:rPr>
          <w:rFonts w:ascii="Cambria" w:eastAsia="Cambria" w:hAnsi="Cambria" w:cs="Cambria"/>
          <w:b/>
        </w:rPr>
      </w:pPr>
      <w:r>
        <w:rPr>
          <w:rFonts w:ascii="Cambria" w:eastAsia="Cambria" w:hAnsi="Cambria" w:cs="Cambria"/>
        </w:rPr>
        <w:t xml:space="preserve">Grace Broesamle, Marketing &amp; Communications Coordinator, ext. 108 - </w:t>
      </w:r>
      <w:hyperlink r:id="rId108">
        <w:r>
          <w:rPr>
            <w:rFonts w:ascii="Cambria" w:eastAsia="Cambria" w:hAnsi="Cambria" w:cs="Cambria"/>
            <w:color w:val="1155CC"/>
            <w:u w:val="single"/>
          </w:rPr>
          <w:t>gbroesamle@hillsdaleseniors.org</w:t>
        </w:r>
      </w:hyperlink>
    </w:p>
    <w:p w14:paraId="37ACF7EC" w14:textId="77777777" w:rsidR="000452C4" w:rsidRDefault="000452C4" w:rsidP="000452C4">
      <w:pPr>
        <w:rPr>
          <w:rFonts w:ascii="Cambria" w:eastAsia="Cambria" w:hAnsi="Cambria" w:cs="Cambria"/>
          <w:b/>
        </w:rPr>
      </w:pPr>
    </w:p>
    <w:p w14:paraId="01AFF37A" w14:textId="77777777" w:rsidR="000452C4" w:rsidRDefault="000452C4" w:rsidP="000452C4">
      <w:pPr>
        <w:rPr>
          <w:rFonts w:ascii="Cambria" w:eastAsia="Cambria" w:hAnsi="Cambria" w:cs="Cambria"/>
        </w:rPr>
      </w:pPr>
      <w:r>
        <w:rPr>
          <w:rFonts w:ascii="Cambria" w:eastAsia="Cambria" w:hAnsi="Cambria" w:cs="Cambria"/>
          <w:b/>
        </w:rPr>
        <w:t xml:space="preserve">Hospice of Hillsdale County </w:t>
      </w:r>
    </w:p>
    <w:p w14:paraId="561C4185" w14:textId="77777777" w:rsidR="000452C4" w:rsidRDefault="000452C4" w:rsidP="000452C4">
      <w:pPr>
        <w:rPr>
          <w:rFonts w:ascii="Cambria" w:eastAsia="Cambria" w:hAnsi="Cambria" w:cs="Cambria"/>
        </w:rPr>
      </w:pPr>
      <w:r>
        <w:rPr>
          <w:rFonts w:ascii="Cambria" w:eastAsia="Cambria" w:hAnsi="Cambria" w:cs="Cambria"/>
        </w:rPr>
        <w:t>In-home community based hospice care, grief counseling</w:t>
      </w:r>
    </w:p>
    <w:p w14:paraId="150A7FFC" w14:textId="77777777" w:rsidR="000452C4" w:rsidRDefault="000452C4" w:rsidP="000452C4">
      <w:pPr>
        <w:rPr>
          <w:rFonts w:ascii="Cambria" w:eastAsia="Cambria" w:hAnsi="Cambria" w:cs="Cambria"/>
        </w:rPr>
      </w:pPr>
      <w:r>
        <w:rPr>
          <w:rFonts w:ascii="Cambria" w:eastAsia="Cambria" w:hAnsi="Cambria" w:cs="Cambria"/>
        </w:rPr>
        <w:t>124 S Howell St, Hillsdale, MI 49242, (517) 437-5252</w:t>
      </w:r>
    </w:p>
    <w:p w14:paraId="4EDCA9E8" w14:textId="77777777" w:rsidR="000452C4" w:rsidRDefault="000452C4" w:rsidP="000452C4">
      <w:pPr>
        <w:rPr>
          <w:rFonts w:ascii="Cambria" w:eastAsia="Cambria" w:hAnsi="Cambria" w:cs="Cambria"/>
        </w:rPr>
      </w:pPr>
      <w:r>
        <w:rPr>
          <w:rFonts w:ascii="Cambria" w:eastAsia="Cambria" w:hAnsi="Cambria" w:cs="Cambria"/>
        </w:rPr>
        <w:t xml:space="preserve">Shoshanna Finnegan, Director - </w:t>
      </w:r>
      <w:hyperlink r:id="rId109">
        <w:r>
          <w:rPr>
            <w:rFonts w:ascii="Cambria" w:eastAsia="Cambria" w:hAnsi="Cambria" w:cs="Cambria"/>
            <w:color w:val="1155CC"/>
            <w:u w:val="single"/>
          </w:rPr>
          <w:t>sfinegan@hopiceofhillsdalecounty.org</w:t>
        </w:r>
      </w:hyperlink>
    </w:p>
    <w:p w14:paraId="026F0E70" w14:textId="77777777" w:rsidR="000452C4" w:rsidRDefault="000452C4" w:rsidP="000452C4">
      <w:pPr>
        <w:rPr>
          <w:rFonts w:ascii="Cambria" w:eastAsia="Cambria" w:hAnsi="Cambria" w:cs="Cambria"/>
        </w:rPr>
      </w:pPr>
      <w:r>
        <w:rPr>
          <w:rFonts w:ascii="Cambria" w:eastAsia="Cambria" w:hAnsi="Cambria" w:cs="Cambria"/>
        </w:rPr>
        <w:t xml:space="preserve">Kayla Miller - </w:t>
      </w:r>
      <w:hyperlink r:id="rId110">
        <w:r>
          <w:rPr>
            <w:rFonts w:ascii="Cambria" w:eastAsia="Cambria" w:hAnsi="Cambria" w:cs="Cambria"/>
            <w:color w:val="1155CC"/>
            <w:u w:val="single"/>
          </w:rPr>
          <w:t>kmiller@hospiceofhillsdalecounty.org</w:t>
        </w:r>
      </w:hyperlink>
    </w:p>
    <w:p w14:paraId="79899A67" w14:textId="77777777" w:rsidR="000452C4" w:rsidRDefault="000452C4" w:rsidP="000452C4">
      <w:pPr>
        <w:rPr>
          <w:rFonts w:ascii="Cambria" w:eastAsia="Cambria" w:hAnsi="Cambria" w:cs="Cambria"/>
          <w:b/>
        </w:rPr>
      </w:pPr>
      <w:r>
        <w:rPr>
          <w:rFonts w:ascii="Cambria" w:eastAsia="Cambria" w:hAnsi="Cambria" w:cs="Cambria"/>
          <w:b/>
        </w:rPr>
        <w:t>Jackson College</w:t>
      </w:r>
    </w:p>
    <w:p w14:paraId="2EF558B5" w14:textId="77777777" w:rsidR="000452C4" w:rsidRDefault="000452C4" w:rsidP="000452C4">
      <w:pPr>
        <w:rPr>
          <w:rFonts w:ascii="Cambria" w:eastAsia="Cambria" w:hAnsi="Cambria" w:cs="Cambria"/>
        </w:rPr>
      </w:pPr>
      <w:r>
        <w:rPr>
          <w:rFonts w:ascii="Cambria" w:eastAsia="Cambria" w:hAnsi="Cambria" w:cs="Cambria"/>
        </w:rPr>
        <w:t>3120 W Carleton Rd, Hillsdale, MI 49242, (517) 437-3343</w:t>
      </w:r>
    </w:p>
    <w:p w14:paraId="1558E8E7" w14:textId="77777777" w:rsidR="000452C4" w:rsidRDefault="000452C4" w:rsidP="000452C4">
      <w:pPr>
        <w:rPr>
          <w:rFonts w:ascii="Cambria" w:eastAsia="Cambria" w:hAnsi="Cambria" w:cs="Cambria"/>
        </w:rPr>
      </w:pPr>
      <w:r>
        <w:rPr>
          <w:rFonts w:ascii="Cambria" w:eastAsia="Cambria" w:hAnsi="Cambria" w:cs="Cambria"/>
        </w:rPr>
        <w:t xml:space="preserve">Laurie Rice - </w:t>
      </w:r>
      <w:hyperlink r:id="rId111">
        <w:r>
          <w:rPr>
            <w:rFonts w:ascii="Cambria" w:eastAsia="Cambria" w:hAnsi="Cambria" w:cs="Cambria"/>
            <w:color w:val="1155CC"/>
            <w:u w:val="single"/>
          </w:rPr>
          <w:t>ricelauriej@jccmi.edu</w:t>
        </w:r>
      </w:hyperlink>
    </w:p>
    <w:p w14:paraId="0EEBB4E5" w14:textId="77777777" w:rsidR="000452C4" w:rsidRDefault="000452C4" w:rsidP="000452C4">
      <w:pPr>
        <w:rPr>
          <w:rFonts w:ascii="Cambria" w:eastAsia="Cambria" w:hAnsi="Cambria" w:cs="Cambria"/>
        </w:rPr>
      </w:pPr>
      <w:r>
        <w:rPr>
          <w:rFonts w:ascii="Cambria" w:eastAsia="Cambria" w:hAnsi="Cambria" w:cs="Cambria"/>
        </w:rPr>
        <w:t xml:space="preserve">Ariel Maturin - </w:t>
      </w:r>
      <w:hyperlink r:id="rId112">
        <w:r>
          <w:rPr>
            <w:rFonts w:ascii="Cambria" w:eastAsia="Cambria" w:hAnsi="Cambria" w:cs="Cambria"/>
            <w:color w:val="1155CC"/>
            <w:u w:val="single"/>
          </w:rPr>
          <w:t>maturinarielt@jccmi.edu</w:t>
        </w:r>
      </w:hyperlink>
    </w:p>
    <w:p w14:paraId="038779E8" w14:textId="77777777" w:rsidR="000452C4" w:rsidRDefault="000452C4" w:rsidP="000452C4">
      <w:pPr>
        <w:rPr>
          <w:rFonts w:ascii="Cambria" w:eastAsia="Cambria" w:hAnsi="Cambria" w:cs="Cambria"/>
          <w:b/>
        </w:rPr>
      </w:pPr>
      <w:r>
        <w:rPr>
          <w:rFonts w:ascii="Cambria" w:eastAsia="Cambria" w:hAnsi="Cambria" w:cs="Cambria"/>
        </w:rPr>
        <w:t xml:space="preserve"> </w:t>
      </w:r>
    </w:p>
    <w:p w14:paraId="7F5C5C0B" w14:textId="77777777" w:rsidR="000452C4" w:rsidRDefault="000452C4" w:rsidP="000452C4">
      <w:pPr>
        <w:rPr>
          <w:rFonts w:ascii="Cambria" w:eastAsia="Cambria" w:hAnsi="Cambria" w:cs="Cambria"/>
        </w:rPr>
      </w:pPr>
      <w:r>
        <w:rPr>
          <w:rFonts w:ascii="Cambria" w:eastAsia="Cambria" w:hAnsi="Cambria" w:cs="Cambria"/>
          <w:b/>
        </w:rPr>
        <w:t xml:space="preserve">Key Opportunities </w:t>
      </w:r>
    </w:p>
    <w:p w14:paraId="15441CFE" w14:textId="77777777" w:rsidR="000452C4" w:rsidRDefault="000452C4" w:rsidP="000452C4">
      <w:pPr>
        <w:rPr>
          <w:rFonts w:ascii="Cambria" w:eastAsia="Cambria" w:hAnsi="Cambria" w:cs="Cambria"/>
          <w:b/>
        </w:rPr>
      </w:pPr>
      <w:r>
        <w:rPr>
          <w:rFonts w:ascii="Cambria" w:eastAsia="Cambria" w:hAnsi="Cambria" w:cs="Cambria"/>
        </w:rPr>
        <w:t>Transportation and employment services</w:t>
      </w:r>
    </w:p>
    <w:p w14:paraId="7118EDA6" w14:textId="77777777" w:rsidR="000452C4" w:rsidRDefault="000452C4" w:rsidP="000452C4">
      <w:pPr>
        <w:rPr>
          <w:rFonts w:ascii="Cambria" w:eastAsia="Cambria" w:hAnsi="Cambria" w:cs="Cambria"/>
        </w:rPr>
      </w:pPr>
      <w:r>
        <w:rPr>
          <w:rFonts w:ascii="Cambria" w:eastAsia="Cambria" w:hAnsi="Cambria" w:cs="Cambria"/>
        </w:rPr>
        <w:t>400 N Hillsdale St, Hillsdale, MI 49242, (517) 437-4469</w:t>
      </w:r>
    </w:p>
    <w:p w14:paraId="6461EE0B" w14:textId="77777777" w:rsidR="000452C4" w:rsidRDefault="000452C4" w:rsidP="000452C4">
      <w:pPr>
        <w:rPr>
          <w:rFonts w:ascii="Cambria" w:eastAsia="Cambria" w:hAnsi="Cambria" w:cs="Cambria"/>
        </w:rPr>
      </w:pPr>
      <w:r>
        <w:rPr>
          <w:rFonts w:ascii="Cambria" w:eastAsia="Cambria" w:hAnsi="Cambria" w:cs="Cambria"/>
        </w:rPr>
        <w:t xml:space="preserve">Georgia Mason - </w:t>
      </w:r>
      <w:hyperlink r:id="rId113">
        <w:r>
          <w:rPr>
            <w:rFonts w:ascii="Cambria" w:eastAsia="Cambria" w:hAnsi="Cambria" w:cs="Cambria"/>
            <w:color w:val="1155CC"/>
            <w:u w:val="single"/>
          </w:rPr>
          <w:t>gmason@keyopp.org</w:t>
        </w:r>
      </w:hyperlink>
    </w:p>
    <w:p w14:paraId="1BF5F5D6" w14:textId="77777777" w:rsidR="000452C4" w:rsidRDefault="000452C4" w:rsidP="000452C4">
      <w:pPr>
        <w:rPr>
          <w:rFonts w:ascii="Cambria" w:eastAsia="Cambria" w:hAnsi="Cambria" w:cs="Cambria"/>
        </w:rPr>
      </w:pPr>
    </w:p>
    <w:p w14:paraId="45E4E46A" w14:textId="77777777" w:rsidR="000452C4" w:rsidRDefault="000452C4" w:rsidP="000452C4">
      <w:pPr>
        <w:rPr>
          <w:rFonts w:ascii="Cambria" w:eastAsia="Cambria" w:hAnsi="Cambria" w:cs="Cambria"/>
          <w:b/>
        </w:rPr>
      </w:pPr>
      <w:r>
        <w:rPr>
          <w:rFonts w:ascii="Cambria" w:eastAsia="Cambria" w:hAnsi="Cambria" w:cs="Cambria"/>
          <w:b/>
        </w:rPr>
        <w:t>King’s Kupboard Food Pantry - Trinity Lutheran Church</w:t>
      </w:r>
    </w:p>
    <w:p w14:paraId="791B8FE5" w14:textId="77777777" w:rsidR="000452C4" w:rsidRDefault="000452C4" w:rsidP="000452C4">
      <w:pPr>
        <w:rPr>
          <w:rFonts w:ascii="Cambria" w:eastAsia="Cambria" w:hAnsi="Cambria" w:cs="Cambria"/>
        </w:rPr>
      </w:pPr>
      <w:r>
        <w:rPr>
          <w:rFonts w:ascii="Cambria" w:eastAsia="Cambria" w:hAnsi="Cambria" w:cs="Cambria"/>
        </w:rPr>
        <w:t>69 Griswold Street, Hillsdale, MI 49242, (517)437-2647</w:t>
      </w:r>
    </w:p>
    <w:p w14:paraId="316C38C8" w14:textId="77777777" w:rsidR="000452C4" w:rsidRDefault="000452C4" w:rsidP="000452C4">
      <w:pPr>
        <w:rPr>
          <w:rFonts w:ascii="Cambria" w:eastAsia="Cambria" w:hAnsi="Cambria" w:cs="Cambria"/>
        </w:rPr>
      </w:pPr>
      <w:r>
        <w:rPr>
          <w:rFonts w:ascii="Cambria" w:eastAsia="Cambria" w:hAnsi="Cambria" w:cs="Cambria"/>
        </w:rPr>
        <w:t xml:space="preserve">Pastor Kara Shaw - </w:t>
      </w:r>
      <w:hyperlink r:id="rId114">
        <w:r>
          <w:rPr>
            <w:rFonts w:ascii="Cambria" w:eastAsia="Cambria" w:hAnsi="Cambria" w:cs="Cambria"/>
            <w:color w:val="1155CC"/>
            <w:u w:val="single"/>
          </w:rPr>
          <w:t>pastor.kara.shaw@gmail.com</w:t>
        </w:r>
      </w:hyperlink>
    </w:p>
    <w:p w14:paraId="1FCB1C69" w14:textId="77777777" w:rsidR="000452C4" w:rsidRDefault="000452C4" w:rsidP="000452C4">
      <w:pPr>
        <w:rPr>
          <w:rFonts w:ascii="Cambria" w:eastAsia="Cambria" w:hAnsi="Cambria" w:cs="Cambria"/>
        </w:rPr>
      </w:pPr>
      <w:r>
        <w:rPr>
          <w:rFonts w:ascii="Cambria" w:eastAsia="Cambria" w:hAnsi="Cambria" w:cs="Cambria"/>
        </w:rPr>
        <w:t xml:space="preserve">Terry Vear - </w:t>
      </w:r>
      <w:hyperlink r:id="rId115">
        <w:r>
          <w:rPr>
            <w:rFonts w:ascii="Cambria" w:eastAsia="Cambria" w:hAnsi="Cambria" w:cs="Cambria"/>
            <w:color w:val="1155CC"/>
            <w:u w:val="single"/>
          </w:rPr>
          <w:t>tmvear333@gmail.com</w:t>
        </w:r>
      </w:hyperlink>
    </w:p>
    <w:p w14:paraId="4E0DB41F" w14:textId="77777777" w:rsidR="000452C4" w:rsidRDefault="000452C4" w:rsidP="000452C4">
      <w:pPr>
        <w:rPr>
          <w:rFonts w:ascii="Cambria" w:eastAsia="Cambria" w:hAnsi="Cambria" w:cs="Cambria"/>
        </w:rPr>
      </w:pPr>
    </w:p>
    <w:p w14:paraId="7EC3EA24" w14:textId="77777777" w:rsidR="000452C4" w:rsidRDefault="000452C4" w:rsidP="000452C4">
      <w:pPr>
        <w:rPr>
          <w:rFonts w:ascii="Cambria" w:eastAsia="Cambria" w:hAnsi="Cambria" w:cs="Cambria"/>
          <w:b/>
        </w:rPr>
      </w:pPr>
      <w:r>
        <w:rPr>
          <w:rFonts w:ascii="Cambria" w:eastAsia="Cambria" w:hAnsi="Cambria" w:cs="Cambria"/>
          <w:b/>
        </w:rPr>
        <w:t>Legal Services of South Central Michigan</w:t>
      </w:r>
    </w:p>
    <w:p w14:paraId="3CFA61F6" w14:textId="77777777" w:rsidR="000452C4" w:rsidRDefault="000452C4" w:rsidP="000452C4">
      <w:pPr>
        <w:rPr>
          <w:rFonts w:ascii="Cambria" w:eastAsia="Cambria" w:hAnsi="Cambria" w:cs="Cambria"/>
        </w:rPr>
      </w:pPr>
      <w:r>
        <w:rPr>
          <w:rFonts w:ascii="Cambria" w:eastAsia="Cambria" w:hAnsi="Cambria" w:cs="Cambria"/>
        </w:rPr>
        <w:t xml:space="preserve">540 N Jackson St, Jackson, MI 49201, (517) 787-6111  </w:t>
      </w:r>
    </w:p>
    <w:p w14:paraId="6C8CF002" w14:textId="77777777" w:rsidR="000452C4" w:rsidRDefault="000452C4" w:rsidP="000452C4">
      <w:pPr>
        <w:rPr>
          <w:rFonts w:ascii="Cambria" w:eastAsia="Cambria" w:hAnsi="Cambria" w:cs="Cambria"/>
        </w:rPr>
      </w:pPr>
      <w:r>
        <w:rPr>
          <w:rFonts w:ascii="Cambria" w:eastAsia="Cambria" w:hAnsi="Cambria" w:cs="Cambria"/>
        </w:rPr>
        <w:t xml:space="preserve">Michael Derby - </w:t>
      </w:r>
      <w:hyperlink r:id="rId116">
        <w:r>
          <w:rPr>
            <w:rFonts w:ascii="Cambria" w:eastAsia="Cambria" w:hAnsi="Cambria" w:cs="Cambria"/>
            <w:color w:val="1155CC"/>
            <w:u w:val="single"/>
          </w:rPr>
          <w:t>mrderby@lccsm.org</w:t>
        </w:r>
      </w:hyperlink>
    </w:p>
    <w:p w14:paraId="75E06E2A" w14:textId="77777777" w:rsidR="000452C4" w:rsidRDefault="000452C4" w:rsidP="000452C4">
      <w:pPr>
        <w:rPr>
          <w:rFonts w:ascii="Cambria" w:eastAsia="Cambria" w:hAnsi="Cambria" w:cs="Cambria"/>
        </w:rPr>
      </w:pPr>
      <w:r>
        <w:rPr>
          <w:rFonts w:ascii="Cambria" w:eastAsia="Cambria" w:hAnsi="Cambria" w:cs="Cambria"/>
        </w:rPr>
        <w:t xml:space="preserve">Brittany Paulk - </w:t>
      </w:r>
      <w:hyperlink r:id="rId117">
        <w:r>
          <w:rPr>
            <w:rFonts w:ascii="Cambria" w:eastAsia="Cambria" w:hAnsi="Cambria" w:cs="Cambria"/>
            <w:color w:val="1155CC"/>
            <w:u w:val="single"/>
          </w:rPr>
          <w:t>bpaulk@lccsm.org</w:t>
        </w:r>
      </w:hyperlink>
    </w:p>
    <w:p w14:paraId="3DEF41C3" w14:textId="77777777" w:rsidR="000452C4" w:rsidRDefault="000452C4" w:rsidP="000452C4">
      <w:pPr>
        <w:rPr>
          <w:rFonts w:ascii="Cambria" w:eastAsia="Cambria" w:hAnsi="Cambria" w:cs="Cambria"/>
        </w:rPr>
      </w:pPr>
    </w:p>
    <w:p w14:paraId="6D7FC98C" w14:textId="77777777" w:rsidR="000452C4" w:rsidRDefault="000452C4" w:rsidP="000452C4">
      <w:pPr>
        <w:rPr>
          <w:rFonts w:ascii="Cambria" w:eastAsia="Cambria" w:hAnsi="Cambria" w:cs="Cambria"/>
        </w:rPr>
      </w:pPr>
    </w:p>
    <w:p w14:paraId="1EBA9D19" w14:textId="77777777" w:rsidR="000452C4" w:rsidRDefault="000452C4" w:rsidP="000452C4">
      <w:pPr>
        <w:rPr>
          <w:rFonts w:ascii="Cambria" w:eastAsia="Cambria" w:hAnsi="Cambria" w:cs="Cambria"/>
        </w:rPr>
      </w:pPr>
      <w:r>
        <w:rPr>
          <w:rFonts w:ascii="Cambria" w:eastAsia="Cambria" w:hAnsi="Cambria" w:cs="Cambria"/>
          <w:b/>
        </w:rPr>
        <w:t xml:space="preserve">LifeWays </w:t>
      </w:r>
    </w:p>
    <w:p w14:paraId="782997F4" w14:textId="77777777" w:rsidR="000452C4" w:rsidRDefault="000452C4" w:rsidP="000452C4">
      <w:pPr>
        <w:rPr>
          <w:rFonts w:ascii="Cambria" w:eastAsia="Cambria" w:hAnsi="Cambria" w:cs="Cambria"/>
        </w:rPr>
      </w:pPr>
      <w:r>
        <w:rPr>
          <w:rFonts w:ascii="Cambria" w:eastAsia="Cambria" w:hAnsi="Cambria" w:cs="Cambria"/>
        </w:rPr>
        <w:t>Services for the uninsured or those with Medicaid with a mental illness and/or developmental disability, and children with emotional disturbances</w:t>
      </w:r>
    </w:p>
    <w:p w14:paraId="6EB75D9B" w14:textId="77777777" w:rsidR="000452C4" w:rsidRDefault="000452C4" w:rsidP="000452C4">
      <w:pPr>
        <w:rPr>
          <w:rFonts w:ascii="Cambria" w:eastAsia="Cambria" w:hAnsi="Cambria" w:cs="Cambria"/>
        </w:rPr>
      </w:pPr>
      <w:r>
        <w:rPr>
          <w:rFonts w:ascii="Cambria" w:eastAsia="Cambria" w:hAnsi="Cambria" w:cs="Cambria"/>
        </w:rPr>
        <w:t>1200 N West Ave, Jackson, MI 49202, (517) 789-1278</w:t>
      </w:r>
    </w:p>
    <w:p w14:paraId="0B8EE7CA" w14:textId="77777777" w:rsidR="000452C4" w:rsidRDefault="000452C4" w:rsidP="000452C4">
      <w:pPr>
        <w:rPr>
          <w:rFonts w:ascii="Cambria" w:eastAsia="Cambria" w:hAnsi="Cambria" w:cs="Cambria"/>
        </w:rPr>
      </w:pPr>
      <w:r>
        <w:rPr>
          <w:rFonts w:ascii="Cambria" w:eastAsia="Cambria" w:hAnsi="Cambria" w:cs="Cambria"/>
        </w:rPr>
        <w:t xml:space="preserve">Chris Firestone - </w:t>
      </w:r>
      <w:hyperlink r:id="rId118">
        <w:r>
          <w:rPr>
            <w:rFonts w:ascii="Cambria" w:eastAsia="Cambria" w:hAnsi="Cambria" w:cs="Cambria"/>
            <w:color w:val="1155CC"/>
            <w:u w:val="single"/>
          </w:rPr>
          <w:t>chris.firestone@lifewaysmi.org</w:t>
        </w:r>
      </w:hyperlink>
    </w:p>
    <w:p w14:paraId="045EFA31" w14:textId="77777777" w:rsidR="000452C4" w:rsidRDefault="000452C4" w:rsidP="000452C4">
      <w:pPr>
        <w:rPr>
          <w:rFonts w:ascii="Cambria" w:eastAsia="Cambria" w:hAnsi="Cambria" w:cs="Cambria"/>
        </w:rPr>
      </w:pPr>
      <w:r>
        <w:rPr>
          <w:rFonts w:ascii="Cambria" w:eastAsia="Cambria" w:hAnsi="Cambria" w:cs="Cambria"/>
        </w:rPr>
        <w:t xml:space="preserve">Chad Surque - </w:t>
      </w:r>
      <w:hyperlink r:id="rId119">
        <w:r>
          <w:rPr>
            <w:rFonts w:ascii="Cambria" w:eastAsia="Cambria" w:hAnsi="Cambria" w:cs="Cambria"/>
            <w:color w:val="1155CC"/>
            <w:u w:val="single"/>
          </w:rPr>
          <w:t>chad.surque@lifewayscmh.org</w:t>
        </w:r>
      </w:hyperlink>
    </w:p>
    <w:p w14:paraId="4AB0DA0E" w14:textId="77777777" w:rsidR="000452C4" w:rsidRDefault="000452C4" w:rsidP="000452C4">
      <w:pPr>
        <w:rPr>
          <w:rFonts w:ascii="Cambria" w:eastAsia="Cambria" w:hAnsi="Cambria" w:cs="Cambria"/>
        </w:rPr>
      </w:pPr>
      <w:r>
        <w:rPr>
          <w:rFonts w:ascii="Cambria" w:eastAsia="Cambria" w:hAnsi="Cambria" w:cs="Cambria"/>
        </w:rPr>
        <w:t xml:space="preserve">David Lowe - </w:t>
      </w:r>
      <w:hyperlink r:id="rId120">
        <w:r>
          <w:rPr>
            <w:rFonts w:ascii="Cambria" w:eastAsia="Cambria" w:hAnsi="Cambria" w:cs="Cambria"/>
            <w:color w:val="1155CC"/>
            <w:u w:val="single"/>
          </w:rPr>
          <w:t>david.lowe@lifewaysmi.org</w:t>
        </w:r>
      </w:hyperlink>
    </w:p>
    <w:p w14:paraId="7DAA2406" w14:textId="77777777" w:rsidR="000452C4" w:rsidRDefault="000452C4" w:rsidP="000452C4">
      <w:pPr>
        <w:rPr>
          <w:rFonts w:ascii="Cambria" w:eastAsia="Cambria" w:hAnsi="Cambria" w:cs="Cambria"/>
        </w:rPr>
      </w:pPr>
      <w:r>
        <w:rPr>
          <w:rFonts w:ascii="Cambria" w:eastAsia="Cambria" w:hAnsi="Cambria" w:cs="Cambria"/>
        </w:rPr>
        <w:t xml:space="preserve">  </w:t>
      </w:r>
    </w:p>
    <w:p w14:paraId="0334EB53" w14:textId="77777777" w:rsidR="000452C4" w:rsidRDefault="000452C4" w:rsidP="000452C4">
      <w:pPr>
        <w:rPr>
          <w:rFonts w:ascii="Cambria" w:eastAsia="Cambria" w:hAnsi="Cambria" w:cs="Cambria"/>
        </w:rPr>
      </w:pPr>
      <w:r>
        <w:rPr>
          <w:rFonts w:ascii="Cambria" w:eastAsia="Cambria" w:hAnsi="Cambria" w:cs="Cambria"/>
          <w:b/>
        </w:rPr>
        <w:t>Love INC of Hillsdale County</w:t>
      </w:r>
    </w:p>
    <w:p w14:paraId="20348D6C" w14:textId="77777777" w:rsidR="000452C4" w:rsidRDefault="000452C4" w:rsidP="000452C4">
      <w:pPr>
        <w:rPr>
          <w:rFonts w:ascii="Cambria" w:eastAsia="Cambria" w:hAnsi="Cambria" w:cs="Cambria"/>
          <w:sz w:val="22"/>
          <w:szCs w:val="22"/>
        </w:rPr>
      </w:pPr>
      <w:r>
        <w:rPr>
          <w:rFonts w:ascii="Cambria" w:eastAsia="Cambria" w:hAnsi="Cambria" w:cs="Cambria"/>
          <w:highlight w:val="white"/>
        </w:rPr>
        <w:t>Network of Christian churches that work together to help people in the local community</w:t>
      </w:r>
    </w:p>
    <w:p w14:paraId="1B22198B" w14:textId="77777777" w:rsidR="000452C4" w:rsidRDefault="000452C4" w:rsidP="000452C4">
      <w:pPr>
        <w:rPr>
          <w:rFonts w:ascii="Cambria" w:eastAsia="Cambria" w:hAnsi="Cambria" w:cs="Cambria"/>
        </w:rPr>
      </w:pPr>
      <w:r>
        <w:rPr>
          <w:rFonts w:ascii="Cambria" w:eastAsia="Cambria" w:hAnsi="Cambria" w:cs="Cambria"/>
        </w:rPr>
        <w:t xml:space="preserve">55 Barry Street, Hillsdale, MI 49242, (517)235-5299 </w:t>
      </w:r>
    </w:p>
    <w:p w14:paraId="063AA18C" w14:textId="77777777" w:rsidR="000452C4" w:rsidRDefault="000452C4" w:rsidP="000452C4">
      <w:pPr>
        <w:rPr>
          <w:rFonts w:ascii="Cambria" w:eastAsia="Cambria" w:hAnsi="Cambria" w:cs="Cambria"/>
        </w:rPr>
      </w:pPr>
      <w:r>
        <w:rPr>
          <w:rFonts w:ascii="Cambria" w:eastAsia="Cambria" w:hAnsi="Cambria" w:cs="Cambria"/>
        </w:rPr>
        <w:t xml:space="preserve">Larry Diener - </w:t>
      </w:r>
      <w:hyperlink r:id="rId121">
        <w:r>
          <w:rPr>
            <w:rFonts w:ascii="Cambria" w:eastAsia="Cambria" w:hAnsi="Cambria" w:cs="Cambria"/>
            <w:color w:val="1155CC"/>
            <w:u w:val="single"/>
          </w:rPr>
          <w:t>coordinator@loveincofhillsdale.org</w:t>
        </w:r>
      </w:hyperlink>
    </w:p>
    <w:p w14:paraId="1254263E" w14:textId="77777777" w:rsidR="000452C4" w:rsidRDefault="000452C4" w:rsidP="000452C4">
      <w:pPr>
        <w:rPr>
          <w:rFonts w:ascii="Cambria" w:eastAsia="Cambria" w:hAnsi="Cambria" w:cs="Cambria"/>
        </w:rPr>
      </w:pPr>
      <w:r>
        <w:rPr>
          <w:rFonts w:ascii="Cambria" w:eastAsia="Cambria" w:hAnsi="Cambria" w:cs="Cambria"/>
        </w:rPr>
        <w:t xml:space="preserve">Neil Foiles - </w:t>
      </w:r>
      <w:hyperlink r:id="rId122">
        <w:r>
          <w:rPr>
            <w:rFonts w:ascii="Cambria" w:eastAsia="Cambria" w:hAnsi="Cambria" w:cs="Cambria"/>
            <w:color w:val="1155CC"/>
            <w:u w:val="single"/>
          </w:rPr>
          <w:t>ministries@loveincofhillsdale.org</w:t>
        </w:r>
      </w:hyperlink>
    </w:p>
    <w:p w14:paraId="414BDCB5" w14:textId="77777777" w:rsidR="000452C4" w:rsidRDefault="000452C4" w:rsidP="000452C4">
      <w:pPr>
        <w:rPr>
          <w:rFonts w:ascii="Cambria" w:eastAsia="Cambria" w:hAnsi="Cambria" w:cs="Cambria"/>
          <w:b/>
        </w:rPr>
      </w:pPr>
    </w:p>
    <w:p w14:paraId="165EF0D6" w14:textId="77777777" w:rsidR="000452C4" w:rsidRDefault="000452C4" w:rsidP="000452C4">
      <w:pPr>
        <w:rPr>
          <w:rFonts w:ascii="Cambria" w:eastAsia="Cambria" w:hAnsi="Cambria" w:cs="Cambria"/>
        </w:rPr>
      </w:pPr>
      <w:r>
        <w:rPr>
          <w:rFonts w:ascii="Cambria" w:eastAsia="Cambria" w:hAnsi="Cambria" w:cs="Cambria"/>
          <w:b/>
        </w:rPr>
        <w:t xml:space="preserve">Salvation Army </w:t>
      </w:r>
    </w:p>
    <w:p w14:paraId="5349F67E" w14:textId="77777777" w:rsidR="000452C4" w:rsidRDefault="000452C4" w:rsidP="000452C4">
      <w:pPr>
        <w:rPr>
          <w:rFonts w:ascii="Cambria" w:eastAsia="Cambria" w:hAnsi="Cambria" w:cs="Cambria"/>
        </w:rPr>
      </w:pPr>
      <w:r>
        <w:rPr>
          <w:rFonts w:ascii="Cambria" w:eastAsia="Cambria" w:hAnsi="Cambria" w:cs="Cambria"/>
        </w:rPr>
        <w:t xml:space="preserve">160 E Bacon St, Hillsdale, MI 49242, (517) 437-4240    </w:t>
      </w:r>
    </w:p>
    <w:p w14:paraId="578214D1" w14:textId="77777777" w:rsidR="000452C4" w:rsidRDefault="000452C4" w:rsidP="000452C4">
      <w:pPr>
        <w:rPr>
          <w:rFonts w:ascii="Cambria" w:eastAsia="Cambria" w:hAnsi="Cambria" w:cs="Cambria"/>
        </w:rPr>
      </w:pPr>
      <w:r>
        <w:rPr>
          <w:rFonts w:ascii="Cambria" w:eastAsia="Cambria" w:hAnsi="Cambria" w:cs="Cambria"/>
        </w:rPr>
        <w:t xml:space="preserve">Pamela Cobb - </w:t>
      </w:r>
      <w:hyperlink r:id="rId123">
        <w:r>
          <w:rPr>
            <w:rFonts w:ascii="Cambria" w:eastAsia="Cambria" w:hAnsi="Cambria" w:cs="Cambria"/>
            <w:color w:val="1155CC"/>
            <w:u w:val="single"/>
          </w:rPr>
          <w:t>pamela.cobb@usc.salvaltionarmy.org</w:t>
        </w:r>
      </w:hyperlink>
    </w:p>
    <w:p w14:paraId="346575FC" w14:textId="77777777" w:rsidR="000452C4" w:rsidRPr="00A136AE" w:rsidRDefault="000452C4" w:rsidP="000452C4">
      <w:pPr>
        <w:rPr>
          <w:rFonts w:asciiTheme="majorHAnsi" w:eastAsia="Cambria" w:hAnsiTheme="majorHAnsi" w:cs="Cambria"/>
        </w:rPr>
      </w:pPr>
      <w:r w:rsidRPr="00A136AE">
        <w:rPr>
          <w:rFonts w:asciiTheme="majorHAnsi" w:eastAsia="Cambria" w:hAnsiTheme="majorHAnsi" w:cs="Cambria"/>
          <w:b/>
        </w:rPr>
        <w:t>Samaritas</w:t>
      </w:r>
    </w:p>
    <w:p w14:paraId="336C1924" w14:textId="77777777" w:rsidR="000452C4" w:rsidRPr="00A136AE" w:rsidRDefault="000452C4" w:rsidP="000452C4">
      <w:pPr>
        <w:rPr>
          <w:rFonts w:asciiTheme="majorHAnsi" w:eastAsia="Cambria" w:hAnsiTheme="majorHAnsi" w:cs="Cambria"/>
        </w:rPr>
      </w:pPr>
      <w:r w:rsidRPr="00A136AE">
        <w:rPr>
          <w:rFonts w:asciiTheme="majorHAnsi" w:eastAsia="Cambria" w:hAnsiTheme="majorHAnsi" w:cs="Cambria"/>
        </w:rPr>
        <w:t>Social Services</w:t>
      </w:r>
    </w:p>
    <w:p w14:paraId="550D56B0" w14:textId="77777777" w:rsidR="000452C4" w:rsidRPr="00A136AE" w:rsidRDefault="000452C4" w:rsidP="000452C4">
      <w:pPr>
        <w:rPr>
          <w:rFonts w:asciiTheme="majorHAnsi" w:eastAsia="Cambria" w:hAnsiTheme="majorHAnsi" w:cs="Cambria"/>
        </w:rPr>
      </w:pPr>
      <w:r w:rsidRPr="00A136AE">
        <w:rPr>
          <w:rFonts w:asciiTheme="majorHAnsi" w:eastAsia="Cambria" w:hAnsiTheme="majorHAnsi" w:cs="Cambria"/>
        </w:rPr>
        <w:t xml:space="preserve">Eric Cole - </w:t>
      </w:r>
      <w:hyperlink r:id="rId124">
        <w:r w:rsidRPr="00A136AE">
          <w:rPr>
            <w:rFonts w:asciiTheme="majorHAnsi" w:eastAsia="Cambria" w:hAnsiTheme="majorHAnsi" w:cs="Cambria"/>
            <w:color w:val="1155CC"/>
            <w:u w:val="single"/>
          </w:rPr>
          <w:t>ecole@samaritas.org</w:t>
        </w:r>
      </w:hyperlink>
    </w:p>
    <w:p w14:paraId="7BC38B41" w14:textId="77777777" w:rsidR="000452C4" w:rsidRPr="00A136AE" w:rsidRDefault="000452C4" w:rsidP="000452C4">
      <w:pPr>
        <w:rPr>
          <w:rFonts w:asciiTheme="majorHAnsi" w:eastAsia="Cambria" w:hAnsiTheme="majorHAnsi" w:cs="Cambria"/>
        </w:rPr>
      </w:pPr>
      <w:r w:rsidRPr="00A136AE">
        <w:rPr>
          <w:rFonts w:asciiTheme="majorHAnsi" w:eastAsia="Cambria" w:hAnsiTheme="majorHAnsi" w:cs="Cambria"/>
        </w:rPr>
        <w:t xml:space="preserve">Gabrielle Grace - </w:t>
      </w:r>
      <w:hyperlink r:id="rId125">
        <w:r w:rsidRPr="00A136AE">
          <w:rPr>
            <w:rFonts w:asciiTheme="majorHAnsi" w:eastAsia="Cambria" w:hAnsiTheme="majorHAnsi" w:cs="Cambria"/>
            <w:color w:val="1155CC"/>
            <w:u w:val="single"/>
          </w:rPr>
          <w:t>ggrac1@samaritas.org</w:t>
        </w:r>
      </w:hyperlink>
    </w:p>
    <w:p w14:paraId="17C23D58" w14:textId="77777777" w:rsidR="000452C4" w:rsidRDefault="000452C4" w:rsidP="000452C4">
      <w:pPr>
        <w:rPr>
          <w:rFonts w:ascii="Cambria" w:eastAsia="Cambria" w:hAnsi="Cambria" w:cs="Cambria"/>
        </w:rPr>
      </w:pPr>
    </w:p>
    <w:p w14:paraId="11B80ED8" w14:textId="77777777" w:rsidR="000452C4" w:rsidRDefault="000452C4" w:rsidP="000452C4">
      <w:pPr>
        <w:rPr>
          <w:rFonts w:ascii="Cambria" w:eastAsia="Cambria" w:hAnsi="Cambria" w:cs="Cambria"/>
        </w:rPr>
      </w:pPr>
      <w:r>
        <w:rPr>
          <w:rFonts w:ascii="Cambria" w:eastAsia="Cambria" w:hAnsi="Cambria" w:cs="Cambria"/>
          <w:b/>
        </w:rPr>
        <w:t>South Central Michigan Works!</w:t>
      </w:r>
      <w:r>
        <w:rPr>
          <w:rFonts w:ascii="Cambria" w:eastAsia="Cambria" w:hAnsi="Cambria" w:cs="Cambria"/>
        </w:rPr>
        <w:t xml:space="preserve"> </w:t>
      </w:r>
    </w:p>
    <w:p w14:paraId="5D1E3EF2" w14:textId="77777777" w:rsidR="000452C4" w:rsidRDefault="000452C4" w:rsidP="000452C4">
      <w:pPr>
        <w:rPr>
          <w:rFonts w:ascii="Cambria" w:eastAsia="Cambria" w:hAnsi="Cambria" w:cs="Cambria"/>
        </w:rPr>
      </w:pPr>
      <w:r>
        <w:rPr>
          <w:rFonts w:ascii="Cambria" w:eastAsia="Cambria" w:hAnsi="Cambria" w:cs="Cambria"/>
        </w:rPr>
        <w:t>Employment and training services</w:t>
      </w:r>
    </w:p>
    <w:p w14:paraId="6C61B8E1" w14:textId="77777777" w:rsidR="000452C4" w:rsidRDefault="000452C4" w:rsidP="000452C4">
      <w:pPr>
        <w:rPr>
          <w:rFonts w:ascii="Cambria" w:eastAsia="Cambria" w:hAnsi="Cambria" w:cs="Cambria"/>
        </w:rPr>
      </w:pPr>
      <w:r>
        <w:rPr>
          <w:rFonts w:ascii="Cambria" w:eastAsia="Cambria" w:hAnsi="Cambria" w:cs="Cambria"/>
        </w:rPr>
        <w:t>21 Care Dr, Hillsdale, MI 49242, (517) 437-3381</w:t>
      </w:r>
    </w:p>
    <w:p w14:paraId="7BFE9050" w14:textId="77777777" w:rsidR="000452C4" w:rsidRDefault="000452C4" w:rsidP="000452C4">
      <w:pPr>
        <w:rPr>
          <w:rFonts w:ascii="Cambria" w:eastAsia="Cambria" w:hAnsi="Cambria" w:cs="Cambria"/>
        </w:rPr>
      </w:pPr>
      <w:r>
        <w:rPr>
          <w:rFonts w:ascii="Cambria" w:eastAsia="Cambria" w:hAnsi="Cambria" w:cs="Cambria"/>
        </w:rPr>
        <w:t xml:space="preserve">Sandy Vallance - </w:t>
      </w:r>
      <w:hyperlink r:id="rId126">
        <w:r>
          <w:rPr>
            <w:rFonts w:ascii="Cambria" w:eastAsia="Cambria" w:hAnsi="Cambria" w:cs="Cambria"/>
            <w:color w:val="1155CC"/>
            <w:u w:val="single"/>
          </w:rPr>
          <w:t>svallance@mwse.org</w:t>
        </w:r>
      </w:hyperlink>
    </w:p>
    <w:p w14:paraId="6FF34193" w14:textId="77777777" w:rsidR="000452C4" w:rsidRDefault="000452C4" w:rsidP="000452C4">
      <w:pPr>
        <w:rPr>
          <w:rFonts w:ascii="Cambria" w:eastAsia="Cambria" w:hAnsi="Cambria" w:cs="Cambria"/>
        </w:rPr>
      </w:pPr>
      <w:r>
        <w:rPr>
          <w:rFonts w:ascii="Cambria" w:eastAsia="Cambria" w:hAnsi="Cambria" w:cs="Cambria"/>
        </w:rPr>
        <w:t>Sally Clark -</w:t>
      </w:r>
      <w:hyperlink r:id="rId127">
        <w:r>
          <w:rPr>
            <w:rFonts w:ascii="Cambria" w:eastAsia="Cambria" w:hAnsi="Cambria" w:cs="Cambria"/>
            <w:color w:val="1155CC"/>
            <w:u w:val="single"/>
          </w:rPr>
          <w:t>sclark@mwse.org</w:t>
        </w:r>
      </w:hyperlink>
    </w:p>
    <w:p w14:paraId="62278F9F" w14:textId="77777777" w:rsidR="000452C4" w:rsidRDefault="000452C4" w:rsidP="000452C4">
      <w:pPr>
        <w:rPr>
          <w:rFonts w:ascii="Cambria" w:eastAsia="Cambria" w:hAnsi="Cambria" w:cs="Cambria"/>
          <w:b/>
        </w:rPr>
      </w:pPr>
    </w:p>
    <w:p w14:paraId="22BDC445" w14:textId="77777777" w:rsidR="000452C4" w:rsidRDefault="000452C4" w:rsidP="000452C4">
      <w:pPr>
        <w:rPr>
          <w:rFonts w:ascii="Cambria" w:eastAsia="Cambria" w:hAnsi="Cambria" w:cs="Cambria"/>
          <w:b/>
        </w:rPr>
      </w:pPr>
      <w:r>
        <w:rPr>
          <w:rFonts w:ascii="Cambria" w:eastAsia="Cambria" w:hAnsi="Cambria" w:cs="Cambria"/>
          <w:b/>
        </w:rPr>
        <w:t>St. Peter’s Free Health Clinic of Hillsdale County</w:t>
      </w:r>
    </w:p>
    <w:p w14:paraId="651F480E" w14:textId="77777777" w:rsidR="000452C4" w:rsidRDefault="000452C4" w:rsidP="000452C4">
      <w:pPr>
        <w:rPr>
          <w:rFonts w:ascii="Cambria" w:eastAsia="Cambria" w:hAnsi="Cambria" w:cs="Cambria"/>
        </w:rPr>
      </w:pPr>
      <w:r>
        <w:rPr>
          <w:rFonts w:ascii="Cambria" w:eastAsia="Cambria" w:hAnsi="Cambria" w:cs="Cambria"/>
        </w:rPr>
        <w:t>3 N. Broad Steet, Hillsdale, MI 49242, (517)437-4041</w:t>
      </w:r>
    </w:p>
    <w:p w14:paraId="7C1C3BBD" w14:textId="77777777" w:rsidR="000452C4" w:rsidRDefault="000452C4" w:rsidP="000452C4">
      <w:pPr>
        <w:rPr>
          <w:rFonts w:ascii="Cambria" w:eastAsia="Cambria" w:hAnsi="Cambria" w:cs="Cambria"/>
        </w:rPr>
      </w:pPr>
      <w:r>
        <w:rPr>
          <w:rFonts w:ascii="Cambria" w:eastAsia="Cambria" w:hAnsi="Cambria" w:cs="Cambria"/>
        </w:rPr>
        <w:t xml:space="preserve">Jamie Bauerly - </w:t>
      </w:r>
      <w:hyperlink r:id="rId128">
        <w:r>
          <w:rPr>
            <w:rFonts w:ascii="Cambria" w:eastAsia="Cambria" w:hAnsi="Cambria" w:cs="Cambria"/>
            <w:color w:val="1155CC"/>
            <w:u w:val="single"/>
          </w:rPr>
          <w:t>jamiebauerly@stpetersfreeclinic.org</w:t>
        </w:r>
      </w:hyperlink>
    </w:p>
    <w:p w14:paraId="622CCF1F" w14:textId="77777777" w:rsidR="000452C4" w:rsidRDefault="000452C4" w:rsidP="000452C4">
      <w:pPr>
        <w:rPr>
          <w:rFonts w:ascii="Cambria" w:eastAsia="Cambria" w:hAnsi="Cambria" w:cs="Cambria"/>
        </w:rPr>
      </w:pPr>
    </w:p>
    <w:p w14:paraId="6C12D610" w14:textId="77777777" w:rsidR="000452C4" w:rsidRDefault="000452C4" w:rsidP="000452C4">
      <w:pPr>
        <w:rPr>
          <w:rFonts w:ascii="Cambria" w:eastAsia="Cambria" w:hAnsi="Cambria" w:cs="Cambria"/>
          <w:b/>
        </w:rPr>
      </w:pPr>
      <w:r>
        <w:rPr>
          <w:rFonts w:ascii="Cambria" w:eastAsia="Cambria" w:hAnsi="Cambria" w:cs="Cambria"/>
          <w:b/>
        </w:rPr>
        <w:t>ThomePACE</w:t>
      </w:r>
    </w:p>
    <w:p w14:paraId="29AB230B" w14:textId="77777777" w:rsidR="000452C4" w:rsidRDefault="000452C4" w:rsidP="000452C4">
      <w:pPr>
        <w:rPr>
          <w:rFonts w:ascii="Cambria" w:eastAsia="Cambria" w:hAnsi="Cambria" w:cs="Cambria"/>
        </w:rPr>
      </w:pPr>
      <w:r>
        <w:rPr>
          <w:rFonts w:ascii="Cambria" w:eastAsia="Cambria" w:hAnsi="Cambria" w:cs="Cambria"/>
        </w:rPr>
        <w:t>Program of All Inclusive Care for the Elderly</w:t>
      </w:r>
    </w:p>
    <w:p w14:paraId="256C20F5" w14:textId="77777777" w:rsidR="000452C4" w:rsidRDefault="000452C4" w:rsidP="000452C4">
      <w:pPr>
        <w:rPr>
          <w:rFonts w:ascii="Cambria" w:eastAsia="Cambria" w:hAnsi="Cambria" w:cs="Cambria"/>
        </w:rPr>
      </w:pPr>
      <w:r>
        <w:rPr>
          <w:rFonts w:ascii="Cambria" w:eastAsia="Cambria" w:hAnsi="Cambria" w:cs="Cambria"/>
        </w:rPr>
        <w:t>2282 Springport Road, Jackson, MI 49202, (517)768-9791</w:t>
      </w:r>
    </w:p>
    <w:p w14:paraId="4039272D" w14:textId="77777777" w:rsidR="000452C4" w:rsidRDefault="000452C4" w:rsidP="000452C4">
      <w:pPr>
        <w:rPr>
          <w:rFonts w:ascii="Cambria" w:eastAsia="Cambria" w:hAnsi="Cambria" w:cs="Cambria"/>
        </w:rPr>
      </w:pPr>
      <w:r>
        <w:rPr>
          <w:rFonts w:ascii="Cambria" w:eastAsia="Cambria" w:hAnsi="Cambria" w:cs="Cambria"/>
        </w:rPr>
        <w:t xml:space="preserve">Laura Covey - </w:t>
      </w:r>
      <w:hyperlink r:id="rId129">
        <w:r>
          <w:rPr>
            <w:rFonts w:ascii="Cambria" w:eastAsia="Cambria" w:hAnsi="Cambria" w:cs="Cambria"/>
            <w:color w:val="1155CC"/>
            <w:u w:val="single"/>
          </w:rPr>
          <w:t>lcovey@thomepace.or</w:t>
        </w:r>
      </w:hyperlink>
    </w:p>
    <w:p w14:paraId="6BA0D0D2" w14:textId="77777777" w:rsidR="000452C4" w:rsidRDefault="000452C4" w:rsidP="000452C4">
      <w:pPr>
        <w:rPr>
          <w:rFonts w:ascii="Cambria" w:eastAsia="Cambria" w:hAnsi="Cambria" w:cs="Cambria"/>
          <w:b/>
        </w:rPr>
      </w:pPr>
    </w:p>
    <w:p w14:paraId="13780293" w14:textId="77777777" w:rsidR="000452C4" w:rsidRDefault="000452C4" w:rsidP="000452C4">
      <w:pPr>
        <w:rPr>
          <w:rFonts w:ascii="Cambria" w:eastAsia="Cambria" w:hAnsi="Cambria" w:cs="Cambria"/>
          <w:b/>
        </w:rPr>
      </w:pPr>
      <w:r>
        <w:rPr>
          <w:rFonts w:ascii="Cambria" w:eastAsia="Cambria" w:hAnsi="Cambria" w:cs="Cambria"/>
          <w:b/>
        </w:rPr>
        <w:t>WellWise Services Area Agency on Aging</w:t>
      </w:r>
    </w:p>
    <w:p w14:paraId="7E0785A9" w14:textId="77777777" w:rsidR="000452C4" w:rsidRDefault="000452C4" w:rsidP="000452C4">
      <w:pPr>
        <w:rPr>
          <w:rFonts w:ascii="Cambria" w:eastAsia="Cambria" w:hAnsi="Cambria" w:cs="Cambria"/>
        </w:rPr>
      </w:pPr>
      <w:r>
        <w:rPr>
          <w:rFonts w:ascii="Cambria" w:eastAsia="Cambria" w:hAnsi="Cambria" w:cs="Cambria"/>
        </w:rPr>
        <w:t>102 N Main St, P O Box 189, Brooklyn, MI 49230-0189, (517) 592-1929</w:t>
      </w:r>
    </w:p>
    <w:p w14:paraId="019F9072" w14:textId="77777777" w:rsidR="000452C4" w:rsidRDefault="000452C4" w:rsidP="000452C4">
      <w:pPr>
        <w:rPr>
          <w:rFonts w:ascii="Cambria" w:eastAsia="Cambria" w:hAnsi="Cambria" w:cs="Cambria"/>
        </w:rPr>
      </w:pPr>
      <w:r>
        <w:rPr>
          <w:rFonts w:ascii="Cambria" w:eastAsia="Cambria" w:hAnsi="Cambria" w:cs="Cambria"/>
        </w:rPr>
        <w:t xml:space="preserve">Martha York - </w:t>
      </w:r>
      <w:hyperlink r:id="rId130">
        <w:r>
          <w:rPr>
            <w:rFonts w:ascii="Cambria" w:eastAsia="Cambria" w:hAnsi="Cambria" w:cs="Cambria"/>
            <w:color w:val="1155CC"/>
            <w:u w:val="single"/>
          </w:rPr>
          <w:t>martha.york@wellwiseservices.org</w:t>
        </w:r>
      </w:hyperlink>
    </w:p>
    <w:p w14:paraId="61751631" w14:textId="77777777" w:rsidR="000452C4" w:rsidRDefault="000452C4" w:rsidP="000452C4">
      <w:pPr>
        <w:rPr>
          <w:rFonts w:ascii="Tahoma" w:eastAsia="Tahoma" w:hAnsi="Tahoma" w:cs="Tahoma"/>
          <w:i/>
          <w:sz w:val="16"/>
          <w:szCs w:val="16"/>
        </w:rPr>
      </w:pPr>
      <w:r>
        <w:rPr>
          <w:rFonts w:ascii="Cambria" w:eastAsia="Cambria" w:hAnsi="Cambria" w:cs="Cambria"/>
        </w:rPr>
        <w:t xml:space="preserve">Camie Emerson - </w:t>
      </w:r>
      <w:hyperlink r:id="rId131">
        <w:r>
          <w:rPr>
            <w:rFonts w:ascii="Cambria" w:eastAsia="Cambria" w:hAnsi="Cambria" w:cs="Cambria"/>
            <w:color w:val="1155CC"/>
            <w:u w:val="single"/>
          </w:rPr>
          <w:t>cami.emerson@wellwiseservices.org</w:t>
        </w:r>
      </w:hyperlink>
    </w:p>
    <w:p w14:paraId="4604DE5B" w14:textId="77777777" w:rsidR="000452C4" w:rsidRDefault="000452C4" w:rsidP="00794248">
      <w:pPr>
        <w:pStyle w:val="NormalWeb"/>
        <w:rPr>
          <w:rFonts w:ascii="Cambria" w:hAnsi="Cambria"/>
          <w:b/>
          <w:bCs/>
        </w:rPr>
      </w:pPr>
    </w:p>
    <w:p w14:paraId="0F86D767" w14:textId="152E0F49" w:rsidR="00E14904" w:rsidRDefault="00E14904" w:rsidP="00E14904">
      <w:pPr>
        <w:pStyle w:val="NormalWeb"/>
        <w:jc w:val="center"/>
        <w:rPr>
          <w:rFonts w:ascii="Cambria" w:hAnsi="Cambria"/>
          <w:b/>
          <w:bCs/>
        </w:rPr>
      </w:pPr>
      <w:r>
        <w:rPr>
          <w:rFonts w:ascii="Cambria" w:hAnsi="Cambria"/>
          <w:b/>
          <w:bCs/>
        </w:rPr>
        <w:t>Appendix B – Key Personnel with Expertise working on project</w:t>
      </w:r>
    </w:p>
    <w:p w14:paraId="33BF9FDE" w14:textId="77777777" w:rsidR="00E14904" w:rsidRDefault="00E14904" w:rsidP="00E14904">
      <w:pPr>
        <w:jc w:val="center"/>
      </w:pPr>
      <w:r>
        <w:t>2024/2025 Community Health Needs Assessment</w:t>
      </w:r>
    </w:p>
    <w:p w14:paraId="5964CFCE" w14:textId="77777777" w:rsidR="00E14904" w:rsidRDefault="00E14904" w:rsidP="00E14904">
      <w:pPr>
        <w:jc w:val="center"/>
      </w:pPr>
      <w:r>
        <w:t>Appendix B</w:t>
      </w:r>
      <w:r>
        <w:br/>
        <w:t xml:space="preserve">Key participants </w:t>
      </w:r>
    </w:p>
    <w:p w14:paraId="0B84E89B" w14:textId="77777777" w:rsidR="00E14904" w:rsidRDefault="00E14904" w:rsidP="00E14904"/>
    <w:p w14:paraId="04DC42D3" w14:textId="77777777" w:rsidR="00E14904" w:rsidRDefault="00E14904" w:rsidP="00E14904">
      <w:r w:rsidRPr="00404251">
        <w:rPr>
          <w:b/>
          <w:bCs/>
        </w:rPr>
        <w:t>Rebecca A. Burns</w:t>
      </w:r>
      <w:r w:rsidRPr="00404251">
        <w:t>, MPH RS serves as the Health Officer at the Branch-Hillsdale-St. Joseph Community Health Agency (BHSJ).  Rebecca began her career in Public Health as a food service regulator, eventually learning all programs in Environmental Health at BHSJ and led the division of Environmental Health as Director from 2006 through 2016 until she accepted the role of Health Officer.  Rebecca holds Bachelor's degrees from Northern Michigan University and Ferris State University and a Master's degree in Public Health from the University of Massachusetts Amherst.  She received the Young Professional of the Year Award from MEHA in 1998, is a past-President of what was then Southwest Sanitarians Seminar now Southwest MEHA, has served as the President of the Michigan Association of Environmental Health Administrators and is currently serving as the President of the Michigan Association of Local Public Health.  As Health Officer, Rebecca has served on the executive board of the Hillsdale Service Network for several years as well as the St. Joseph County Human Service Commission's executive board and has chaired that group for 2 years.  Rebecca has been a Registered Sanitarian in Michigan since 1997.  </w:t>
      </w:r>
    </w:p>
    <w:p w14:paraId="10FC5B31" w14:textId="77777777" w:rsidR="00E14904" w:rsidRDefault="00E14904" w:rsidP="00E14904"/>
    <w:p w14:paraId="3C4325AB" w14:textId="77777777" w:rsidR="00E14904" w:rsidRPr="00404251" w:rsidRDefault="00E14904" w:rsidP="00E14904">
      <w:r w:rsidRPr="00404251">
        <w:rPr>
          <w:b/>
          <w:bCs/>
        </w:rPr>
        <w:t>Kristina Dewey</w:t>
      </w:r>
      <w:r w:rsidRPr="00404251">
        <w:t>, BSHA, CPH holds a BS from the University of Phoenix in Healthcare Administration and is a Cerfitifed Public Health Professional. Her career in healthcare began in 1993 as an Emergency Medical Technician-Basic. She graduated from the University of Toledo in 1998 with an AAS in Emergency Medical Technology and was a licensed Paramedic in Ohio. She worked for the American Heart Association for eight years in program implementation and integration of cause marketing campaigns including Go Red for Women. After moving to Hillsdale County in 2007, Kristina became a Licensed Nursing Home Administrator where she led several area facilities improving patient outcomes and employee satisfaction until 2021. Kristina joined the Branch-Hillsdale-St. Joseph Community Health Agency in 2021 as a Health Educator, Communications Specialist.  She organized community vaccination clinics and worked to collaborate with many agencies across the three counties. She worked as the Emergency Preparedness Coordinator during 2023 where she collaborated with Emergency Managers and Medical Control Authorities in the three counties, to ensure the health agency is positioned to support the community during a public health emergency. Currently, she is the Supervisor for Health Education and Promotion where she leads a team of talented health educators and a community health worker to support the agency's efforts in identifying community health needs, providing public health education programs, supporting individuals and families, and providing communications.</w:t>
      </w:r>
    </w:p>
    <w:p w14:paraId="7708D3CE" w14:textId="77777777" w:rsidR="00E14904" w:rsidRPr="00404251" w:rsidRDefault="00E14904" w:rsidP="00E14904"/>
    <w:p w14:paraId="28B27901" w14:textId="77777777" w:rsidR="00E14904" w:rsidRDefault="00E14904" w:rsidP="00E14904">
      <w:r w:rsidRPr="00F93CF9">
        <w:rPr>
          <w:b/>
          <w:bCs/>
        </w:rPr>
        <w:t>John Robertson</w:t>
      </w:r>
      <w:r w:rsidRPr="00F93CF9">
        <w:t xml:space="preserve">, BAA, MPA Mr. Robertson is the Chief Quality and Information Technology Officer for the Hillsdale Community Health Center. He has been with the hospital for 12 years and works extensively in the areas of clinical compliance, patient satisfaction and patient safety. Mr. Robertson also coordinates the hospitals accreditation compliance program and serves as the lead in the development of the Community Health Needs Assessment. Mr. Robertson obtained his Bachelor’s Degree in Health Education from Central Michigan University and a Masters of Public Administration with an emphasis in Hospital Administration from Western Michigan University. Mr. Robertson also has extensive Public Health Experience, having worked in several roles in public health </w:t>
      </w:r>
      <w:r>
        <w:t>for more than 20 years.</w:t>
      </w:r>
    </w:p>
    <w:p w14:paraId="61D8D5E1" w14:textId="77777777" w:rsidR="00E14904" w:rsidRDefault="00E14904" w:rsidP="00E14904"/>
    <w:p w14:paraId="5692139F" w14:textId="77777777" w:rsidR="00E14904" w:rsidRPr="00501EB1" w:rsidRDefault="00E14904" w:rsidP="00E14904">
      <w:r w:rsidRPr="00501EB1">
        <w:rPr>
          <w:b/>
          <w:bCs/>
        </w:rPr>
        <w:t>Krystynn DMello</w:t>
      </w:r>
      <w:r w:rsidRPr="00501EB1">
        <w:t xml:space="preserve"> holds a Bachelor of Science in Psychology from Central Michigan University and is currently pursuing a Master of Public Health with a concentration in Public Health Practice at CMU. Her career has been rooted in healthcare administration and public health research, with experience in both clinical and community health settings.</w:t>
      </w:r>
      <w:r>
        <w:t xml:space="preserve"> </w:t>
      </w:r>
      <w:r w:rsidRPr="00501EB1">
        <w:t>Krystynn has worked as a Site Supervisor and Procedure Coordinator at IVF Michigan &amp; Ohio, where she managed daily operations and patient care coordination. She currently serves as an Authorization Specialist for the same organization, facilitating medical authorization requests.</w:t>
      </w:r>
      <w:r>
        <w:t xml:space="preserve">  </w:t>
      </w:r>
      <w:r w:rsidRPr="00501EB1">
        <w:t>Her research interests focus on lifestyle and nutrition's impact on fertility, a topic she will explore in her master's thesis. Krystynn also has experience in medical reception and intake coordination, having worked in dermatology, urgent care, and behavioral medicine settings.</w:t>
      </w:r>
      <w:r>
        <w:t xml:space="preserve">   </w:t>
      </w:r>
      <w:r w:rsidRPr="00501EB1">
        <w:t>Her professional skills include healthcare management, data analysis, and project coordination, all of which contribute to her goal of improving community health outcomes.</w:t>
      </w:r>
    </w:p>
    <w:p w14:paraId="183628FA" w14:textId="77777777" w:rsidR="000452C4" w:rsidRDefault="000452C4" w:rsidP="00794248">
      <w:pPr>
        <w:pStyle w:val="NormalWeb"/>
        <w:rPr>
          <w:rFonts w:ascii="Cambria" w:hAnsi="Cambria"/>
          <w:b/>
          <w:bCs/>
        </w:rPr>
      </w:pPr>
    </w:p>
    <w:p w14:paraId="7AA76E7B" w14:textId="77777777" w:rsidR="00E14904" w:rsidRDefault="00E14904" w:rsidP="00794248">
      <w:pPr>
        <w:pStyle w:val="NormalWeb"/>
        <w:rPr>
          <w:rFonts w:ascii="Cambria" w:hAnsi="Cambria"/>
          <w:b/>
          <w:bCs/>
        </w:rPr>
      </w:pPr>
    </w:p>
    <w:p w14:paraId="19D01EB4" w14:textId="77777777" w:rsidR="00E14904" w:rsidRDefault="00E14904" w:rsidP="00794248">
      <w:pPr>
        <w:pStyle w:val="NormalWeb"/>
        <w:rPr>
          <w:rFonts w:ascii="Cambria" w:hAnsi="Cambria"/>
          <w:b/>
          <w:bCs/>
        </w:rPr>
      </w:pPr>
    </w:p>
    <w:p w14:paraId="2911BBCC" w14:textId="77777777" w:rsidR="00E14904" w:rsidRDefault="00E14904" w:rsidP="00794248">
      <w:pPr>
        <w:pStyle w:val="NormalWeb"/>
        <w:rPr>
          <w:rFonts w:ascii="Cambria" w:hAnsi="Cambria"/>
          <w:b/>
          <w:bCs/>
        </w:rPr>
      </w:pPr>
    </w:p>
    <w:p w14:paraId="42648108" w14:textId="4840E7B6" w:rsidR="00E14904" w:rsidRDefault="00E14904" w:rsidP="00794248">
      <w:pPr>
        <w:pStyle w:val="NormalWeb"/>
        <w:rPr>
          <w:rFonts w:ascii="Cambria" w:hAnsi="Cambria"/>
          <w:b/>
          <w:bCs/>
        </w:rPr>
      </w:pPr>
      <w:r>
        <w:rPr>
          <w:rFonts w:ascii="Cambria" w:hAnsi="Cambria"/>
          <w:b/>
          <w:bCs/>
        </w:rPr>
        <w:t>Initial Recommendations for Hillsdale Hospital from the Human Services Network</w:t>
      </w:r>
      <w:r>
        <w:rPr>
          <w:rFonts w:ascii="Cambria" w:hAnsi="Cambria"/>
          <w:b/>
          <w:bCs/>
        </w:rPr>
        <w:br/>
        <w:t>Taken from Working Session – 4/15/2025</w:t>
      </w:r>
    </w:p>
    <w:p w14:paraId="319F9F23" w14:textId="77777777" w:rsidR="00E14904" w:rsidRPr="00E14904" w:rsidRDefault="00E14904" w:rsidP="00E14904">
      <w:pPr>
        <w:jc w:val="center"/>
        <w:rPr>
          <w:sz w:val="22"/>
          <w:szCs w:val="22"/>
        </w:rPr>
      </w:pPr>
    </w:p>
    <w:p w14:paraId="53A8DD0D" w14:textId="77777777" w:rsidR="00E14904" w:rsidRPr="00E14904" w:rsidRDefault="00E14904" w:rsidP="00E14904">
      <w:pPr>
        <w:jc w:val="center"/>
        <w:rPr>
          <w:b/>
          <w:bCs/>
          <w:sz w:val="22"/>
          <w:szCs w:val="22"/>
        </w:rPr>
      </w:pPr>
      <w:r w:rsidRPr="00E14904">
        <w:rPr>
          <w:b/>
          <w:bCs/>
          <w:sz w:val="22"/>
          <w:szCs w:val="22"/>
        </w:rPr>
        <w:t>HSN Suggestions for CHNA 2024</w:t>
      </w:r>
    </w:p>
    <w:p w14:paraId="103525AD" w14:textId="5434397F" w:rsidR="00E14904" w:rsidRPr="00E14904" w:rsidRDefault="00E14904" w:rsidP="00E14904">
      <w:pPr>
        <w:jc w:val="center"/>
        <w:rPr>
          <w:b/>
          <w:bCs/>
          <w:sz w:val="22"/>
          <w:szCs w:val="22"/>
        </w:rPr>
      </w:pPr>
      <w:r w:rsidRPr="00E14904">
        <w:rPr>
          <w:b/>
          <w:bCs/>
          <w:sz w:val="22"/>
          <w:szCs w:val="22"/>
        </w:rPr>
        <w:t>(Workplans in Development)</w:t>
      </w:r>
    </w:p>
    <w:p w14:paraId="4400B96E" w14:textId="77777777" w:rsidR="00E14904" w:rsidRPr="00E14904" w:rsidRDefault="00E14904" w:rsidP="00E14904">
      <w:pPr>
        <w:numPr>
          <w:ilvl w:val="0"/>
          <w:numId w:val="59"/>
        </w:numPr>
        <w:spacing w:before="0" w:beforeAutospacing="0" w:after="0" w:afterAutospacing="0"/>
        <w:rPr>
          <w:sz w:val="22"/>
          <w:szCs w:val="22"/>
        </w:rPr>
      </w:pPr>
      <w:r w:rsidRPr="00E14904">
        <w:rPr>
          <w:sz w:val="22"/>
          <w:szCs w:val="22"/>
        </w:rPr>
        <w:t>Prenatal Care</w:t>
      </w:r>
    </w:p>
    <w:p w14:paraId="6AD68301"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Increasing the number of women who receive adequate prenatal care.</w:t>
      </w:r>
    </w:p>
    <w:p w14:paraId="426CB998"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Address prenatal care (along with other community efforts like the Great Start Collaborative)</w:t>
      </w:r>
    </w:p>
    <w:p w14:paraId="6018DC5A"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Continue focus on maternal and infant health priorities, including opportunities to support moms without a diploma</w:t>
      </w:r>
    </w:p>
    <w:p w14:paraId="34CA4442" w14:textId="77777777" w:rsidR="00E14904" w:rsidRPr="00E14904" w:rsidRDefault="00E14904" w:rsidP="00E14904">
      <w:pPr>
        <w:numPr>
          <w:ilvl w:val="0"/>
          <w:numId w:val="59"/>
        </w:numPr>
        <w:spacing w:before="0" w:beforeAutospacing="0" w:after="0" w:afterAutospacing="0"/>
        <w:rPr>
          <w:sz w:val="22"/>
          <w:szCs w:val="22"/>
        </w:rPr>
      </w:pPr>
      <w:r w:rsidRPr="00E14904">
        <w:rPr>
          <w:sz w:val="22"/>
          <w:szCs w:val="22"/>
        </w:rPr>
        <w:t>Vaping</w:t>
      </w:r>
    </w:p>
    <w:p w14:paraId="4EA97077"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Switch focus on decreasing the number of smokers to include vaping as well.</w:t>
      </w:r>
    </w:p>
    <w:p w14:paraId="554C72ED"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Effects of vaping</w:t>
      </w:r>
    </w:p>
    <w:p w14:paraId="70E1C4F0"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Provide broader education on vaping health risks</w:t>
      </w:r>
    </w:p>
    <w:p w14:paraId="204D1909"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Vaping messaging and/or prevention</w:t>
      </w:r>
    </w:p>
    <w:p w14:paraId="48C62CD6"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While smoking numbers are down, vaping is on the rise.</w:t>
      </w:r>
    </w:p>
    <w:p w14:paraId="75B2DAEA" w14:textId="77777777" w:rsidR="00E14904" w:rsidRPr="00E14904" w:rsidRDefault="00E14904" w:rsidP="00E14904">
      <w:pPr>
        <w:numPr>
          <w:ilvl w:val="0"/>
          <w:numId w:val="59"/>
        </w:numPr>
        <w:spacing w:before="0" w:beforeAutospacing="0" w:after="0" w:afterAutospacing="0"/>
        <w:rPr>
          <w:sz w:val="22"/>
          <w:szCs w:val="22"/>
        </w:rPr>
      </w:pPr>
      <w:r w:rsidRPr="00E14904">
        <w:rPr>
          <w:sz w:val="22"/>
          <w:szCs w:val="22"/>
        </w:rPr>
        <w:t>Telehealth</w:t>
      </w:r>
    </w:p>
    <w:p w14:paraId="698546A8"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Increase awareness of telehealth options. Increase community knowledge of telehealth services.</w:t>
      </w:r>
    </w:p>
    <w:p w14:paraId="38F47A6A"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 xml:space="preserve">Telehealth literacy </w:t>
      </w:r>
    </w:p>
    <w:p w14:paraId="1609171E" w14:textId="77777777" w:rsidR="00E14904" w:rsidRPr="00E14904" w:rsidRDefault="00E14904" w:rsidP="00E14904">
      <w:pPr>
        <w:numPr>
          <w:ilvl w:val="0"/>
          <w:numId w:val="59"/>
        </w:numPr>
        <w:spacing w:before="0" w:beforeAutospacing="0" w:after="0" w:afterAutospacing="0"/>
        <w:rPr>
          <w:sz w:val="22"/>
          <w:szCs w:val="22"/>
        </w:rPr>
      </w:pPr>
      <w:r w:rsidRPr="00E14904">
        <w:rPr>
          <w:sz w:val="22"/>
          <w:szCs w:val="22"/>
        </w:rPr>
        <w:t>Women’s Health/Pap Test</w:t>
      </w:r>
    </w:p>
    <w:p w14:paraId="75C88EDF"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Increase the number of residents that get a pap test.</w:t>
      </w:r>
    </w:p>
    <w:p w14:paraId="2A1DEAF6"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Woman's Health Awareness</w:t>
      </w:r>
    </w:p>
    <w:p w14:paraId="58CBB336" w14:textId="77777777" w:rsidR="00E14904" w:rsidRPr="00E14904" w:rsidRDefault="00E14904" w:rsidP="00E14904">
      <w:pPr>
        <w:numPr>
          <w:ilvl w:val="0"/>
          <w:numId w:val="59"/>
        </w:numPr>
        <w:spacing w:before="0" w:beforeAutospacing="0" w:after="0" w:afterAutospacing="0"/>
        <w:rPr>
          <w:sz w:val="22"/>
          <w:szCs w:val="22"/>
        </w:rPr>
      </w:pPr>
      <w:r w:rsidRPr="00E14904">
        <w:rPr>
          <w:sz w:val="22"/>
          <w:szCs w:val="22"/>
        </w:rPr>
        <w:t>Specialty Care/Specialists</w:t>
      </w:r>
    </w:p>
    <w:p w14:paraId="19A70246"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 xml:space="preserve">Availability of Specialty Care </w:t>
      </w:r>
    </w:p>
    <w:p w14:paraId="370F013C"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Work on obtaining Neurologists to serve the area</w:t>
      </w:r>
    </w:p>
    <w:p w14:paraId="55AF316A"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Increase access to providers and specialists.</w:t>
      </w:r>
    </w:p>
    <w:p w14:paraId="3D078873" w14:textId="77777777" w:rsidR="00E14904" w:rsidRPr="00E14904" w:rsidRDefault="00E14904" w:rsidP="00E14904">
      <w:pPr>
        <w:numPr>
          <w:ilvl w:val="0"/>
          <w:numId w:val="59"/>
        </w:numPr>
        <w:spacing w:before="0" w:beforeAutospacing="0" w:after="0" w:afterAutospacing="0"/>
        <w:rPr>
          <w:sz w:val="22"/>
          <w:szCs w:val="22"/>
        </w:rPr>
      </w:pPr>
      <w:r w:rsidRPr="00E14904">
        <w:rPr>
          <w:sz w:val="22"/>
          <w:szCs w:val="22"/>
        </w:rPr>
        <w:t>Outreach &amp; Communications</w:t>
      </w:r>
    </w:p>
    <w:p w14:paraId="650A6E8E"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Consider utilizing an electronic messaging system with patient portals to advertise Community and Evidence-Based Programs</w:t>
      </w:r>
    </w:p>
    <w:p w14:paraId="5C402210" w14:textId="77777777" w:rsidR="00E14904" w:rsidRPr="00E14904" w:rsidRDefault="00E14904" w:rsidP="00E14904">
      <w:pPr>
        <w:numPr>
          <w:ilvl w:val="1"/>
          <w:numId w:val="59"/>
        </w:numPr>
        <w:spacing w:before="0" w:beforeAutospacing="0" w:after="0" w:afterAutospacing="0"/>
        <w:rPr>
          <w:sz w:val="22"/>
          <w:szCs w:val="22"/>
        </w:rPr>
      </w:pPr>
      <w:r w:rsidRPr="00E14904">
        <w:rPr>
          <w:sz w:val="22"/>
          <w:szCs w:val="22"/>
        </w:rPr>
        <w:t>Education / information for Women’s heath issues (PAP, Mammograms)</w:t>
      </w:r>
    </w:p>
    <w:p w14:paraId="2367AFE8" w14:textId="77777777" w:rsidR="00E14904" w:rsidRPr="00E14904" w:rsidRDefault="00E14904" w:rsidP="00E14904">
      <w:pPr>
        <w:numPr>
          <w:ilvl w:val="2"/>
          <w:numId w:val="59"/>
        </w:numPr>
        <w:spacing w:before="0" w:beforeAutospacing="0" w:after="0" w:afterAutospacing="0"/>
        <w:rPr>
          <w:sz w:val="22"/>
          <w:szCs w:val="22"/>
        </w:rPr>
      </w:pPr>
      <w:r w:rsidRPr="00E14904">
        <w:rPr>
          <w:sz w:val="22"/>
          <w:szCs w:val="22"/>
        </w:rPr>
        <w:t>Education regarding transportation for health services</w:t>
      </w:r>
    </w:p>
    <w:p w14:paraId="5BD426EE" w14:textId="77777777" w:rsidR="00E14904" w:rsidRPr="00E14904" w:rsidRDefault="00E14904" w:rsidP="00E14904">
      <w:pPr>
        <w:ind w:left="720"/>
        <w:rPr>
          <w:sz w:val="22"/>
          <w:szCs w:val="22"/>
        </w:rPr>
      </w:pPr>
    </w:p>
    <w:p w14:paraId="74E65585" w14:textId="77777777" w:rsidR="00E14904" w:rsidRPr="00E14904" w:rsidRDefault="00E14904" w:rsidP="00E14904">
      <w:pPr>
        <w:numPr>
          <w:ilvl w:val="0"/>
          <w:numId w:val="59"/>
        </w:numPr>
        <w:spacing w:before="0" w:beforeAutospacing="0" w:after="0" w:afterAutospacing="0"/>
        <w:rPr>
          <w:sz w:val="22"/>
          <w:szCs w:val="22"/>
        </w:rPr>
      </w:pPr>
      <w:r w:rsidRPr="00E14904">
        <w:rPr>
          <w:sz w:val="22"/>
          <w:szCs w:val="22"/>
        </w:rPr>
        <w:t>Mental Health – expand OP mental health offerings; increase access to telehealth as appropriate</w:t>
      </w:r>
    </w:p>
    <w:p w14:paraId="322735A1" w14:textId="77777777" w:rsidR="00E14904" w:rsidRPr="000452C4" w:rsidRDefault="00E14904" w:rsidP="00794248">
      <w:pPr>
        <w:pStyle w:val="NormalWeb"/>
        <w:rPr>
          <w:rFonts w:ascii="Cambria" w:hAnsi="Cambria"/>
          <w:b/>
          <w:bCs/>
        </w:rPr>
      </w:pPr>
    </w:p>
    <w:sectPr w:rsidR="00E14904" w:rsidRPr="000452C4" w:rsidSect="00AF783C">
      <w:footerReference w:type="even" r:id="rId132"/>
      <w:footerReference w:type="default" r:id="rId1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8CFD9" w14:textId="77777777" w:rsidR="00CE3FEA" w:rsidRDefault="00CE3FEA" w:rsidP="00D42EA0">
      <w:r>
        <w:separator/>
      </w:r>
    </w:p>
  </w:endnote>
  <w:endnote w:type="continuationSeparator" w:id="0">
    <w:p w14:paraId="42CC0C07" w14:textId="77777777" w:rsidR="00CE3FEA" w:rsidRDefault="00CE3FEA" w:rsidP="00D42EA0">
      <w:r>
        <w:continuationSeparator/>
      </w:r>
    </w:p>
  </w:endnote>
  <w:endnote w:type="continuationNotice" w:id="1">
    <w:p w14:paraId="0988C4D9" w14:textId="77777777" w:rsidR="00CE3FEA" w:rsidRDefault="00CE3F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a Koshi">
    <w:altName w:val="Kartika"/>
    <w:charset w:val="4D"/>
    <w:family w:val="auto"/>
    <w:pitch w:val="variable"/>
    <w:sig w:usb0="20800007" w:usb1="00000001"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MT">
    <w:altName w:val="Cambria"/>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2240958"/>
      <w:docPartObj>
        <w:docPartGallery w:val="Page Numbers (Bottom of Page)"/>
        <w:docPartUnique/>
      </w:docPartObj>
    </w:sdtPr>
    <w:sdtEndPr>
      <w:rPr>
        <w:rStyle w:val="PageNumber"/>
      </w:rPr>
    </w:sdtEndPr>
    <w:sdtContent>
      <w:p w14:paraId="0EFEFF7F" w14:textId="7802BAE1" w:rsidR="00D42EA0" w:rsidRDefault="00D42EA0" w:rsidP="006138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437C29" w14:textId="77777777" w:rsidR="00D42EA0" w:rsidRDefault="00D42EA0" w:rsidP="00D42E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1962720"/>
      <w:docPartObj>
        <w:docPartGallery w:val="Page Numbers (Bottom of Page)"/>
        <w:docPartUnique/>
      </w:docPartObj>
    </w:sdtPr>
    <w:sdtEndPr>
      <w:rPr>
        <w:rStyle w:val="PageNumber"/>
      </w:rPr>
    </w:sdtEndPr>
    <w:sdtContent>
      <w:p w14:paraId="2737C116" w14:textId="1C5C6EEF" w:rsidR="00D42EA0" w:rsidRDefault="00D42EA0" w:rsidP="006138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DDEB362" w14:textId="0DA1D8ED" w:rsidR="00D42EA0" w:rsidRDefault="00D42EA0" w:rsidP="00D42EA0">
    <w:pPr>
      <w:pStyle w:val="Footer"/>
      <w:ind w:right="360"/>
    </w:pPr>
    <w:r>
      <w:t>Community Health Needs Assessment, Hillsdale County, 2024</w:t>
    </w:r>
  </w:p>
  <w:p w14:paraId="2C862F22" w14:textId="77777777" w:rsidR="00D42EA0" w:rsidRDefault="00D42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E0316" w14:textId="77777777" w:rsidR="00CE3FEA" w:rsidRDefault="00CE3FEA" w:rsidP="00D42EA0">
      <w:r>
        <w:separator/>
      </w:r>
    </w:p>
  </w:footnote>
  <w:footnote w:type="continuationSeparator" w:id="0">
    <w:p w14:paraId="5843E435" w14:textId="77777777" w:rsidR="00CE3FEA" w:rsidRDefault="00CE3FEA" w:rsidP="00D42EA0">
      <w:r>
        <w:continuationSeparator/>
      </w:r>
    </w:p>
  </w:footnote>
  <w:footnote w:type="continuationNotice" w:id="1">
    <w:p w14:paraId="1387092F" w14:textId="77777777" w:rsidR="00CE3FEA" w:rsidRDefault="00CE3FEA">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B1208E3A"/>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FE4DD1"/>
    <w:multiLevelType w:val="multilevel"/>
    <w:tmpl w:val="8E6E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6B2D1F"/>
    <w:multiLevelType w:val="multilevel"/>
    <w:tmpl w:val="91C00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455ED2"/>
    <w:multiLevelType w:val="hybridMultilevel"/>
    <w:tmpl w:val="2048E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5" w:hanging="360"/>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5" w15:restartNumberingAfterBreak="0">
    <w:nsid w:val="0B80672D"/>
    <w:multiLevelType w:val="hybridMultilevel"/>
    <w:tmpl w:val="0152E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6F32F6"/>
    <w:multiLevelType w:val="multilevel"/>
    <w:tmpl w:val="8E6E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5809D3"/>
    <w:multiLevelType w:val="multilevel"/>
    <w:tmpl w:val="EB908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82263E"/>
    <w:multiLevelType w:val="multilevel"/>
    <w:tmpl w:val="EB908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1D4647"/>
    <w:multiLevelType w:val="multilevel"/>
    <w:tmpl w:val="C884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5B5390"/>
    <w:multiLevelType w:val="hybridMultilevel"/>
    <w:tmpl w:val="09460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AB5316"/>
    <w:multiLevelType w:val="hybridMultilevel"/>
    <w:tmpl w:val="84008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645F00"/>
    <w:multiLevelType w:val="hybridMultilevel"/>
    <w:tmpl w:val="7764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44439A"/>
    <w:multiLevelType w:val="hybridMultilevel"/>
    <w:tmpl w:val="633A0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6932E1"/>
    <w:multiLevelType w:val="hybridMultilevel"/>
    <w:tmpl w:val="211A2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81095"/>
    <w:multiLevelType w:val="multilevel"/>
    <w:tmpl w:val="CF2E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7C3567"/>
    <w:multiLevelType w:val="hybridMultilevel"/>
    <w:tmpl w:val="EAE6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C7305E"/>
    <w:multiLevelType w:val="hybridMultilevel"/>
    <w:tmpl w:val="A3AA5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A07715"/>
    <w:multiLevelType w:val="multilevel"/>
    <w:tmpl w:val="52FCFD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712FF0"/>
    <w:multiLevelType w:val="multilevel"/>
    <w:tmpl w:val="A39C3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835646"/>
    <w:multiLevelType w:val="multilevel"/>
    <w:tmpl w:val="ADBA4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AE69B5"/>
    <w:multiLevelType w:val="multilevel"/>
    <w:tmpl w:val="4164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952BDD"/>
    <w:multiLevelType w:val="multilevel"/>
    <w:tmpl w:val="27C04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334CB2"/>
    <w:multiLevelType w:val="multilevel"/>
    <w:tmpl w:val="118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8A0E61"/>
    <w:multiLevelType w:val="multilevel"/>
    <w:tmpl w:val="EB908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ABC018D"/>
    <w:multiLevelType w:val="hybridMultilevel"/>
    <w:tmpl w:val="582C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3E7A87"/>
    <w:multiLevelType w:val="multilevel"/>
    <w:tmpl w:val="A058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B637EFA"/>
    <w:multiLevelType w:val="hybridMultilevel"/>
    <w:tmpl w:val="41DE7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862B5E"/>
    <w:multiLevelType w:val="multilevel"/>
    <w:tmpl w:val="D388A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957482A"/>
    <w:multiLevelType w:val="multilevel"/>
    <w:tmpl w:val="EB908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525749"/>
    <w:multiLevelType w:val="multilevel"/>
    <w:tmpl w:val="B5949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3B3AF9"/>
    <w:multiLevelType w:val="hybridMultilevel"/>
    <w:tmpl w:val="29A86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02099"/>
    <w:multiLevelType w:val="multilevel"/>
    <w:tmpl w:val="812A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1560D09"/>
    <w:multiLevelType w:val="multilevel"/>
    <w:tmpl w:val="6866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8C2F3F"/>
    <w:multiLevelType w:val="hybridMultilevel"/>
    <w:tmpl w:val="8114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255EB4"/>
    <w:multiLevelType w:val="multilevel"/>
    <w:tmpl w:val="B2D2A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4F167AB"/>
    <w:multiLevelType w:val="multilevel"/>
    <w:tmpl w:val="EB908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5962DF2"/>
    <w:multiLevelType w:val="multilevel"/>
    <w:tmpl w:val="ADBA4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E85A84"/>
    <w:multiLevelType w:val="multilevel"/>
    <w:tmpl w:val="9356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6CA5BE9"/>
    <w:multiLevelType w:val="multilevel"/>
    <w:tmpl w:val="EB908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7A64E9F"/>
    <w:multiLevelType w:val="multilevel"/>
    <w:tmpl w:val="EB908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8963D4A"/>
    <w:multiLevelType w:val="multilevel"/>
    <w:tmpl w:val="00DC6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083597C"/>
    <w:multiLevelType w:val="multilevel"/>
    <w:tmpl w:val="7BD05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2C02CDC"/>
    <w:multiLevelType w:val="hybridMultilevel"/>
    <w:tmpl w:val="4710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521D3B"/>
    <w:multiLevelType w:val="hybridMultilevel"/>
    <w:tmpl w:val="4B5A3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904031"/>
    <w:multiLevelType w:val="hybridMultilevel"/>
    <w:tmpl w:val="0B78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1778DC"/>
    <w:multiLevelType w:val="multilevel"/>
    <w:tmpl w:val="B6C08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6B868B0"/>
    <w:multiLevelType w:val="hybridMultilevel"/>
    <w:tmpl w:val="10D6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0E5E57"/>
    <w:multiLevelType w:val="hybridMultilevel"/>
    <w:tmpl w:val="027A3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882F5A"/>
    <w:multiLevelType w:val="hybridMultilevel"/>
    <w:tmpl w:val="4440B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2959C8"/>
    <w:multiLevelType w:val="multilevel"/>
    <w:tmpl w:val="3212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BEE5866"/>
    <w:multiLevelType w:val="multilevel"/>
    <w:tmpl w:val="2A12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EC12B24"/>
    <w:multiLevelType w:val="hybridMultilevel"/>
    <w:tmpl w:val="759C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4966D0"/>
    <w:multiLevelType w:val="hybridMultilevel"/>
    <w:tmpl w:val="6D665EFA"/>
    <w:lvl w:ilvl="0" w:tplc="F034A07A">
      <w:start w:val="9"/>
      <w:numFmt w:val="bullet"/>
      <w:lvlText w:val="-"/>
      <w:lvlJc w:val="left"/>
      <w:pPr>
        <w:ind w:left="720" w:hanging="360"/>
      </w:pPr>
      <w:rPr>
        <w:rFonts w:ascii="Arima Koshi" w:eastAsiaTheme="minorHAnsi" w:hAnsi="Arima Koshi" w:cs="Arima Kosh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6B7A17"/>
    <w:multiLevelType w:val="hybridMultilevel"/>
    <w:tmpl w:val="42BC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A15D4E"/>
    <w:multiLevelType w:val="hybridMultilevel"/>
    <w:tmpl w:val="83B8B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AA7743"/>
    <w:multiLevelType w:val="multilevel"/>
    <w:tmpl w:val="49C4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CDF3D11"/>
    <w:multiLevelType w:val="multilevel"/>
    <w:tmpl w:val="0728D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F971B24"/>
    <w:multiLevelType w:val="multilevel"/>
    <w:tmpl w:val="BCB4F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16454008">
    <w:abstractNumId w:val="16"/>
  </w:num>
  <w:num w:numId="2" w16cid:durableId="1787700132">
    <w:abstractNumId w:val="45"/>
  </w:num>
  <w:num w:numId="3" w16cid:durableId="1338924766">
    <w:abstractNumId w:val="53"/>
  </w:num>
  <w:num w:numId="4" w16cid:durableId="387339290">
    <w:abstractNumId w:val="0"/>
  </w:num>
  <w:num w:numId="5" w16cid:durableId="898830012">
    <w:abstractNumId w:val="1"/>
  </w:num>
  <w:num w:numId="6" w16cid:durableId="202136574">
    <w:abstractNumId w:val="44"/>
  </w:num>
  <w:num w:numId="7" w16cid:durableId="1083651274">
    <w:abstractNumId w:val="43"/>
  </w:num>
  <w:num w:numId="8" w16cid:durableId="1659262955">
    <w:abstractNumId w:val="5"/>
  </w:num>
  <w:num w:numId="9" w16cid:durableId="1827546224">
    <w:abstractNumId w:val="10"/>
  </w:num>
  <w:num w:numId="10" w16cid:durableId="329917664">
    <w:abstractNumId w:val="51"/>
  </w:num>
  <w:num w:numId="11" w16cid:durableId="1181623802">
    <w:abstractNumId w:val="6"/>
  </w:num>
  <w:num w:numId="12" w16cid:durableId="13726238">
    <w:abstractNumId w:val="21"/>
  </w:num>
  <w:num w:numId="13" w16cid:durableId="1485581898">
    <w:abstractNumId w:val="22"/>
  </w:num>
  <w:num w:numId="14" w16cid:durableId="1580679212">
    <w:abstractNumId w:val="3"/>
  </w:num>
  <w:num w:numId="15" w16cid:durableId="512033899">
    <w:abstractNumId w:val="58"/>
  </w:num>
  <w:num w:numId="16" w16cid:durableId="1742483314">
    <w:abstractNumId w:val="28"/>
  </w:num>
  <w:num w:numId="17" w16cid:durableId="580257645">
    <w:abstractNumId w:val="14"/>
  </w:num>
  <w:num w:numId="18" w16cid:durableId="1473447114">
    <w:abstractNumId w:val="15"/>
  </w:num>
  <w:num w:numId="19" w16cid:durableId="1617247022">
    <w:abstractNumId w:val="18"/>
  </w:num>
  <w:num w:numId="20" w16cid:durableId="173502116">
    <w:abstractNumId w:val="26"/>
  </w:num>
  <w:num w:numId="21" w16cid:durableId="96172478">
    <w:abstractNumId w:val="42"/>
  </w:num>
  <w:num w:numId="22" w16cid:durableId="1781873610">
    <w:abstractNumId w:val="37"/>
  </w:num>
  <w:num w:numId="23" w16cid:durableId="1727991649">
    <w:abstractNumId w:val="46"/>
  </w:num>
  <w:num w:numId="24" w16cid:durableId="1452047426">
    <w:abstractNumId w:val="20"/>
  </w:num>
  <w:num w:numId="25" w16cid:durableId="136531657">
    <w:abstractNumId w:val="24"/>
  </w:num>
  <w:num w:numId="26" w16cid:durableId="836967799">
    <w:abstractNumId w:val="8"/>
  </w:num>
  <w:num w:numId="27" w16cid:durableId="541599944">
    <w:abstractNumId w:val="29"/>
  </w:num>
  <w:num w:numId="28" w16cid:durableId="2076854029">
    <w:abstractNumId w:val="7"/>
  </w:num>
  <w:num w:numId="29" w16cid:durableId="559677611">
    <w:abstractNumId w:val="23"/>
  </w:num>
  <w:num w:numId="30" w16cid:durableId="1113325939">
    <w:abstractNumId w:val="39"/>
  </w:num>
  <w:num w:numId="31" w16cid:durableId="1932277855">
    <w:abstractNumId w:val="36"/>
  </w:num>
  <w:num w:numId="32" w16cid:durableId="899171105">
    <w:abstractNumId w:val="38"/>
  </w:num>
  <w:num w:numId="33" w16cid:durableId="772670112">
    <w:abstractNumId w:val="40"/>
  </w:num>
  <w:num w:numId="34" w16cid:durableId="407188223">
    <w:abstractNumId w:val="33"/>
  </w:num>
  <w:num w:numId="35" w16cid:durableId="984821755">
    <w:abstractNumId w:val="9"/>
  </w:num>
  <w:num w:numId="36" w16cid:durableId="717897658">
    <w:abstractNumId w:val="4"/>
  </w:num>
  <w:num w:numId="37" w16cid:durableId="1767117995">
    <w:abstractNumId w:val="13"/>
  </w:num>
  <w:num w:numId="38" w16cid:durableId="1985574927">
    <w:abstractNumId w:val="35"/>
  </w:num>
  <w:num w:numId="39" w16cid:durableId="424959005">
    <w:abstractNumId w:val="50"/>
  </w:num>
  <w:num w:numId="40" w16cid:durableId="1708337368">
    <w:abstractNumId w:val="32"/>
  </w:num>
  <w:num w:numId="41" w16cid:durableId="2002082215">
    <w:abstractNumId w:val="30"/>
  </w:num>
  <w:num w:numId="42" w16cid:durableId="14692644">
    <w:abstractNumId w:val="52"/>
  </w:num>
  <w:num w:numId="43" w16cid:durableId="559219501">
    <w:abstractNumId w:val="55"/>
  </w:num>
  <w:num w:numId="44" w16cid:durableId="770473510">
    <w:abstractNumId w:val="31"/>
  </w:num>
  <w:num w:numId="45" w16cid:durableId="1746950272">
    <w:abstractNumId w:val="41"/>
  </w:num>
  <w:num w:numId="46" w16cid:durableId="1072699117">
    <w:abstractNumId w:val="25"/>
  </w:num>
  <w:num w:numId="47" w16cid:durableId="1467890237">
    <w:abstractNumId w:val="19"/>
  </w:num>
  <w:num w:numId="48" w16cid:durableId="1371764594">
    <w:abstractNumId w:val="11"/>
  </w:num>
  <w:num w:numId="49" w16cid:durableId="840195364">
    <w:abstractNumId w:val="2"/>
  </w:num>
  <w:num w:numId="50" w16cid:durableId="72631956">
    <w:abstractNumId w:val="49"/>
  </w:num>
  <w:num w:numId="51" w16cid:durableId="1268849610">
    <w:abstractNumId w:val="34"/>
  </w:num>
  <w:num w:numId="52" w16cid:durableId="106392060">
    <w:abstractNumId w:val="17"/>
  </w:num>
  <w:num w:numId="53" w16cid:durableId="1760180086">
    <w:abstractNumId w:val="47"/>
  </w:num>
  <w:num w:numId="54" w16cid:durableId="462164106">
    <w:abstractNumId w:val="27"/>
  </w:num>
  <w:num w:numId="55" w16cid:durableId="383061567">
    <w:abstractNumId w:val="56"/>
  </w:num>
  <w:num w:numId="56" w16cid:durableId="1334340380">
    <w:abstractNumId w:val="54"/>
  </w:num>
  <w:num w:numId="57" w16cid:durableId="1333483611">
    <w:abstractNumId w:val="48"/>
  </w:num>
  <w:num w:numId="58" w16cid:durableId="799032141">
    <w:abstractNumId w:val="12"/>
  </w:num>
  <w:num w:numId="59" w16cid:durableId="1081412345">
    <w:abstractNumId w:val="5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EA0"/>
    <w:rsid w:val="0000058C"/>
    <w:rsid w:val="000037F7"/>
    <w:rsid w:val="00007D55"/>
    <w:rsid w:val="00007E63"/>
    <w:rsid w:val="00012833"/>
    <w:rsid w:val="00013E1B"/>
    <w:rsid w:val="0001558D"/>
    <w:rsid w:val="000253B0"/>
    <w:rsid w:val="00030C6F"/>
    <w:rsid w:val="00033082"/>
    <w:rsid w:val="000345BA"/>
    <w:rsid w:val="00040C1B"/>
    <w:rsid w:val="000440B4"/>
    <w:rsid w:val="00044572"/>
    <w:rsid w:val="000452C4"/>
    <w:rsid w:val="0004619D"/>
    <w:rsid w:val="00052FFF"/>
    <w:rsid w:val="0005345C"/>
    <w:rsid w:val="0005346B"/>
    <w:rsid w:val="00054E05"/>
    <w:rsid w:val="00060D38"/>
    <w:rsid w:val="0006679F"/>
    <w:rsid w:val="000749A9"/>
    <w:rsid w:val="00076E82"/>
    <w:rsid w:val="000819E7"/>
    <w:rsid w:val="00086C73"/>
    <w:rsid w:val="00087A30"/>
    <w:rsid w:val="0009742F"/>
    <w:rsid w:val="000A1A5E"/>
    <w:rsid w:val="000A33BE"/>
    <w:rsid w:val="000B0061"/>
    <w:rsid w:val="000B1AB1"/>
    <w:rsid w:val="000B33ED"/>
    <w:rsid w:val="000B4890"/>
    <w:rsid w:val="000C343C"/>
    <w:rsid w:val="000C5901"/>
    <w:rsid w:val="000D3B8A"/>
    <w:rsid w:val="000D5C44"/>
    <w:rsid w:val="000E235A"/>
    <w:rsid w:val="000E3E89"/>
    <w:rsid w:val="000E545F"/>
    <w:rsid w:val="000E728F"/>
    <w:rsid w:val="000F0DE1"/>
    <w:rsid w:val="000F1638"/>
    <w:rsid w:val="000F1DC2"/>
    <w:rsid w:val="000F3602"/>
    <w:rsid w:val="000F3766"/>
    <w:rsid w:val="000F407F"/>
    <w:rsid w:val="000F7127"/>
    <w:rsid w:val="00100E00"/>
    <w:rsid w:val="00101129"/>
    <w:rsid w:val="00103739"/>
    <w:rsid w:val="00103DA9"/>
    <w:rsid w:val="00104A72"/>
    <w:rsid w:val="0010629D"/>
    <w:rsid w:val="00106A59"/>
    <w:rsid w:val="00112A83"/>
    <w:rsid w:val="00116139"/>
    <w:rsid w:val="001214DE"/>
    <w:rsid w:val="001226FD"/>
    <w:rsid w:val="00131EA2"/>
    <w:rsid w:val="001336AD"/>
    <w:rsid w:val="00133E4E"/>
    <w:rsid w:val="00134E26"/>
    <w:rsid w:val="00135475"/>
    <w:rsid w:val="00135E14"/>
    <w:rsid w:val="001468FA"/>
    <w:rsid w:val="00150513"/>
    <w:rsid w:val="0015245B"/>
    <w:rsid w:val="00157B6F"/>
    <w:rsid w:val="00157BDF"/>
    <w:rsid w:val="001628E0"/>
    <w:rsid w:val="00162D06"/>
    <w:rsid w:val="00165E47"/>
    <w:rsid w:val="0017251B"/>
    <w:rsid w:val="001735C0"/>
    <w:rsid w:val="00183973"/>
    <w:rsid w:val="00184833"/>
    <w:rsid w:val="0019149C"/>
    <w:rsid w:val="001919BF"/>
    <w:rsid w:val="00191AB1"/>
    <w:rsid w:val="00196F47"/>
    <w:rsid w:val="001A0CA3"/>
    <w:rsid w:val="001A24AE"/>
    <w:rsid w:val="001A2F0D"/>
    <w:rsid w:val="001A53A5"/>
    <w:rsid w:val="001A71C3"/>
    <w:rsid w:val="001B1D6E"/>
    <w:rsid w:val="001B3FAA"/>
    <w:rsid w:val="001B4EA5"/>
    <w:rsid w:val="001B74B1"/>
    <w:rsid w:val="001C01E3"/>
    <w:rsid w:val="001C5E7E"/>
    <w:rsid w:val="001C61CD"/>
    <w:rsid w:val="001C6CDF"/>
    <w:rsid w:val="001D11E8"/>
    <w:rsid w:val="001D404A"/>
    <w:rsid w:val="001D64EA"/>
    <w:rsid w:val="001D78A7"/>
    <w:rsid w:val="001E0C6A"/>
    <w:rsid w:val="001E61F3"/>
    <w:rsid w:val="001F4A5B"/>
    <w:rsid w:val="002047E4"/>
    <w:rsid w:val="00206842"/>
    <w:rsid w:val="0020773E"/>
    <w:rsid w:val="0021428A"/>
    <w:rsid w:val="00216B87"/>
    <w:rsid w:val="00220E78"/>
    <w:rsid w:val="002252E1"/>
    <w:rsid w:val="002256D5"/>
    <w:rsid w:val="00227087"/>
    <w:rsid w:val="002306D6"/>
    <w:rsid w:val="00230F7C"/>
    <w:rsid w:val="002372B0"/>
    <w:rsid w:val="00237F59"/>
    <w:rsid w:val="002400BF"/>
    <w:rsid w:val="00251A58"/>
    <w:rsid w:val="00252196"/>
    <w:rsid w:val="002535B5"/>
    <w:rsid w:val="002553FE"/>
    <w:rsid w:val="00255A54"/>
    <w:rsid w:val="0026105A"/>
    <w:rsid w:val="0026261F"/>
    <w:rsid w:val="00274E7E"/>
    <w:rsid w:val="0027654F"/>
    <w:rsid w:val="00277B9F"/>
    <w:rsid w:val="002935A4"/>
    <w:rsid w:val="00295D74"/>
    <w:rsid w:val="00297288"/>
    <w:rsid w:val="002A5CB7"/>
    <w:rsid w:val="002B16FD"/>
    <w:rsid w:val="002B1894"/>
    <w:rsid w:val="002B5E73"/>
    <w:rsid w:val="002C1D78"/>
    <w:rsid w:val="002C36DB"/>
    <w:rsid w:val="002D1101"/>
    <w:rsid w:val="002D22A6"/>
    <w:rsid w:val="002D32D0"/>
    <w:rsid w:val="002D332B"/>
    <w:rsid w:val="002D6198"/>
    <w:rsid w:val="002E1E76"/>
    <w:rsid w:val="002E62B5"/>
    <w:rsid w:val="002F0D13"/>
    <w:rsid w:val="002F1086"/>
    <w:rsid w:val="002F4448"/>
    <w:rsid w:val="0030219E"/>
    <w:rsid w:val="00310F1F"/>
    <w:rsid w:val="00311854"/>
    <w:rsid w:val="00312984"/>
    <w:rsid w:val="003223F4"/>
    <w:rsid w:val="003235F1"/>
    <w:rsid w:val="00324773"/>
    <w:rsid w:val="00330A93"/>
    <w:rsid w:val="00331CE7"/>
    <w:rsid w:val="00332889"/>
    <w:rsid w:val="003342DB"/>
    <w:rsid w:val="003435C5"/>
    <w:rsid w:val="003601AA"/>
    <w:rsid w:val="00362094"/>
    <w:rsid w:val="00362664"/>
    <w:rsid w:val="00364FD6"/>
    <w:rsid w:val="00365367"/>
    <w:rsid w:val="00374CA1"/>
    <w:rsid w:val="0038033F"/>
    <w:rsid w:val="003808E7"/>
    <w:rsid w:val="00381D9C"/>
    <w:rsid w:val="0038290A"/>
    <w:rsid w:val="0038678D"/>
    <w:rsid w:val="00387538"/>
    <w:rsid w:val="00390349"/>
    <w:rsid w:val="0039417D"/>
    <w:rsid w:val="00395E14"/>
    <w:rsid w:val="003A0E2F"/>
    <w:rsid w:val="003A3E5D"/>
    <w:rsid w:val="003B0058"/>
    <w:rsid w:val="003C04A8"/>
    <w:rsid w:val="003C6B62"/>
    <w:rsid w:val="003D29F7"/>
    <w:rsid w:val="003D2A09"/>
    <w:rsid w:val="003D404E"/>
    <w:rsid w:val="003D736F"/>
    <w:rsid w:val="003E1CC8"/>
    <w:rsid w:val="003E2B63"/>
    <w:rsid w:val="003E4247"/>
    <w:rsid w:val="003E6A01"/>
    <w:rsid w:val="003F1D73"/>
    <w:rsid w:val="003F2B22"/>
    <w:rsid w:val="003F329A"/>
    <w:rsid w:val="003F4526"/>
    <w:rsid w:val="0040259F"/>
    <w:rsid w:val="00403492"/>
    <w:rsid w:val="00403560"/>
    <w:rsid w:val="00403E0B"/>
    <w:rsid w:val="00405B1A"/>
    <w:rsid w:val="00405DAB"/>
    <w:rsid w:val="00410C6C"/>
    <w:rsid w:val="004114F6"/>
    <w:rsid w:val="00411990"/>
    <w:rsid w:val="0041239C"/>
    <w:rsid w:val="00412CE0"/>
    <w:rsid w:val="004153E6"/>
    <w:rsid w:val="00424ABE"/>
    <w:rsid w:val="0043085A"/>
    <w:rsid w:val="00435EF3"/>
    <w:rsid w:val="00436884"/>
    <w:rsid w:val="00446FCE"/>
    <w:rsid w:val="00447874"/>
    <w:rsid w:val="00451763"/>
    <w:rsid w:val="00452B6E"/>
    <w:rsid w:val="00456C57"/>
    <w:rsid w:val="004602C9"/>
    <w:rsid w:val="004614E2"/>
    <w:rsid w:val="0047367E"/>
    <w:rsid w:val="00487F90"/>
    <w:rsid w:val="00492578"/>
    <w:rsid w:val="00493773"/>
    <w:rsid w:val="004A024E"/>
    <w:rsid w:val="004A0348"/>
    <w:rsid w:val="004A2910"/>
    <w:rsid w:val="004A42B1"/>
    <w:rsid w:val="004A679F"/>
    <w:rsid w:val="004B156A"/>
    <w:rsid w:val="004B317D"/>
    <w:rsid w:val="004B36B1"/>
    <w:rsid w:val="004B5DCE"/>
    <w:rsid w:val="004B6908"/>
    <w:rsid w:val="004C1568"/>
    <w:rsid w:val="004C2B91"/>
    <w:rsid w:val="004C2DB4"/>
    <w:rsid w:val="004C3BD3"/>
    <w:rsid w:val="004C5BE9"/>
    <w:rsid w:val="004C6C23"/>
    <w:rsid w:val="004D14F8"/>
    <w:rsid w:val="004D1DAC"/>
    <w:rsid w:val="004D5302"/>
    <w:rsid w:val="004D7D3A"/>
    <w:rsid w:val="004E01AE"/>
    <w:rsid w:val="004F0BD8"/>
    <w:rsid w:val="004F220D"/>
    <w:rsid w:val="00501D7B"/>
    <w:rsid w:val="00502241"/>
    <w:rsid w:val="0051026D"/>
    <w:rsid w:val="0051487F"/>
    <w:rsid w:val="00516B76"/>
    <w:rsid w:val="00520292"/>
    <w:rsid w:val="00521494"/>
    <w:rsid w:val="00521CB6"/>
    <w:rsid w:val="005274DA"/>
    <w:rsid w:val="00527846"/>
    <w:rsid w:val="0053042B"/>
    <w:rsid w:val="0053508A"/>
    <w:rsid w:val="00540F92"/>
    <w:rsid w:val="0054194D"/>
    <w:rsid w:val="00542370"/>
    <w:rsid w:val="005423B6"/>
    <w:rsid w:val="0054302B"/>
    <w:rsid w:val="00544325"/>
    <w:rsid w:val="00550418"/>
    <w:rsid w:val="00554DCE"/>
    <w:rsid w:val="005603C8"/>
    <w:rsid w:val="00562453"/>
    <w:rsid w:val="00580AC4"/>
    <w:rsid w:val="005836E3"/>
    <w:rsid w:val="00584CCF"/>
    <w:rsid w:val="00592AB9"/>
    <w:rsid w:val="00594608"/>
    <w:rsid w:val="005A1D57"/>
    <w:rsid w:val="005A4113"/>
    <w:rsid w:val="005B51BD"/>
    <w:rsid w:val="005B7770"/>
    <w:rsid w:val="005C3F41"/>
    <w:rsid w:val="005C4AF8"/>
    <w:rsid w:val="005C6EA1"/>
    <w:rsid w:val="005D68EB"/>
    <w:rsid w:val="005E0A61"/>
    <w:rsid w:val="005E3107"/>
    <w:rsid w:val="005E357F"/>
    <w:rsid w:val="005E4CEC"/>
    <w:rsid w:val="005F5392"/>
    <w:rsid w:val="006006CB"/>
    <w:rsid w:val="00601A39"/>
    <w:rsid w:val="0060481D"/>
    <w:rsid w:val="00616105"/>
    <w:rsid w:val="00617533"/>
    <w:rsid w:val="00620559"/>
    <w:rsid w:val="0062773E"/>
    <w:rsid w:val="006301FC"/>
    <w:rsid w:val="00635660"/>
    <w:rsid w:val="006439E4"/>
    <w:rsid w:val="00647787"/>
    <w:rsid w:val="0065600F"/>
    <w:rsid w:val="006609FA"/>
    <w:rsid w:val="00663760"/>
    <w:rsid w:val="006637A7"/>
    <w:rsid w:val="00664AEF"/>
    <w:rsid w:val="00665444"/>
    <w:rsid w:val="006751D8"/>
    <w:rsid w:val="00676879"/>
    <w:rsid w:val="00683954"/>
    <w:rsid w:val="006841FD"/>
    <w:rsid w:val="00692EF0"/>
    <w:rsid w:val="0069353A"/>
    <w:rsid w:val="006953D4"/>
    <w:rsid w:val="006A21B1"/>
    <w:rsid w:val="006A274E"/>
    <w:rsid w:val="006A41EC"/>
    <w:rsid w:val="006A68CB"/>
    <w:rsid w:val="006B248B"/>
    <w:rsid w:val="006B3210"/>
    <w:rsid w:val="006B7A05"/>
    <w:rsid w:val="006C05B7"/>
    <w:rsid w:val="006C0693"/>
    <w:rsid w:val="006C76E7"/>
    <w:rsid w:val="006C7F1D"/>
    <w:rsid w:val="006D35A2"/>
    <w:rsid w:val="006D3D18"/>
    <w:rsid w:val="006D4EE7"/>
    <w:rsid w:val="006D5578"/>
    <w:rsid w:val="006D5C48"/>
    <w:rsid w:val="006E05B3"/>
    <w:rsid w:val="006E3FDD"/>
    <w:rsid w:val="006E410F"/>
    <w:rsid w:val="006E6393"/>
    <w:rsid w:val="006F02F4"/>
    <w:rsid w:val="006F0698"/>
    <w:rsid w:val="006F1816"/>
    <w:rsid w:val="006F5CC9"/>
    <w:rsid w:val="0070485B"/>
    <w:rsid w:val="00704EEA"/>
    <w:rsid w:val="0070698A"/>
    <w:rsid w:val="0071230F"/>
    <w:rsid w:val="00713B5B"/>
    <w:rsid w:val="00715DA1"/>
    <w:rsid w:val="0072270F"/>
    <w:rsid w:val="00724ACB"/>
    <w:rsid w:val="00726DFE"/>
    <w:rsid w:val="007301FF"/>
    <w:rsid w:val="00730DB3"/>
    <w:rsid w:val="00732900"/>
    <w:rsid w:val="0073353A"/>
    <w:rsid w:val="00735AD4"/>
    <w:rsid w:val="007413AB"/>
    <w:rsid w:val="00742BB2"/>
    <w:rsid w:val="007467EF"/>
    <w:rsid w:val="00751434"/>
    <w:rsid w:val="007542DE"/>
    <w:rsid w:val="007555B4"/>
    <w:rsid w:val="007564AC"/>
    <w:rsid w:val="007564D7"/>
    <w:rsid w:val="00756B88"/>
    <w:rsid w:val="00761277"/>
    <w:rsid w:val="00761D8E"/>
    <w:rsid w:val="00762B1C"/>
    <w:rsid w:val="0076476B"/>
    <w:rsid w:val="0076629B"/>
    <w:rsid w:val="007666AC"/>
    <w:rsid w:val="0077464C"/>
    <w:rsid w:val="00781B66"/>
    <w:rsid w:val="00781F54"/>
    <w:rsid w:val="007839D3"/>
    <w:rsid w:val="007853AC"/>
    <w:rsid w:val="007876B5"/>
    <w:rsid w:val="007877C0"/>
    <w:rsid w:val="00790470"/>
    <w:rsid w:val="00793AF7"/>
    <w:rsid w:val="00794248"/>
    <w:rsid w:val="007960DB"/>
    <w:rsid w:val="00796DA3"/>
    <w:rsid w:val="007A1D8D"/>
    <w:rsid w:val="007A26E8"/>
    <w:rsid w:val="007A5BAF"/>
    <w:rsid w:val="007B0EA4"/>
    <w:rsid w:val="007B18F4"/>
    <w:rsid w:val="007B34A4"/>
    <w:rsid w:val="007C057B"/>
    <w:rsid w:val="007D2A0D"/>
    <w:rsid w:val="007D344E"/>
    <w:rsid w:val="007E0EE4"/>
    <w:rsid w:val="007E3337"/>
    <w:rsid w:val="007F0342"/>
    <w:rsid w:val="00804F96"/>
    <w:rsid w:val="00806A9B"/>
    <w:rsid w:val="00813A2F"/>
    <w:rsid w:val="0081643E"/>
    <w:rsid w:val="008220EB"/>
    <w:rsid w:val="008274C3"/>
    <w:rsid w:val="00827BCB"/>
    <w:rsid w:val="00830097"/>
    <w:rsid w:val="00830132"/>
    <w:rsid w:val="00835F8E"/>
    <w:rsid w:val="00837121"/>
    <w:rsid w:val="00837DF5"/>
    <w:rsid w:val="0084122D"/>
    <w:rsid w:val="0084687D"/>
    <w:rsid w:val="00850844"/>
    <w:rsid w:val="00850A07"/>
    <w:rsid w:val="0085383D"/>
    <w:rsid w:val="00854DA8"/>
    <w:rsid w:val="008606E3"/>
    <w:rsid w:val="00864A30"/>
    <w:rsid w:val="0087159D"/>
    <w:rsid w:val="00871B50"/>
    <w:rsid w:val="00874687"/>
    <w:rsid w:val="00875988"/>
    <w:rsid w:val="00876ABD"/>
    <w:rsid w:val="00882FBB"/>
    <w:rsid w:val="008935FB"/>
    <w:rsid w:val="0089429C"/>
    <w:rsid w:val="00894EE0"/>
    <w:rsid w:val="00896417"/>
    <w:rsid w:val="00897190"/>
    <w:rsid w:val="0089764E"/>
    <w:rsid w:val="008A4E50"/>
    <w:rsid w:val="008A765D"/>
    <w:rsid w:val="008B0727"/>
    <w:rsid w:val="008B1798"/>
    <w:rsid w:val="008B23E2"/>
    <w:rsid w:val="008B6F7E"/>
    <w:rsid w:val="008B7119"/>
    <w:rsid w:val="008B781B"/>
    <w:rsid w:val="008C10B1"/>
    <w:rsid w:val="008C1F1B"/>
    <w:rsid w:val="008C2372"/>
    <w:rsid w:val="008C6708"/>
    <w:rsid w:val="008C6B68"/>
    <w:rsid w:val="008D1773"/>
    <w:rsid w:val="008D5706"/>
    <w:rsid w:val="008E0B1A"/>
    <w:rsid w:val="008E1D47"/>
    <w:rsid w:val="00900F3B"/>
    <w:rsid w:val="00903F1A"/>
    <w:rsid w:val="00904F34"/>
    <w:rsid w:val="009063FE"/>
    <w:rsid w:val="00915399"/>
    <w:rsid w:val="00916583"/>
    <w:rsid w:val="00917CA4"/>
    <w:rsid w:val="00920692"/>
    <w:rsid w:val="0092251D"/>
    <w:rsid w:val="00922C3B"/>
    <w:rsid w:val="00933699"/>
    <w:rsid w:val="009354D1"/>
    <w:rsid w:val="0093694E"/>
    <w:rsid w:val="0094107E"/>
    <w:rsid w:val="00941BE9"/>
    <w:rsid w:val="00942D2F"/>
    <w:rsid w:val="00943C63"/>
    <w:rsid w:val="009448B7"/>
    <w:rsid w:val="00946F67"/>
    <w:rsid w:val="00950DF0"/>
    <w:rsid w:val="00951E5D"/>
    <w:rsid w:val="009537F4"/>
    <w:rsid w:val="009539E0"/>
    <w:rsid w:val="00953D8A"/>
    <w:rsid w:val="00955907"/>
    <w:rsid w:val="0095720A"/>
    <w:rsid w:val="0096640D"/>
    <w:rsid w:val="0097081B"/>
    <w:rsid w:val="00987F9A"/>
    <w:rsid w:val="00991031"/>
    <w:rsid w:val="00991BA6"/>
    <w:rsid w:val="00991E53"/>
    <w:rsid w:val="00993EC7"/>
    <w:rsid w:val="009A2757"/>
    <w:rsid w:val="009A3533"/>
    <w:rsid w:val="009B05A0"/>
    <w:rsid w:val="009B1236"/>
    <w:rsid w:val="009B1894"/>
    <w:rsid w:val="009B4982"/>
    <w:rsid w:val="009B51AF"/>
    <w:rsid w:val="009C2425"/>
    <w:rsid w:val="009C5B33"/>
    <w:rsid w:val="009D4052"/>
    <w:rsid w:val="009D75F2"/>
    <w:rsid w:val="009D765B"/>
    <w:rsid w:val="009E319F"/>
    <w:rsid w:val="009E43AF"/>
    <w:rsid w:val="009E4585"/>
    <w:rsid w:val="009F1706"/>
    <w:rsid w:val="009F4085"/>
    <w:rsid w:val="009F44C5"/>
    <w:rsid w:val="009F6A37"/>
    <w:rsid w:val="009F7736"/>
    <w:rsid w:val="00A05BCC"/>
    <w:rsid w:val="00A13862"/>
    <w:rsid w:val="00A13F2D"/>
    <w:rsid w:val="00A166E1"/>
    <w:rsid w:val="00A17777"/>
    <w:rsid w:val="00A22028"/>
    <w:rsid w:val="00A22C1F"/>
    <w:rsid w:val="00A313E1"/>
    <w:rsid w:val="00A31AD6"/>
    <w:rsid w:val="00A339DA"/>
    <w:rsid w:val="00A35663"/>
    <w:rsid w:val="00A364A4"/>
    <w:rsid w:val="00A41511"/>
    <w:rsid w:val="00A44600"/>
    <w:rsid w:val="00A44AAD"/>
    <w:rsid w:val="00A46F5D"/>
    <w:rsid w:val="00A50D51"/>
    <w:rsid w:val="00A51869"/>
    <w:rsid w:val="00A51AA3"/>
    <w:rsid w:val="00A52019"/>
    <w:rsid w:val="00A60F24"/>
    <w:rsid w:val="00A67081"/>
    <w:rsid w:val="00A71176"/>
    <w:rsid w:val="00A74DE8"/>
    <w:rsid w:val="00A91552"/>
    <w:rsid w:val="00AA0FBC"/>
    <w:rsid w:val="00AA2637"/>
    <w:rsid w:val="00AA39CD"/>
    <w:rsid w:val="00AB3348"/>
    <w:rsid w:val="00AB6549"/>
    <w:rsid w:val="00AB6DFE"/>
    <w:rsid w:val="00AB7D20"/>
    <w:rsid w:val="00AC0EC3"/>
    <w:rsid w:val="00AC1C14"/>
    <w:rsid w:val="00AC204A"/>
    <w:rsid w:val="00AC36AC"/>
    <w:rsid w:val="00AC5E53"/>
    <w:rsid w:val="00AC73B2"/>
    <w:rsid w:val="00AD1B11"/>
    <w:rsid w:val="00AD6782"/>
    <w:rsid w:val="00AE0DE4"/>
    <w:rsid w:val="00AE1A0C"/>
    <w:rsid w:val="00AE76A2"/>
    <w:rsid w:val="00AE7808"/>
    <w:rsid w:val="00AF3997"/>
    <w:rsid w:val="00AF6435"/>
    <w:rsid w:val="00AF6C3C"/>
    <w:rsid w:val="00AF783C"/>
    <w:rsid w:val="00B03D2D"/>
    <w:rsid w:val="00B06CDB"/>
    <w:rsid w:val="00B07048"/>
    <w:rsid w:val="00B1236E"/>
    <w:rsid w:val="00B125C7"/>
    <w:rsid w:val="00B12935"/>
    <w:rsid w:val="00B21D80"/>
    <w:rsid w:val="00B22090"/>
    <w:rsid w:val="00B2653A"/>
    <w:rsid w:val="00B3242E"/>
    <w:rsid w:val="00B34BD6"/>
    <w:rsid w:val="00B34FFC"/>
    <w:rsid w:val="00B406FC"/>
    <w:rsid w:val="00B41776"/>
    <w:rsid w:val="00B5246A"/>
    <w:rsid w:val="00B53D14"/>
    <w:rsid w:val="00B56096"/>
    <w:rsid w:val="00B56396"/>
    <w:rsid w:val="00B63C81"/>
    <w:rsid w:val="00B64BC6"/>
    <w:rsid w:val="00B66619"/>
    <w:rsid w:val="00B67A58"/>
    <w:rsid w:val="00B703B9"/>
    <w:rsid w:val="00B718F7"/>
    <w:rsid w:val="00B73299"/>
    <w:rsid w:val="00B73F8B"/>
    <w:rsid w:val="00B84CF1"/>
    <w:rsid w:val="00B84F4F"/>
    <w:rsid w:val="00B85560"/>
    <w:rsid w:val="00B85566"/>
    <w:rsid w:val="00B9549C"/>
    <w:rsid w:val="00B95562"/>
    <w:rsid w:val="00B956D8"/>
    <w:rsid w:val="00BA1921"/>
    <w:rsid w:val="00BA2064"/>
    <w:rsid w:val="00BA20FC"/>
    <w:rsid w:val="00BB38A3"/>
    <w:rsid w:val="00BB7FF9"/>
    <w:rsid w:val="00BC192B"/>
    <w:rsid w:val="00BC549A"/>
    <w:rsid w:val="00BD1E15"/>
    <w:rsid w:val="00BD429B"/>
    <w:rsid w:val="00BD7772"/>
    <w:rsid w:val="00BE18A7"/>
    <w:rsid w:val="00BE7B74"/>
    <w:rsid w:val="00BE7CC4"/>
    <w:rsid w:val="00BF212A"/>
    <w:rsid w:val="00BF269C"/>
    <w:rsid w:val="00BF34AE"/>
    <w:rsid w:val="00BF4CA1"/>
    <w:rsid w:val="00BF6B7A"/>
    <w:rsid w:val="00C06E59"/>
    <w:rsid w:val="00C205DB"/>
    <w:rsid w:val="00C23DF4"/>
    <w:rsid w:val="00C26B6B"/>
    <w:rsid w:val="00C313DF"/>
    <w:rsid w:val="00C32ED9"/>
    <w:rsid w:val="00C33636"/>
    <w:rsid w:val="00C33E83"/>
    <w:rsid w:val="00C360FF"/>
    <w:rsid w:val="00C36359"/>
    <w:rsid w:val="00C4003B"/>
    <w:rsid w:val="00C47171"/>
    <w:rsid w:val="00C50B41"/>
    <w:rsid w:val="00C55929"/>
    <w:rsid w:val="00C57EAD"/>
    <w:rsid w:val="00C63E4E"/>
    <w:rsid w:val="00C66D69"/>
    <w:rsid w:val="00C70372"/>
    <w:rsid w:val="00C73113"/>
    <w:rsid w:val="00C8178F"/>
    <w:rsid w:val="00C83A43"/>
    <w:rsid w:val="00C85E62"/>
    <w:rsid w:val="00C963FC"/>
    <w:rsid w:val="00CA2E9C"/>
    <w:rsid w:val="00CA53DE"/>
    <w:rsid w:val="00CB1D14"/>
    <w:rsid w:val="00CB6586"/>
    <w:rsid w:val="00CC05D9"/>
    <w:rsid w:val="00CC2010"/>
    <w:rsid w:val="00CC313E"/>
    <w:rsid w:val="00CC7527"/>
    <w:rsid w:val="00CD0A28"/>
    <w:rsid w:val="00CD63A2"/>
    <w:rsid w:val="00CE0C0D"/>
    <w:rsid w:val="00CE3FEA"/>
    <w:rsid w:val="00CE4668"/>
    <w:rsid w:val="00CE4B96"/>
    <w:rsid w:val="00CE76FB"/>
    <w:rsid w:val="00CF5579"/>
    <w:rsid w:val="00CF5654"/>
    <w:rsid w:val="00D007C5"/>
    <w:rsid w:val="00D051CD"/>
    <w:rsid w:val="00D0725C"/>
    <w:rsid w:val="00D07FD1"/>
    <w:rsid w:val="00D13A86"/>
    <w:rsid w:val="00D30470"/>
    <w:rsid w:val="00D30A4B"/>
    <w:rsid w:val="00D30B0F"/>
    <w:rsid w:val="00D3288D"/>
    <w:rsid w:val="00D377DE"/>
    <w:rsid w:val="00D37AB0"/>
    <w:rsid w:val="00D40F30"/>
    <w:rsid w:val="00D418D5"/>
    <w:rsid w:val="00D41E9C"/>
    <w:rsid w:val="00D42EA0"/>
    <w:rsid w:val="00D44305"/>
    <w:rsid w:val="00D45A66"/>
    <w:rsid w:val="00D45F01"/>
    <w:rsid w:val="00D56F4F"/>
    <w:rsid w:val="00D60E47"/>
    <w:rsid w:val="00D63756"/>
    <w:rsid w:val="00D64ADD"/>
    <w:rsid w:val="00D763A0"/>
    <w:rsid w:val="00D77279"/>
    <w:rsid w:val="00D840D9"/>
    <w:rsid w:val="00D864A3"/>
    <w:rsid w:val="00D95B33"/>
    <w:rsid w:val="00D978A0"/>
    <w:rsid w:val="00D97E7D"/>
    <w:rsid w:val="00DA018D"/>
    <w:rsid w:val="00DA6623"/>
    <w:rsid w:val="00DB141E"/>
    <w:rsid w:val="00DB24D4"/>
    <w:rsid w:val="00DB3514"/>
    <w:rsid w:val="00DC1538"/>
    <w:rsid w:val="00DC3D1F"/>
    <w:rsid w:val="00DC4067"/>
    <w:rsid w:val="00DC541E"/>
    <w:rsid w:val="00DD689E"/>
    <w:rsid w:val="00DE3561"/>
    <w:rsid w:val="00DE6FCB"/>
    <w:rsid w:val="00DF13A4"/>
    <w:rsid w:val="00DF1CC3"/>
    <w:rsid w:val="00E018B2"/>
    <w:rsid w:val="00E026B9"/>
    <w:rsid w:val="00E0298F"/>
    <w:rsid w:val="00E033FD"/>
    <w:rsid w:val="00E0604C"/>
    <w:rsid w:val="00E07DC8"/>
    <w:rsid w:val="00E14904"/>
    <w:rsid w:val="00E14A64"/>
    <w:rsid w:val="00E220E5"/>
    <w:rsid w:val="00E243C5"/>
    <w:rsid w:val="00E248D5"/>
    <w:rsid w:val="00E24FAE"/>
    <w:rsid w:val="00E27546"/>
    <w:rsid w:val="00E2795B"/>
    <w:rsid w:val="00E27A7A"/>
    <w:rsid w:val="00E3292E"/>
    <w:rsid w:val="00E3539F"/>
    <w:rsid w:val="00E41E5A"/>
    <w:rsid w:val="00E44F1E"/>
    <w:rsid w:val="00E453E6"/>
    <w:rsid w:val="00E45CC1"/>
    <w:rsid w:val="00E47E23"/>
    <w:rsid w:val="00E47FB4"/>
    <w:rsid w:val="00E50AAD"/>
    <w:rsid w:val="00E54953"/>
    <w:rsid w:val="00E60D42"/>
    <w:rsid w:val="00E61ED0"/>
    <w:rsid w:val="00E672F1"/>
    <w:rsid w:val="00E7021D"/>
    <w:rsid w:val="00E72EA3"/>
    <w:rsid w:val="00E756A4"/>
    <w:rsid w:val="00E77991"/>
    <w:rsid w:val="00E804CE"/>
    <w:rsid w:val="00E80517"/>
    <w:rsid w:val="00E8259D"/>
    <w:rsid w:val="00E905F7"/>
    <w:rsid w:val="00E908D5"/>
    <w:rsid w:val="00E91D13"/>
    <w:rsid w:val="00E91EE9"/>
    <w:rsid w:val="00E952AA"/>
    <w:rsid w:val="00EA014B"/>
    <w:rsid w:val="00EA0E02"/>
    <w:rsid w:val="00EA1803"/>
    <w:rsid w:val="00EA3920"/>
    <w:rsid w:val="00EA537E"/>
    <w:rsid w:val="00EB5F60"/>
    <w:rsid w:val="00EB6A3E"/>
    <w:rsid w:val="00EB7B21"/>
    <w:rsid w:val="00EC166B"/>
    <w:rsid w:val="00EC44EA"/>
    <w:rsid w:val="00EC44F2"/>
    <w:rsid w:val="00EC6F27"/>
    <w:rsid w:val="00ED3367"/>
    <w:rsid w:val="00ED498F"/>
    <w:rsid w:val="00ED4CA8"/>
    <w:rsid w:val="00ED6459"/>
    <w:rsid w:val="00ED69CE"/>
    <w:rsid w:val="00EE2904"/>
    <w:rsid w:val="00EE7FC9"/>
    <w:rsid w:val="00EF6F97"/>
    <w:rsid w:val="00EF716B"/>
    <w:rsid w:val="00EF7D72"/>
    <w:rsid w:val="00F0187A"/>
    <w:rsid w:val="00F03900"/>
    <w:rsid w:val="00F05F8C"/>
    <w:rsid w:val="00F067A6"/>
    <w:rsid w:val="00F127EE"/>
    <w:rsid w:val="00F272B8"/>
    <w:rsid w:val="00F3110E"/>
    <w:rsid w:val="00F31631"/>
    <w:rsid w:val="00F31DCC"/>
    <w:rsid w:val="00F364C0"/>
    <w:rsid w:val="00F40065"/>
    <w:rsid w:val="00F416BE"/>
    <w:rsid w:val="00F41B87"/>
    <w:rsid w:val="00F4524A"/>
    <w:rsid w:val="00F50EED"/>
    <w:rsid w:val="00F557EB"/>
    <w:rsid w:val="00F56DE6"/>
    <w:rsid w:val="00F57A84"/>
    <w:rsid w:val="00F717F4"/>
    <w:rsid w:val="00F722C0"/>
    <w:rsid w:val="00F75646"/>
    <w:rsid w:val="00F76B61"/>
    <w:rsid w:val="00F814FB"/>
    <w:rsid w:val="00F81E86"/>
    <w:rsid w:val="00F834F1"/>
    <w:rsid w:val="00F83EB0"/>
    <w:rsid w:val="00F945F7"/>
    <w:rsid w:val="00F95900"/>
    <w:rsid w:val="00FA5F11"/>
    <w:rsid w:val="00FA768F"/>
    <w:rsid w:val="00FB5F20"/>
    <w:rsid w:val="00FB6DC9"/>
    <w:rsid w:val="00FC08AF"/>
    <w:rsid w:val="00FC13E9"/>
    <w:rsid w:val="00FC250D"/>
    <w:rsid w:val="00FC2F14"/>
    <w:rsid w:val="00FC3792"/>
    <w:rsid w:val="00FD04B9"/>
    <w:rsid w:val="00FD0C00"/>
    <w:rsid w:val="00FD1CB9"/>
    <w:rsid w:val="00FD40C6"/>
    <w:rsid w:val="00FD5D7D"/>
    <w:rsid w:val="00FE49CE"/>
    <w:rsid w:val="00FE6D67"/>
    <w:rsid w:val="00FF02BC"/>
    <w:rsid w:val="00FF4B2C"/>
    <w:rsid w:val="00FF6C8E"/>
    <w:rsid w:val="00FF6DF4"/>
    <w:rsid w:val="00FF73E9"/>
    <w:rsid w:val="00FF7D58"/>
    <w:rsid w:val="4CBF55BC"/>
    <w:rsid w:val="5AC4C407"/>
    <w:rsid w:val="7EFE3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0922C5"/>
  <w15:chartTrackingRefBased/>
  <w15:docId w15:val="{E55F70EE-6DE4-9249-90FD-F897C221E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before="100" w:beforeAutospacing="1" w:after="100" w:afterAutospacing="1"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1EC"/>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42E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2E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2E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2E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2E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2E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2E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2E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2E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E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2E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2E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2E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2E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2E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2E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2E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2EA0"/>
    <w:rPr>
      <w:rFonts w:eastAsiaTheme="majorEastAsia" w:cstheme="majorBidi"/>
      <w:color w:val="272727" w:themeColor="text1" w:themeTint="D8"/>
    </w:rPr>
  </w:style>
  <w:style w:type="paragraph" w:styleId="Title">
    <w:name w:val="Title"/>
    <w:basedOn w:val="Normal"/>
    <w:next w:val="Normal"/>
    <w:link w:val="TitleChar"/>
    <w:uiPriority w:val="10"/>
    <w:qFormat/>
    <w:rsid w:val="00D42E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2E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2E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2E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2E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42EA0"/>
    <w:rPr>
      <w:i/>
      <w:iCs/>
      <w:color w:val="404040" w:themeColor="text1" w:themeTint="BF"/>
    </w:rPr>
  </w:style>
  <w:style w:type="paragraph" w:styleId="ListParagraph">
    <w:name w:val="List Paragraph"/>
    <w:basedOn w:val="Normal"/>
    <w:uiPriority w:val="34"/>
    <w:qFormat/>
    <w:rsid w:val="00D42EA0"/>
    <w:pPr>
      <w:ind w:left="720"/>
      <w:contextualSpacing/>
    </w:pPr>
  </w:style>
  <w:style w:type="character" w:styleId="IntenseEmphasis">
    <w:name w:val="Intense Emphasis"/>
    <w:basedOn w:val="DefaultParagraphFont"/>
    <w:uiPriority w:val="21"/>
    <w:qFormat/>
    <w:rsid w:val="00D42EA0"/>
    <w:rPr>
      <w:i/>
      <w:iCs/>
      <w:color w:val="0F4761" w:themeColor="accent1" w:themeShade="BF"/>
    </w:rPr>
  </w:style>
  <w:style w:type="paragraph" w:styleId="IntenseQuote">
    <w:name w:val="Intense Quote"/>
    <w:basedOn w:val="Normal"/>
    <w:next w:val="Normal"/>
    <w:link w:val="IntenseQuoteChar"/>
    <w:uiPriority w:val="30"/>
    <w:qFormat/>
    <w:rsid w:val="00D42E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2EA0"/>
    <w:rPr>
      <w:i/>
      <w:iCs/>
      <w:color w:val="0F4761" w:themeColor="accent1" w:themeShade="BF"/>
    </w:rPr>
  </w:style>
  <w:style w:type="character" w:styleId="IntenseReference">
    <w:name w:val="Intense Reference"/>
    <w:basedOn w:val="DefaultParagraphFont"/>
    <w:uiPriority w:val="32"/>
    <w:qFormat/>
    <w:rsid w:val="00D42EA0"/>
    <w:rPr>
      <w:b/>
      <w:bCs/>
      <w:smallCaps/>
      <w:color w:val="0F4761" w:themeColor="accent1" w:themeShade="BF"/>
      <w:spacing w:val="5"/>
    </w:rPr>
  </w:style>
  <w:style w:type="paragraph" w:styleId="Header">
    <w:name w:val="header"/>
    <w:basedOn w:val="Normal"/>
    <w:link w:val="HeaderChar"/>
    <w:uiPriority w:val="99"/>
    <w:unhideWhenUsed/>
    <w:rsid w:val="00D42EA0"/>
    <w:pPr>
      <w:tabs>
        <w:tab w:val="center" w:pos="4680"/>
        <w:tab w:val="right" w:pos="9360"/>
      </w:tabs>
    </w:pPr>
  </w:style>
  <w:style w:type="character" w:customStyle="1" w:styleId="HeaderChar">
    <w:name w:val="Header Char"/>
    <w:basedOn w:val="DefaultParagraphFont"/>
    <w:link w:val="Header"/>
    <w:uiPriority w:val="99"/>
    <w:rsid w:val="00D42EA0"/>
  </w:style>
  <w:style w:type="paragraph" w:styleId="Footer">
    <w:name w:val="footer"/>
    <w:basedOn w:val="Normal"/>
    <w:link w:val="FooterChar"/>
    <w:uiPriority w:val="99"/>
    <w:unhideWhenUsed/>
    <w:rsid w:val="00D42EA0"/>
    <w:pPr>
      <w:tabs>
        <w:tab w:val="center" w:pos="4680"/>
        <w:tab w:val="right" w:pos="9360"/>
      </w:tabs>
    </w:pPr>
  </w:style>
  <w:style w:type="character" w:customStyle="1" w:styleId="FooterChar">
    <w:name w:val="Footer Char"/>
    <w:basedOn w:val="DefaultParagraphFont"/>
    <w:link w:val="Footer"/>
    <w:uiPriority w:val="99"/>
    <w:rsid w:val="00D42EA0"/>
  </w:style>
  <w:style w:type="character" w:styleId="PageNumber">
    <w:name w:val="page number"/>
    <w:basedOn w:val="DefaultParagraphFont"/>
    <w:uiPriority w:val="99"/>
    <w:semiHidden/>
    <w:unhideWhenUsed/>
    <w:rsid w:val="00D42EA0"/>
  </w:style>
  <w:style w:type="table" w:styleId="TableGrid">
    <w:name w:val="Table Grid"/>
    <w:basedOn w:val="TableNormal"/>
    <w:uiPriority w:val="39"/>
    <w:rsid w:val="000B4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53B0"/>
  </w:style>
  <w:style w:type="character" w:styleId="Strong">
    <w:name w:val="Strong"/>
    <w:basedOn w:val="DefaultParagraphFont"/>
    <w:uiPriority w:val="22"/>
    <w:qFormat/>
    <w:rsid w:val="003223F4"/>
    <w:rPr>
      <w:b/>
      <w:bCs/>
    </w:rPr>
  </w:style>
  <w:style w:type="character" w:customStyle="1" w:styleId="apple-converted-space">
    <w:name w:val="apple-converted-space"/>
    <w:basedOn w:val="DefaultParagraphFont"/>
    <w:rsid w:val="00322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8317">
      <w:bodyDiv w:val="1"/>
      <w:marLeft w:val="0"/>
      <w:marRight w:val="0"/>
      <w:marTop w:val="0"/>
      <w:marBottom w:val="0"/>
      <w:divBdr>
        <w:top w:val="none" w:sz="0" w:space="0" w:color="auto"/>
        <w:left w:val="none" w:sz="0" w:space="0" w:color="auto"/>
        <w:bottom w:val="none" w:sz="0" w:space="0" w:color="auto"/>
        <w:right w:val="none" w:sz="0" w:space="0" w:color="auto"/>
      </w:divBdr>
      <w:divsChild>
        <w:div w:id="473183292">
          <w:marLeft w:val="0"/>
          <w:marRight w:val="0"/>
          <w:marTop w:val="0"/>
          <w:marBottom w:val="0"/>
          <w:divBdr>
            <w:top w:val="none" w:sz="0" w:space="0" w:color="auto"/>
            <w:left w:val="none" w:sz="0" w:space="0" w:color="auto"/>
            <w:bottom w:val="none" w:sz="0" w:space="0" w:color="auto"/>
            <w:right w:val="none" w:sz="0" w:space="0" w:color="auto"/>
          </w:divBdr>
          <w:divsChild>
            <w:div w:id="1006324682">
              <w:marLeft w:val="0"/>
              <w:marRight w:val="0"/>
              <w:marTop w:val="0"/>
              <w:marBottom w:val="0"/>
              <w:divBdr>
                <w:top w:val="none" w:sz="0" w:space="0" w:color="auto"/>
                <w:left w:val="none" w:sz="0" w:space="0" w:color="auto"/>
                <w:bottom w:val="none" w:sz="0" w:space="0" w:color="auto"/>
                <w:right w:val="none" w:sz="0" w:space="0" w:color="auto"/>
              </w:divBdr>
              <w:divsChild>
                <w:div w:id="15283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020">
      <w:bodyDiv w:val="1"/>
      <w:marLeft w:val="0"/>
      <w:marRight w:val="0"/>
      <w:marTop w:val="0"/>
      <w:marBottom w:val="0"/>
      <w:divBdr>
        <w:top w:val="none" w:sz="0" w:space="0" w:color="auto"/>
        <w:left w:val="none" w:sz="0" w:space="0" w:color="auto"/>
        <w:bottom w:val="none" w:sz="0" w:space="0" w:color="auto"/>
        <w:right w:val="none" w:sz="0" w:space="0" w:color="auto"/>
      </w:divBdr>
      <w:divsChild>
        <w:div w:id="1410811131">
          <w:marLeft w:val="0"/>
          <w:marRight w:val="0"/>
          <w:marTop w:val="0"/>
          <w:marBottom w:val="0"/>
          <w:divBdr>
            <w:top w:val="none" w:sz="0" w:space="0" w:color="auto"/>
            <w:left w:val="none" w:sz="0" w:space="0" w:color="auto"/>
            <w:bottom w:val="none" w:sz="0" w:space="0" w:color="auto"/>
            <w:right w:val="none" w:sz="0" w:space="0" w:color="auto"/>
          </w:divBdr>
          <w:divsChild>
            <w:div w:id="1701935488">
              <w:marLeft w:val="0"/>
              <w:marRight w:val="0"/>
              <w:marTop w:val="0"/>
              <w:marBottom w:val="0"/>
              <w:divBdr>
                <w:top w:val="none" w:sz="0" w:space="0" w:color="auto"/>
                <w:left w:val="none" w:sz="0" w:space="0" w:color="auto"/>
                <w:bottom w:val="none" w:sz="0" w:space="0" w:color="auto"/>
                <w:right w:val="none" w:sz="0" w:space="0" w:color="auto"/>
              </w:divBdr>
              <w:divsChild>
                <w:div w:id="115063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423">
      <w:bodyDiv w:val="1"/>
      <w:marLeft w:val="0"/>
      <w:marRight w:val="0"/>
      <w:marTop w:val="0"/>
      <w:marBottom w:val="0"/>
      <w:divBdr>
        <w:top w:val="none" w:sz="0" w:space="0" w:color="auto"/>
        <w:left w:val="none" w:sz="0" w:space="0" w:color="auto"/>
        <w:bottom w:val="none" w:sz="0" w:space="0" w:color="auto"/>
        <w:right w:val="none" w:sz="0" w:space="0" w:color="auto"/>
      </w:divBdr>
      <w:divsChild>
        <w:div w:id="300966845">
          <w:marLeft w:val="0"/>
          <w:marRight w:val="0"/>
          <w:marTop w:val="0"/>
          <w:marBottom w:val="0"/>
          <w:divBdr>
            <w:top w:val="none" w:sz="0" w:space="0" w:color="auto"/>
            <w:left w:val="none" w:sz="0" w:space="0" w:color="auto"/>
            <w:bottom w:val="none" w:sz="0" w:space="0" w:color="auto"/>
            <w:right w:val="none" w:sz="0" w:space="0" w:color="auto"/>
          </w:divBdr>
          <w:divsChild>
            <w:div w:id="85348545">
              <w:marLeft w:val="0"/>
              <w:marRight w:val="0"/>
              <w:marTop w:val="0"/>
              <w:marBottom w:val="0"/>
              <w:divBdr>
                <w:top w:val="none" w:sz="0" w:space="0" w:color="auto"/>
                <w:left w:val="none" w:sz="0" w:space="0" w:color="auto"/>
                <w:bottom w:val="none" w:sz="0" w:space="0" w:color="auto"/>
                <w:right w:val="none" w:sz="0" w:space="0" w:color="auto"/>
              </w:divBdr>
              <w:divsChild>
                <w:div w:id="6793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6188">
      <w:bodyDiv w:val="1"/>
      <w:marLeft w:val="0"/>
      <w:marRight w:val="0"/>
      <w:marTop w:val="0"/>
      <w:marBottom w:val="0"/>
      <w:divBdr>
        <w:top w:val="none" w:sz="0" w:space="0" w:color="auto"/>
        <w:left w:val="none" w:sz="0" w:space="0" w:color="auto"/>
        <w:bottom w:val="none" w:sz="0" w:space="0" w:color="auto"/>
        <w:right w:val="none" w:sz="0" w:space="0" w:color="auto"/>
      </w:divBdr>
      <w:divsChild>
        <w:div w:id="966206647">
          <w:marLeft w:val="0"/>
          <w:marRight w:val="0"/>
          <w:marTop w:val="0"/>
          <w:marBottom w:val="0"/>
          <w:divBdr>
            <w:top w:val="none" w:sz="0" w:space="0" w:color="auto"/>
            <w:left w:val="none" w:sz="0" w:space="0" w:color="auto"/>
            <w:bottom w:val="none" w:sz="0" w:space="0" w:color="auto"/>
            <w:right w:val="none" w:sz="0" w:space="0" w:color="auto"/>
          </w:divBdr>
          <w:divsChild>
            <w:div w:id="1217282357">
              <w:marLeft w:val="0"/>
              <w:marRight w:val="0"/>
              <w:marTop w:val="0"/>
              <w:marBottom w:val="0"/>
              <w:divBdr>
                <w:top w:val="none" w:sz="0" w:space="0" w:color="auto"/>
                <w:left w:val="none" w:sz="0" w:space="0" w:color="auto"/>
                <w:bottom w:val="none" w:sz="0" w:space="0" w:color="auto"/>
                <w:right w:val="none" w:sz="0" w:space="0" w:color="auto"/>
              </w:divBdr>
              <w:divsChild>
                <w:div w:id="94234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6107">
      <w:bodyDiv w:val="1"/>
      <w:marLeft w:val="0"/>
      <w:marRight w:val="0"/>
      <w:marTop w:val="0"/>
      <w:marBottom w:val="0"/>
      <w:divBdr>
        <w:top w:val="none" w:sz="0" w:space="0" w:color="auto"/>
        <w:left w:val="none" w:sz="0" w:space="0" w:color="auto"/>
        <w:bottom w:val="none" w:sz="0" w:space="0" w:color="auto"/>
        <w:right w:val="none" w:sz="0" w:space="0" w:color="auto"/>
      </w:divBdr>
      <w:divsChild>
        <w:div w:id="538737990">
          <w:marLeft w:val="0"/>
          <w:marRight w:val="0"/>
          <w:marTop w:val="0"/>
          <w:marBottom w:val="0"/>
          <w:divBdr>
            <w:top w:val="none" w:sz="0" w:space="0" w:color="auto"/>
            <w:left w:val="none" w:sz="0" w:space="0" w:color="auto"/>
            <w:bottom w:val="none" w:sz="0" w:space="0" w:color="auto"/>
            <w:right w:val="none" w:sz="0" w:space="0" w:color="auto"/>
          </w:divBdr>
          <w:divsChild>
            <w:div w:id="1848907041">
              <w:marLeft w:val="0"/>
              <w:marRight w:val="0"/>
              <w:marTop w:val="0"/>
              <w:marBottom w:val="0"/>
              <w:divBdr>
                <w:top w:val="none" w:sz="0" w:space="0" w:color="auto"/>
                <w:left w:val="none" w:sz="0" w:space="0" w:color="auto"/>
                <w:bottom w:val="none" w:sz="0" w:space="0" w:color="auto"/>
                <w:right w:val="none" w:sz="0" w:space="0" w:color="auto"/>
              </w:divBdr>
              <w:divsChild>
                <w:div w:id="3421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3355">
      <w:bodyDiv w:val="1"/>
      <w:marLeft w:val="0"/>
      <w:marRight w:val="0"/>
      <w:marTop w:val="0"/>
      <w:marBottom w:val="0"/>
      <w:divBdr>
        <w:top w:val="none" w:sz="0" w:space="0" w:color="auto"/>
        <w:left w:val="none" w:sz="0" w:space="0" w:color="auto"/>
        <w:bottom w:val="none" w:sz="0" w:space="0" w:color="auto"/>
        <w:right w:val="none" w:sz="0" w:space="0" w:color="auto"/>
      </w:divBdr>
      <w:divsChild>
        <w:div w:id="990446162">
          <w:marLeft w:val="0"/>
          <w:marRight w:val="0"/>
          <w:marTop w:val="0"/>
          <w:marBottom w:val="0"/>
          <w:divBdr>
            <w:top w:val="none" w:sz="0" w:space="0" w:color="auto"/>
            <w:left w:val="none" w:sz="0" w:space="0" w:color="auto"/>
            <w:bottom w:val="none" w:sz="0" w:space="0" w:color="auto"/>
            <w:right w:val="none" w:sz="0" w:space="0" w:color="auto"/>
          </w:divBdr>
          <w:divsChild>
            <w:div w:id="415636210">
              <w:marLeft w:val="0"/>
              <w:marRight w:val="0"/>
              <w:marTop w:val="0"/>
              <w:marBottom w:val="0"/>
              <w:divBdr>
                <w:top w:val="none" w:sz="0" w:space="0" w:color="auto"/>
                <w:left w:val="none" w:sz="0" w:space="0" w:color="auto"/>
                <w:bottom w:val="none" w:sz="0" w:space="0" w:color="auto"/>
                <w:right w:val="none" w:sz="0" w:space="0" w:color="auto"/>
              </w:divBdr>
              <w:divsChild>
                <w:div w:id="334501950">
                  <w:marLeft w:val="0"/>
                  <w:marRight w:val="0"/>
                  <w:marTop w:val="0"/>
                  <w:marBottom w:val="0"/>
                  <w:divBdr>
                    <w:top w:val="none" w:sz="0" w:space="0" w:color="auto"/>
                    <w:left w:val="none" w:sz="0" w:space="0" w:color="auto"/>
                    <w:bottom w:val="none" w:sz="0" w:space="0" w:color="auto"/>
                    <w:right w:val="none" w:sz="0" w:space="0" w:color="auto"/>
                  </w:divBdr>
                </w:div>
              </w:divsChild>
            </w:div>
            <w:div w:id="676615636">
              <w:marLeft w:val="0"/>
              <w:marRight w:val="0"/>
              <w:marTop w:val="0"/>
              <w:marBottom w:val="0"/>
              <w:divBdr>
                <w:top w:val="none" w:sz="0" w:space="0" w:color="auto"/>
                <w:left w:val="none" w:sz="0" w:space="0" w:color="auto"/>
                <w:bottom w:val="none" w:sz="0" w:space="0" w:color="auto"/>
                <w:right w:val="none" w:sz="0" w:space="0" w:color="auto"/>
              </w:divBdr>
              <w:divsChild>
                <w:div w:id="68304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0420">
      <w:bodyDiv w:val="1"/>
      <w:marLeft w:val="0"/>
      <w:marRight w:val="0"/>
      <w:marTop w:val="0"/>
      <w:marBottom w:val="0"/>
      <w:divBdr>
        <w:top w:val="none" w:sz="0" w:space="0" w:color="auto"/>
        <w:left w:val="none" w:sz="0" w:space="0" w:color="auto"/>
        <w:bottom w:val="none" w:sz="0" w:space="0" w:color="auto"/>
        <w:right w:val="none" w:sz="0" w:space="0" w:color="auto"/>
      </w:divBdr>
      <w:divsChild>
        <w:div w:id="157161250">
          <w:marLeft w:val="0"/>
          <w:marRight w:val="0"/>
          <w:marTop w:val="0"/>
          <w:marBottom w:val="0"/>
          <w:divBdr>
            <w:top w:val="none" w:sz="0" w:space="0" w:color="auto"/>
            <w:left w:val="none" w:sz="0" w:space="0" w:color="auto"/>
            <w:bottom w:val="none" w:sz="0" w:space="0" w:color="auto"/>
            <w:right w:val="none" w:sz="0" w:space="0" w:color="auto"/>
          </w:divBdr>
          <w:divsChild>
            <w:div w:id="476805465">
              <w:marLeft w:val="0"/>
              <w:marRight w:val="0"/>
              <w:marTop w:val="0"/>
              <w:marBottom w:val="0"/>
              <w:divBdr>
                <w:top w:val="none" w:sz="0" w:space="0" w:color="auto"/>
                <w:left w:val="none" w:sz="0" w:space="0" w:color="auto"/>
                <w:bottom w:val="none" w:sz="0" w:space="0" w:color="auto"/>
                <w:right w:val="none" w:sz="0" w:space="0" w:color="auto"/>
              </w:divBdr>
              <w:divsChild>
                <w:div w:id="119873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7580">
      <w:bodyDiv w:val="1"/>
      <w:marLeft w:val="0"/>
      <w:marRight w:val="0"/>
      <w:marTop w:val="0"/>
      <w:marBottom w:val="0"/>
      <w:divBdr>
        <w:top w:val="none" w:sz="0" w:space="0" w:color="auto"/>
        <w:left w:val="none" w:sz="0" w:space="0" w:color="auto"/>
        <w:bottom w:val="none" w:sz="0" w:space="0" w:color="auto"/>
        <w:right w:val="none" w:sz="0" w:space="0" w:color="auto"/>
      </w:divBdr>
      <w:divsChild>
        <w:div w:id="547693550">
          <w:marLeft w:val="0"/>
          <w:marRight w:val="0"/>
          <w:marTop w:val="0"/>
          <w:marBottom w:val="0"/>
          <w:divBdr>
            <w:top w:val="none" w:sz="0" w:space="0" w:color="auto"/>
            <w:left w:val="none" w:sz="0" w:space="0" w:color="auto"/>
            <w:bottom w:val="none" w:sz="0" w:space="0" w:color="auto"/>
            <w:right w:val="none" w:sz="0" w:space="0" w:color="auto"/>
          </w:divBdr>
          <w:divsChild>
            <w:div w:id="1343359328">
              <w:marLeft w:val="0"/>
              <w:marRight w:val="0"/>
              <w:marTop w:val="0"/>
              <w:marBottom w:val="0"/>
              <w:divBdr>
                <w:top w:val="none" w:sz="0" w:space="0" w:color="auto"/>
                <w:left w:val="none" w:sz="0" w:space="0" w:color="auto"/>
                <w:bottom w:val="none" w:sz="0" w:space="0" w:color="auto"/>
                <w:right w:val="none" w:sz="0" w:space="0" w:color="auto"/>
              </w:divBdr>
              <w:divsChild>
                <w:div w:id="9407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2967">
      <w:bodyDiv w:val="1"/>
      <w:marLeft w:val="0"/>
      <w:marRight w:val="0"/>
      <w:marTop w:val="0"/>
      <w:marBottom w:val="0"/>
      <w:divBdr>
        <w:top w:val="none" w:sz="0" w:space="0" w:color="auto"/>
        <w:left w:val="none" w:sz="0" w:space="0" w:color="auto"/>
        <w:bottom w:val="none" w:sz="0" w:space="0" w:color="auto"/>
        <w:right w:val="none" w:sz="0" w:space="0" w:color="auto"/>
      </w:divBdr>
      <w:divsChild>
        <w:div w:id="444815710">
          <w:marLeft w:val="0"/>
          <w:marRight w:val="0"/>
          <w:marTop w:val="0"/>
          <w:marBottom w:val="0"/>
          <w:divBdr>
            <w:top w:val="none" w:sz="0" w:space="0" w:color="auto"/>
            <w:left w:val="none" w:sz="0" w:space="0" w:color="auto"/>
            <w:bottom w:val="none" w:sz="0" w:space="0" w:color="auto"/>
            <w:right w:val="none" w:sz="0" w:space="0" w:color="auto"/>
          </w:divBdr>
          <w:divsChild>
            <w:div w:id="2090998890">
              <w:marLeft w:val="0"/>
              <w:marRight w:val="0"/>
              <w:marTop w:val="0"/>
              <w:marBottom w:val="0"/>
              <w:divBdr>
                <w:top w:val="none" w:sz="0" w:space="0" w:color="auto"/>
                <w:left w:val="none" w:sz="0" w:space="0" w:color="auto"/>
                <w:bottom w:val="none" w:sz="0" w:space="0" w:color="auto"/>
                <w:right w:val="none" w:sz="0" w:space="0" w:color="auto"/>
              </w:divBdr>
              <w:divsChild>
                <w:div w:id="5331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9861">
      <w:bodyDiv w:val="1"/>
      <w:marLeft w:val="0"/>
      <w:marRight w:val="0"/>
      <w:marTop w:val="0"/>
      <w:marBottom w:val="0"/>
      <w:divBdr>
        <w:top w:val="none" w:sz="0" w:space="0" w:color="auto"/>
        <w:left w:val="none" w:sz="0" w:space="0" w:color="auto"/>
        <w:bottom w:val="none" w:sz="0" w:space="0" w:color="auto"/>
        <w:right w:val="none" w:sz="0" w:space="0" w:color="auto"/>
      </w:divBdr>
      <w:divsChild>
        <w:div w:id="1412048955">
          <w:marLeft w:val="0"/>
          <w:marRight w:val="0"/>
          <w:marTop w:val="0"/>
          <w:marBottom w:val="0"/>
          <w:divBdr>
            <w:top w:val="none" w:sz="0" w:space="0" w:color="auto"/>
            <w:left w:val="none" w:sz="0" w:space="0" w:color="auto"/>
            <w:bottom w:val="none" w:sz="0" w:space="0" w:color="auto"/>
            <w:right w:val="none" w:sz="0" w:space="0" w:color="auto"/>
          </w:divBdr>
          <w:divsChild>
            <w:div w:id="624234085">
              <w:marLeft w:val="0"/>
              <w:marRight w:val="0"/>
              <w:marTop w:val="0"/>
              <w:marBottom w:val="0"/>
              <w:divBdr>
                <w:top w:val="none" w:sz="0" w:space="0" w:color="auto"/>
                <w:left w:val="none" w:sz="0" w:space="0" w:color="auto"/>
                <w:bottom w:val="none" w:sz="0" w:space="0" w:color="auto"/>
                <w:right w:val="none" w:sz="0" w:space="0" w:color="auto"/>
              </w:divBdr>
              <w:divsChild>
                <w:div w:id="5634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4910">
      <w:bodyDiv w:val="1"/>
      <w:marLeft w:val="0"/>
      <w:marRight w:val="0"/>
      <w:marTop w:val="0"/>
      <w:marBottom w:val="0"/>
      <w:divBdr>
        <w:top w:val="none" w:sz="0" w:space="0" w:color="auto"/>
        <w:left w:val="none" w:sz="0" w:space="0" w:color="auto"/>
        <w:bottom w:val="none" w:sz="0" w:space="0" w:color="auto"/>
        <w:right w:val="none" w:sz="0" w:space="0" w:color="auto"/>
      </w:divBdr>
      <w:divsChild>
        <w:div w:id="891110912">
          <w:marLeft w:val="0"/>
          <w:marRight w:val="0"/>
          <w:marTop w:val="0"/>
          <w:marBottom w:val="0"/>
          <w:divBdr>
            <w:top w:val="none" w:sz="0" w:space="0" w:color="auto"/>
            <w:left w:val="none" w:sz="0" w:space="0" w:color="auto"/>
            <w:bottom w:val="none" w:sz="0" w:space="0" w:color="auto"/>
            <w:right w:val="none" w:sz="0" w:space="0" w:color="auto"/>
          </w:divBdr>
          <w:divsChild>
            <w:div w:id="1576284815">
              <w:marLeft w:val="0"/>
              <w:marRight w:val="0"/>
              <w:marTop w:val="0"/>
              <w:marBottom w:val="0"/>
              <w:divBdr>
                <w:top w:val="none" w:sz="0" w:space="0" w:color="auto"/>
                <w:left w:val="none" w:sz="0" w:space="0" w:color="auto"/>
                <w:bottom w:val="none" w:sz="0" w:space="0" w:color="auto"/>
                <w:right w:val="none" w:sz="0" w:space="0" w:color="auto"/>
              </w:divBdr>
              <w:divsChild>
                <w:div w:id="650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4137">
      <w:bodyDiv w:val="1"/>
      <w:marLeft w:val="0"/>
      <w:marRight w:val="0"/>
      <w:marTop w:val="0"/>
      <w:marBottom w:val="0"/>
      <w:divBdr>
        <w:top w:val="none" w:sz="0" w:space="0" w:color="auto"/>
        <w:left w:val="none" w:sz="0" w:space="0" w:color="auto"/>
        <w:bottom w:val="none" w:sz="0" w:space="0" w:color="auto"/>
        <w:right w:val="none" w:sz="0" w:space="0" w:color="auto"/>
      </w:divBdr>
      <w:divsChild>
        <w:div w:id="624045706">
          <w:marLeft w:val="0"/>
          <w:marRight w:val="0"/>
          <w:marTop w:val="0"/>
          <w:marBottom w:val="0"/>
          <w:divBdr>
            <w:top w:val="none" w:sz="0" w:space="0" w:color="auto"/>
            <w:left w:val="none" w:sz="0" w:space="0" w:color="auto"/>
            <w:bottom w:val="none" w:sz="0" w:space="0" w:color="auto"/>
            <w:right w:val="none" w:sz="0" w:space="0" w:color="auto"/>
          </w:divBdr>
          <w:divsChild>
            <w:div w:id="1056513898">
              <w:marLeft w:val="0"/>
              <w:marRight w:val="0"/>
              <w:marTop w:val="0"/>
              <w:marBottom w:val="0"/>
              <w:divBdr>
                <w:top w:val="none" w:sz="0" w:space="0" w:color="auto"/>
                <w:left w:val="none" w:sz="0" w:space="0" w:color="auto"/>
                <w:bottom w:val="none" w:sz="0" w:space="0" w:color="auto"/>
                <w:right w:val="none" w:sz="0" w:space="0" w:color="auto"/>
              </w:divBdr>
              <w:divsChild>
                <w:div w:id="256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5005">
      <w:bodyDiv w:val="1"/>
      <w:marLeft w:val="0"/>
      <w:marRight w:val="0"/>
      <w:marTop w:val="0"/>
      <w:marBottom w:val="0"/>
      <w:divBdr>
        <w:top w:val="none" w:sz="0" w:space="0" w:color="auto"/>
        <w:left w:val="none" w:sz="0" w:space="0" w:color="auto"/>
        <w:bottom w:val="none" w:sz="0" w:space="0" w:color="auto"/>
        <w:right w:val="none" w:sz="0" w:space="0" w:color="auto"/>
      </w:divBdr>
      <w:divsChild>
        <w:div w:id="670642516">
          <w:marLeft w:val="0"/>
          <w:marRight w:val="0"/>
          <w:marTop w:val="0"/>
          <w:marBottom w:val="0"/>
          <w:divBdr>
            <w:top w:val="none" w:sz="0" w:space="0" w:color="auto"/>
            <w:left w:val="none" w:sz="0" w:space="0" w:color="auto"/>
            <w:bottom w:val="none" w:sz="0" w:space="0" w:color="auto"/>
            <w:right w:val="none" w:sz="0" w:space="0" w:color="auto"/>
          </w:divBdr>
          <w:divsChild>
            <w:div w:id="1716462449">
              <w:marLeft w:val="0"/>
              <w:marRight w:val="0"/>
              <w:marTop w:val="0"/>
              <w:marBottom w:val="0"/>
              <w:divBdr>
                <w:top w:val="none" w:sz="0" w:space="0" w:color="auto"/>
                <w:left w:val="none" w:sz="0" w:space="0" w:color="auto"/>
                <w:bottom w:val="none" w:sz="0" w:space="0" w:color="auto"/>
                <w:right w:val="none" w:sz="0" w:space="0" w:color="auto"/>
              </w:divBdr>
              <w:divsChild>
                <w:div w:id="13640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529">
      <w:bodyDiv w:val="1"/>
      <w:marLeft w:val="0"/>
      <w:marRight w:val="0"/>
      <w:marTop w:val="0"/>
      <w:marBottom w:val="0"/>
      <w:divBdr>
        <w:top w:val="none" w:sz="0" w:space="0" w:color="auto"/>
        <w:left w:val="none" w:sz="0" w:space="0" w:color="auto"/>
        <w:bottom w:val="none" w:sz="0" w:space="0" w:color="auto"/>
        <w:right w:val="none" w:sz="0" w:space="0" w:color="auto"/>
      </w:divBdr>
      <w:divsChild>
        <w:div w:id="1021322596">
          <w:marLeft w:val="0"/>
          <w:marRight w:val="0"/>
          <w:marTop w:val="0"/>
          <w:marBottom w:val="0"/>
          <w:divBdr>
            <w:top w:val="none" w:sz="0" w:space="0" w:color="auto"/>
            <w:left w:val="none" w:sz="0" w:space="0" w:color="auto"/>
            <w:bottom w:val="none" w:sz="0" w:space="0" w:color="auto"/>
            <w:right w:val="none" w:sz="0" w:space="0" w:color="auto"/>
          </w:divBdr>
          <w:divsChild>
            <w:div w:id="221062361">
              <w:marLeft w:val="0"/>
              <w:marRight w:val="0"/>
              <w:marTop w:val="0"/>
              <w:marBottom w:val="0"/>
              <w:divBdr>
                <w:top w:val="none" w:sz="0" w:space="0" w:color="auto"/>
                <w:left w:val="none" w:sz="0" w:space="0" w:color="auto"/>
                <w:bottom w:val="none" w:sz="0" w:space="0" w:color="auto"/>
                <w:right w:val="none" w:sz="0" w:space="0" w:color="auto"/>
              </w:divBdr>
              <w:divsChild>
                <w:div w:id="12862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6083">
      <w:bodyDiv w:val="1"/>
      <w:marLeft w:val="0"/>
      <w:marRight w:val="0"/>
      <w:marTop w:val="0"/>
      <w:marBottom w:val="0"/>
      <w:divBdr>
        <w:top w:val="none" w:sz="0" w:space="0" w:color="auto"/>
        <w:left w:val="none" w:sz="0" w:space="0" w:color="auto"/>
        <w:bottom w:val="none" w:sz="0" w:space="0" w:color="auto"/>
        <w:right w:val="none" w:sz="0" w:space="0" w:color="auto"/>
      </w:divBdr>
      <w:divsChild>
        <w:div w:id="823274072">
          <w:marLeft w:val="0"/>
          <w:marRight w:val="0"/>
          <w:marTop w:val="0"/>
          <w:marBottom w:val="0"/>
          <w:divBdr>
            <w:top w:val="none" w:sz="0" w:space="0" w:color="auto"/>
            <w:left w:val="none" w:sz="0" w:space="0" w:color="auto"/>
            <w:bottom w:val="none" w:sz="0" w:space="0" w:color="auto"/>
            <w:right w:val="none" w:sz="0" w:space="0" w:color="auto"/>
          </w:divBdr>
          <w:divsChild>
            <w:div w:id="207836467">
              <w:marLeft w:val="0"/>
              <w:marRight w:val="0"/>
              <w:marTop w:val="0"/>
              <w:marBottom w:val="0"/>
              <w:divBdr>
                <w:top w:val="none" w:sz="0" w:space="0" w:color="auto"/>
                <w:left w:val="none" w:sz="0" w:space="0" w:color="auto"/>
                <w:bottom w:val="none" w:sz="0" w:space="0" w:color="auto"/>
                <w:right w:val="none" w:sz="0" w:space="0" w:color="auto"/>
              </w:divBdr>
              <w:divsChild>
                <w:div w:id="4608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5474">
      <w:bodyDiv w:val="1"/>
      <w:marLeft w:val="0"/>
      <w:marRight w:val="0"/>
      <w:marTop w:val="0"/>
      <w:marBottom w:val="0"/>
      <w:divBdr>
        <w:top w:val="none" w:sz="0" w:space="0" w:color="auto"/>
        <w:left w:val="none" w:sz="0" w:space="0" w:color="auto"/>
        <w:bottom w:val="none" w:sz="0" w:space="0" w:color="auto"/>
        <w:right w:val="none" w:sz="0" w:space="0" w:color="auto"/>
      </w:divBdr>
      <w:divsChild>
        <w:div w:id="1957372365">
          <w:marLeft w:val="0"/>
          <w:marRight w:val="0"/>
          <w:marTop w:val="0"/>
          <w:marBottom w:val="0"/>
          <w:divBdr>
            <w:top w:val="none" w:sz="0" w:space="0" w:color="auto"/>
            <w:left w:val="none" w:sz="0" w:space="0" w:color="auto"/>
            <w:bottom w:val="none" w:sz="0" w:space="0" w:color="auto"/>
            <w:right w:val="none" w:sz="0" w:space="0" w:color="auto"/>
          </w:divBdr>
          <w:divsChild>
            <w:div w:id="1149984046">
              <w:marLeft w:val="0"/>
              <w:marRight w:val="0"/>
              <w:marTop w:val="0"/>
              <w:marBottom w:val="0"/>
              <w:divBdr>
                <w:top w:val="none" w:sz="0" w:space="0" w:color="auto"/>
                <w:left w:val="none" w:sz="0" w:space="0" w:color="auto"/>
                <w:bottom w:val="none" w:sz="0" w:space="0" w:color="auto"/>
                <w:right w:val="none" w:sz="0" w:space="0" w:color="auto"/>
              </w:divBdr>
              <w:divsChild>
                <w:div w:id="1478693444">
                  <w:marLeft w:val="0"/>
                  <w:marRight w:val="0"/>
                  <w:marTop w:val="0"/>
                  <w:marBottom w:val="0"/>
                  <w:divBdr>
                    <w:top w:val="none" w:sz="0" w:space="0" w:color="auto"/>
                    <w:left w:val="none" w:sz="0" w:space="0" w:color="auto"/>
                    <w:bottom w:val="none" w:sz="0" w:space="0" w:color="auto"/>
                    <w:right w:val="none" w:sz="0" w:space="0" w:color="auto"/>
                  </w:divBdr>
                </w:div>
              </w:divsChild>
            </w:div>
            <w:div w:id="1802260880">
              <w:marLeft w:val="0"/>
              <w:marRight w:val="0"/>
              <w:marTop w:val="0"/>
              <w:marBottom w:val="0"/>
              <w:divBdr>
                <w:top w:val="none" w:sz="0" w:space="0" w:color="auto"/>
                <w:left w:val="none" w:sz="0" w:space="0" w:color="auto"/>
                <w:bottom w:val="none" w:sz="0" w:space="0" w:color="auto"/>
                <w:right w:val="none" w:sz="0" w:space="0" w:color="auto"/>
              </w:divBdr>
              <w:divsChild>
                <w:div w:id="781800613">
                  <w:marLeft w:val="0"/>
                  <w:marRight w:val="0"/>
                  <w:marTop w:val="0"/>
                  <w:marBottom w:val="0"/>
                  <w:divBdr>
                    <w:top w:val="none" w:sz="0" w:space="0" w:color="auto"/>
                    <w:left w:val="none" w:sz="0" w:space="0" w:color="auto"/>
                    <w:bottom w:val="none" w:sz="0" w:space="0" w:color="auto"/>
                    <w:right w:val="none" w:sz="0" w:space="0" w:color="auto"/>
                  </w:divBdr>
                </w:div>
              </w:divsChild>
            </w:div>
            <w:div w:id="873343285">
              <w:marLeft w:val="0"/>
              <w:marRight w:val="0"/>
              <w:marTop w:val="0"/>
              <w:marBottom w:val="0"/>
              <w:divBdr>
                <w:top w:val="none" w:sz="0" w:space="0" w:color="auto"/>
                <w:left w:val="none" w:sz="0" w:space="0" w:color="auto"/>
                <w:bottom w:val="none" w:sz="0" w:space="0" w:color="auto"/>
                <w:right w:val="none" w:sz="0" w:space="0" w:color="auto"/>
              </w:divBdr>
              <w:divsChild>
                <w:div w:id="7524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98325">
          <w:marLeft w:val="0"/>
          <w:marRight w:val="0"/>
          <w:marTop w:val="0"/>
          <w:marBottom w:val="0"/>
          <w:divBdr>
            <w:top w:val="none" w:sz="0" w:space="0" w:color="auto"/>
            <w:left w:val="none" w:sz="0" w:space="0" w:color="auto"/>
            <w:bottom w:val="none" w:sz="0" w:space="0" w:color="auto"/>
            <w:right w:val="none" w:sz="0" w:space="0" w:color="auto"/>
          </w:divBdr>
          <w:divsChild>
            <w:div w:id="591859524">
              <w:marLeft w:val="0"/>
              <w:marRight w:val="0"/>
              <w:marTop w:val="0"/>
              <w:marBottom w:val="0"/>
              <w:divBdr>
                <w:top w:val="none" w:sz="0" w:space="0" w:color="auto"/>
                <w:left w:val="none" w:sz="0" w:space="0" w:color="auto"/>
                <w:bottom w:val="none" w:sz="0" w:space="0" w:color="auto"/>
                <w:right w:val="none" w:sz="0" w:space="0" w:color="auto"/>
              </w:divBdr>
              <w:divsChild>
                <w:div w:id="1050569443">
                  <w:marLeft w:val="0"/>
                  <w:marRight w:val="0"/>
                  <w:marTop w:val="0"/>
                  <w:marBottom w:val="0"/>
                  <w:divBdr>
                    <w:top w:val="none" w:sz="0" w:space="0" w:color="auto"/>
                    <w:left w:val="none" w:sz="0" w:space="0" w:color="auto"/>
                    <w:bottom w:val="none" w:sz="0" w:space="0" w:color="auto"/>
                    <w:right w:val="none" w:sz="0" w:space="0" w:color="auto"/>
                  </w:divBdr>
                </w:div>
              </w:divsChild>
            </w:div>
            <w:div w:id="1739356706">
              <w:marLeft w:val="0"/>
              <w:marRight w:val="0"/>
              <w:marTop w:val="0"/>
              <w:marBottom w:val="0"/>
              <w:divBdr>
                <w:top w:val="none" w:sz="0" w:space="0" w:color="auto"/>
                <w:left w:val="none" w:sz="0" w:space="0" w:color="auto"/>
                <w:bottom w:val="none" w:sz="0" w:space="0" w:color="auto"/>
                <w:right w:val="none" w:sz="0" w:space="0" w:color="auto"/>
              </w:divBdr>
              <w:divsChild>
                <w:div w:id="760370588">
                  <w:marLeft w:val="0"/>
                  <w:marRight w:val="0"/>
                  <w:marTop w:val="0"/>
                  <w:marBottom w:val="0"/>
                  <w:divBdr>
                    <w:top w:val="none" w:sz="0" w:space="0" w:color="auto"/>
                    <w:left w:val="none" w:sz="0" w:space="0" w:color="auto"/>
                    <w:bottom w:val="none" w:sz="0" w:space="0" w:color="auto"/>
                    <w:right w:val="none" w:sz="0" w:space="0" w:color="auto"/>
                  </w:divBdr>
                </w:div>
              </w:divsChild>
            </w:div>
            <w:div w:id="388040416">
              <w:marLeft w:val="0"/>
              <w:marRight w:val="0"/>
              <w:marTop w:val="0"/>
              <w:marBottom w:val="0"/>
              <w:divBdr>
                <w:top w:val="none" w:sz="0" w:space="0" w:color="auto"/>
                <w:left w:val="none" w:sz="0" w:space="0" w:color="auto"/>
                <w:bottom w:val="none" w:sz="0" w:space="0" w:color="auto"/>
                <w:right w:val="none" w:sz="0" w:space="0" w:color="auto"/>
              </w:divBdr>
              <w:divsChild>
                <w:div w:id="72318331">
                  <w:marLeft w:val="0"/>
                  <w:marRight w:val="0"/>
                  <w:marTop w:val="0"/>
                  <w:marBottom w:val="0"/>
                  <w:divBdr>
                    <w:top w:val="none" w:sz="0" w:space="0" w:color="auto"/>
                    <w:left w:val="none" w:sz="0" w:space="0" w:color="auto"/>
                    <w:bottom w:val="none" w:sz="0" w:space="0" w:color="auto"/>
                    <w:right w:val="none" w:sz="0" w:space="0" w:color="auto"/>
                  </w:divBdr>
                </w:div>
              </w:divsChild>
            </w:div>
            <w:div w:id="2132553449">
              <w:marLeft w:val="0"/>
              <w:marRight w:val="0"/>
              <w:marTop w:val="0"/>
              <w:marBottom w:val="0"/>
              <w:divBdr>
                <w:top w:val="none" w:sz="0" w:space="0" w:color="auto"/>
                <w:left w:val="none" w:sz="0" w:space="0" w:color="auto"/>
                <w:bottom w:val="none" w:sz="0" w:space="0" w:color="auto"/>
                <w:right w:val="none" w:sz="0" w:space="0" w:color="auto"/>
              </w:divBdr>
              <w:divsChild>
                <w:div w:id="1518428000">
                  <w:marLeft w:val="0"/>
                  <w:marRight w:val="0"/>
                  <w:marTop w:val="0"/>
                  <w:marBottom w:val="0"/>
                  <w:divBdr>
                    <w:top w:val="none" w:sz="0" w:space="0" w:color="auto"/>
                    <w:left w:val="none" w:sz="0" w:space="0" w:color="auto"/>
                    <w:bottom w:val="none" w:sz="0" w:space="0" w:color="auto"/>
                    <w:right w:val="none" w:sz="0" w:space="0" w:color="auto"/>
                  </w:divBdr>
                </w:div>
              </w:divsChild>
            </w:div>
            <w:div w:id="1898740063">
              <w:marLeft w:val="0"/>
              <w:marRight w:val="0"/>
              <w:marTop w:val="0"/>
              <w:marBottom w:val="0"/>
              <w:divBdr>
                <w:top w:val="none" w:sz="0" w:space="0" w:color="auto"/>
                <w:left w:val="none" w:sz="0" w:space="0" w:color="auto"/>
                <w:bottom w:val="none" w:sz="0" w:space="0" w:color="auto"/>
                <w:right w:val="none" w:sz="0" w:space="0" w:color="auto"/>
              </w:divBdr>
              <w:divsChild>
                <w:div w:id="844052737">
                  <w:marLeft w:val="0"/>
                  <w:marRight w:val="0"/>
                  <w:marTop w:val="0"/>
                  <w:marBottom w:val="0"/>
                  <w:divBdr>
                    <w:top w:val="none" w:sz="0" w:space="0" w:color="auto"/>
                    <w:left w:val="none" w:sz="0" w:space="0" w:color="auto"/>
                    <w:bottom w:val="none" w:sz="0" w:space="0" w:color="auto"/>
                    <w:right w:val="none" w:sz="0" w:space="0" w:color="auto"/>
                  </w:divBdr>
                </w:div>
              </w:divsChild>
            </w:div>
            <w:div w:id="1890412063">
              <w:marLeft w:val="0"/>
              <w:marRight w:val="0"/>
              <w:marTop w:val="0"/>
              <w:marBottom w:val="0"/>
              <w:divBdr>
                <w:top w:val="none" w:sz="0" w:space="0" w:color="auto"/>
                <w:left w:val="none" w:sz="0" w:space="0" w:color="auto"/>
                <w:bottom w:val="none" w:sz="0" w:space="0" w:color="auto"/>
                <w:right w:val="none" w:sz="0" w:space="0" w:color="auto"/>
              </w:divBdr>
              <w:divsChild>
                <w:div w:id="1328896646">
                  <w:marLeft w:val="0"/>
                  <w:marRight w:val="0"/>
                  <w:marTop w:val="0"/>
                  <w:marBottom w:val="0"/>
                  <w:divBdr>
                    <w:top w:val="none" w:sz="0" w:space="0" w:color="auto"/>
                    <w:left w:val="none" w:sz="0" w:space="0" w:color="auto"/>
                    <w:bottom w:val="none" w:sz="0" w:space="0" w:color="auto"/>
                    <w:right w:val="none" w:sz="0" w:space="0" w:color="auto"/>
                  </w:divBdr>
                </w:div>
              </w:divsChild>
            </w:div>
            <w:div w:id="1086535888">
              <w:marLeft w:val="0"/>
              <w:marRight w:val="0"/>
              <w:marTop w:val="0"/>
              <w:marBottom w:val="0"/>
              <w:divBdr>
                <w:top w:val="none" w:sz="0" w:space="0" w:color="auto"/>
                <w:left w:val="none" w:sz="0" w:space="0" w:color="auto"/>
                <w:bottom w:val="none" w:sz="0" w:space="0" w:color="auto"/>
                <w:right w:val="none" w:sz="0" w:space="0" w:color="auto"/>
              </w:divBdr>
              <w:divsChild>
                <w:div w:id="61803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3017">
      <w:bodyDiv w:val="1"/>
      <w:marLeft w:val="0"/>
      <w:marRight w:val="0"/>
      <w:marTop w:val="0"/>
      <w:marBottom w:val="0"/>
      <w:divBdr>
        <w:top w:val="none" w:sz="0" w:space="0" w:color="auto"/>
        <w:left w:val="none" w:sz="0" w:space="0" w:color="auto"/>
        <w:bottom w:val="none" w:sz="0" w:space="0" w:color="auto"/>
        <w:right w:val="none" w:sz="0" w:space="0" w:color="auto"/>
      </w:divBdr>
      <w:divsChild>
        <w:div w:id="1018773722">
          <w:marLeft w:val="0"/>
          <w:marRight w:val="0"/>
          <w:marTop w:val="0"/>
          <w:marBottom w:val="0"/>
          <w:divBdr>
            <w:top w:val="none" w:sz="0" w:space="0" w:color="auto"/>
            <w:left w:val="none" w:sz="0" w:space="0" w:color="auto"/>
            <w:bottom w:val="none" w:sz="0" w:space="0" w:color="auto"/>
            <w:right w:val="none" w:sz="0" w:space="0" w:color="auto"/>
          </w:divBdr>
          <w:divsChild>
            <w:div w:id="1390230670">
              <w:marLeft w:val="0"/>
              <w:marRight w:val="0"/>
              <w:marTop w:val="0"/>
              <w:marBottom w:val="0"/>
              <w:divBdr>
                <w:top w:val="none" w:sz="0" w:space="0" w:color="auto"/>
                <w:left w:val="none" w:sz="0" w:space="0" w:color="auto"/>
                <w:bottom w:val="none" w:sz="0" w:space="0" w:color="auto"/>
                <w:right w:val="none" w:sz="0" w:space="0" w:color="auto"/>
              </w:divBdr>
              <w:divsChild>
                <w:div w:id="10081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4474">
      <w:bodyDiv w:val="1"/>
      <w:marLeft w:val="0"/>
      <w:marRight w:val="0"/>
      <w:marTop w:val="0"/>
      <w:marBottom w:val="0"/>
      <w:divBdr>
        <w:top w:val="none" w:sz="0" w:space="0" w:color="auto"/>
        <w:left w:val="none" w:sz="0" w:space="0" w:color="auto"/>
        <w:bottom w:val="none" w:sz="0" w:space="0" w:color="auto"/>
        <w:right w:val="none" w:sz="0" w:space="0" w:color="auto"/>
      </w:divBdr>
      <w:divsChild>
        <w:div w:id="555118710">
          <w:marLeft w:val="0"/>
          <w:marRight w:val="0"/>
          <w:marTop w:val="0"/>
          <w:marBottom w:val="0"/>
          <w:divBdr>
            <w:top w:val="none" w:sz="0" w:space="0" w:color="auto"/>
            <w:left w:val="none" w:sz="0" w:space="0" w:color="auto"/>
            <w:bottom w:val="none" w:sz="0" w:space="0" w:color="auto"/>
            <w:right w:val="none" w:sz="0" w:space="0" w:color="auto"/>
          </w:divBdr>
          <w:divsChild>
            <w:div w:id="1055010146">
              <w:marLeft w:val="0"/>
              <w:marRight w:val="0"/>
              <w:marTop w:val="0"/>
              <w:marBottom w:val="0"/>
              <w:divBdr>
                <w:top w:val="none" w:sz="0" w:space="0" w:color="auto"/>
                <w:left w:val="none" w:sz="0" w:space="0" w:color="auto"/>
                <w:bottom w:val="none" w:sz="0" w:space="0" w:color="auto"/>
                <w:right w:val="none" w:sz="0" w:space="0" w:color="auto"/>
              </w:divBdr>
              <w:divsChild>
                <w:div w:id="30542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7667">
      <w:bodyDiv w:val="1"/>
      <w:marLeft w:val="0"/>
      <w:marRight w:val="0"/>
      <w:marTop w:val="0"/>
      <w:marBottom w:val="0"/>
      <w:divBdr>
        <w:top w:val="none" w:sz="0" w:space="0" w:color="auto"/>
        <w:left w:val="none" w:sz="0" w:space="0" w:color="auto"/>
        <w:bottom w:val="none" w:sz="0" w:space="0" w:color="auto"/>
        <w:right w:val="none" w:sz="0" w:space="0" w:color="auto"/>
      </w:divBdr>
      <w:divsChild>
        <w:div w:id="663364974">
          <w:marLeft w:val="0"/>
          <w:marRight w:val="0"/>
          <w:marTop w:val="0"/>
          <w:marBottom w:val="0"/>
          <w:divBdr>
            <w:top w:val="none" w:sz="0" w:space="0" w:color="auto"/>
            <w:left w:val="none" w:sz="0" w:space="0" w:color="auto"/>
            <w:bottom w:val="none" w:sz="0" w:space="0" w:color="auto"/>
            <w:right w:val="none" w:sz="0" w:space="0" w:color="auto"/>
          </w:divBdr>
          <w:divsChild>
            <w:div w:id="222764999">
              <w:marLeft w:val="0"/>
              <w:marRight w:val="0"/>
              <w:marTop w:val="0"/>
              <w:marBottom w:val="0"/>
              <w:divBdr>
                <w:top w:val="none" w:sz="0" w:space="0" w:color="auto"/>
                <w:left w:val="none" w:sz="0" w:space="0" w:color="auto"/>
                <w:bottom w:val="none" w:sz="0" w:space="0" w:color="auto"/>
                <w:right w:val="none" w:sz="0" w:space="0" w:color="auto"/>
              </w:divBdr>
              <w:divsChild>
                <w:div w:id="146165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62279">
      <w:bodyDiv w:val="1"/>
      <w:marLeft w:val="0"/>
      <w:marRight w:val="0"/>
      <w:marTop w:val="0"/>
      <w:marBottom w:val="0"/>
      <w:divBdr>
        <w:top w:val="none" w:sz="0" w:space="0" w:color="auto"/>
        <w:left w:val="none" w:sz="0" w:space="0" w:color="auto"/>
        <w:bottom w:val="none" w:sz="0" w:space="0" w:color="auto"/>
        <w:right w:val="none" w:sz="0" w:space="0" w:color="auto"/>
      </w:divBdr>
      <w:divsChild>
        <w:div w:id="1284265263">
          <w:marLeft w:val="0"/>
          <w:marRight w:val="0"/>
          <w:marTop w:val="0"/>
          <w:marBottom w:val="0"/>
          <w:divBdr>
            <w:top w:val="none" w:sz="0" w:space="0" w:color="auto"/>
            <w:left w:val="none" w:sz="0" w:space="0" w:color="auto"/>
            <w:bottom w:val="none" w:sz="0" w:space="0" w:color="auto"/>
            <w:right w:val="none" w:sz="0" w:space="0" w:color="auto"/>
          </w:divBdr>
          <w:divsChild>
            <w:div w:id="579098248">
              <w:marLeft w:val="0"/>
              <w:marRight w:val="0"/>
              <w:marTop w:val="0"/>
              <w:marBottom w:val="0"/>
              <w:divBdr>
                <w:top w:val="none" w:sz="0" w:space="0" w:color="auto"/>
                <w:left w:val="none" w:sz="0" w:space="0" w:color="auto"/>
                <w:bottom w:val="none" w:sz="0" w:space="0" w:color="auto"/>
                <w:right w:val="none" w:sz="0" w:space="0" w:color="auto"/>
              </w:divBdr>
              <w:divsChild>
                <w:div w:id="10735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8429">
      <w:bodyDiv w:val="1"/>
      <w:marLeft w:val="0"/>
      <w:marRight w:val="0"/>
      <w:marTop w:val="0"/>
      <w:marBottom w:val="0"/>
      <w:divBdr>
        <w:top w:val="none" w:sz="0" w:space="0" w:color="auto"/>
        <w:left w:val="none" w:sz="0" w:space="0" w:color="auto"/>
        <w:bottom w:val="none" w:sz="0" w:space="0" w:color="auto"/>
        <w:right w:val="none" w:sz="0" w:space="0" w:color="auto"/>
      </w:divBdr>
      <w:divsChild>
        <w:div w:id="490947756">
          <w:marLeft w:val="0"/>
          <w:marRight w:val="0"/>
          <w:marTop w:val="0"/>
          <w:marBottom w:val="0"/>
          <w:divBdr>
            <w:top w:val="none" w:sz="0" w:space="0" w:color="auto"/>
            <w:left w:val="none" w:sz="0" w:space="0" w:color="auto"/>
            <w:bottom w:val="none" w:sz="0" w:space="0" w:color="auto"/>
            <w:right w:val="none" w:sz="0" w:space="0" w:color="auto"/>
          </w:divBdr>
          <w:divsChild>
            <w:div w:id="629364865">
              <w:marLeft w:val="0"/>
              <w:marRight w:val="0"/>
              <w:marTop w:val="0"/>
              <w:marBottom w:val="0"/>
              <w:divBdr>
                <w:top w:val="none" w:sz="0" w:space="0" w:color="auto"/>
                <w:left w:val="none" w:sz="0" w:space="0" w:color="auto"/>
                <w:bottom w:val="none" w:sz="0" w:space="0" w:color="auto"/>
                <w:right w:val="none" w:sz="0" w:space="0" w:color="auto"/>
              </w:divBdr>
              <w:divsChild>
                <w:div w:id="1000233838">
                  <w:marLeft w:val="0"/>
                  <w:marRight w:val="0"/>
                  <w:marTop w:val="0"/>
                  <w:marBottom w:val="0"/>
                  <w:divBdr>
                    <w:top w:val="none" w:sz="0" w:space="0" w:color="auto"/>
                    <w:left w:val="none" w:sz="0" w:space="0" w:color="auto"/>
                    <w:bottom w:val="none" w:sz="0" w:space="0" w:color="auto"/>
                    <w:right w:val="none" w:sz="0" w:space="0" w:color="auto"/>
                  </w:divBdr>
                </w:div>
              </w:divsChild>
            </w:div>
            <w:div w:id="527253773">
              <w:marLeft w:val="0"/>
              <w:marRight w:val="0"/>
              <w:marTop w:val="0"/>
              <w:marBottom w:val="0"/>
              <w:divBdr>
                <w:top w:val="none" w:sz="0" w:space="0" w:color="auto"/>
                <w:left w:val="none" w:sz="0" w:space="0" w:color="auto"/>
                <w:bottom w:val="none" w:sz="0" w:space="0" w:color="auto"/>
                <w:right w:val="none" w:sz="0" w:space="0" w:color="auto"/>
              </w:divBdr>
              <w:divsChild>
                <w:div w:id="122182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900">
      <w:bodyDiv w:val="1"/>
      <w:marLeft w:val="0"/>
      <w:marRight w:val="0"/>
      <w:marTop w:val="0"/>
      <w:marBottom w:val="0"/>
      <w:divBdr>
        <w:top w:val="none" w:sz="0" w:space="0" w:color="auto"/>
        <w:left w:val="none" w:sz="0" w:space="0" w:color="auto"/>
        <w:bottom w:val="none" w:sz="0" w:space="0" w:color="auto"/>
        <w:right w:val="none" w:sz="0" w:space="0" w:color="auto"/>
      </w:divBdr>
      <w:divsChild>
        <w:div w:id="2080394933">
          <w:marLeft w:val="0"/>
          <w:marRight w:val="0"/>
          <w:marTop w:val="0"/>
          <w:marBottom w:val="0"/>
          <w:divBdr>
            <w:top w:val="none" w:sz="0" w:space="0" w:color="auto"/>
            <w:left w:val="none" w:sz="0" w:space="0" w:color="auto"/>
            <w:bottom w:val="none" w:sz="0" w:space="0" w:color="auto"/>
            <w:right w:val="none" w:sz="0" w:space="0" w:color="auto"/>
          </w:divBdr>
          <w:divsChild>
            <w:div w:id="835846771">
              <w:marLeft w:val="0"/>
              <w:marRight w:val="0"/>
              <w:marTop w:val="0"/>
              <w:marBottom w:val="0"/>
              <w:divBdr>
                <w:top w:val="none" w:sz="0" w:space="0" w:color="auto"/>
                <w:left w:val="none" w:sz="0" w:space="0" w:color="auto"/>
                <w:bottom w:val="none" w:sz="0" w:space="0" w:color="auto"/>
                <w:right w:val="none" w:sz="0" w:space="0" w:color="auto"/>
              </w:divBdr>
              <w:divsChild>
                <w:div w:id="12199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4212">
      <w:bodyDiv w:val="1"/>
      <w:marLeft w:val="0"/>
      <w:marRight w:val="0"/>
      <w:marTop w:val="0"/>
      <w:marBottom w:val="0"/>
      <w:divBdr>
        <w:top w:val="none" w:sz="0" w:space="0" w:color="auto"/>
        <w:left w:val="none" w:sz="0" w:space="0" w:color="auto"/>
        <w:bottom w:val="none" w:sz="0" w:space="0" w:color="auto"/>
        <w:right w:val="none" w:sz="0" w:space="0" w:color="auto"/>
      </w:divBdr>
      <w:divsChild>
        <w:div w:id="1232613967">
          <w:marLeft w:val="0"/>
          <w:marRight w:val="0"/>
          <w:marTop w:val="0"/>
          <w:marBottom w:val="0"/>
          <w:divBdr>
            <w:top w:val="none" w:sz="0" w:space="0" w:color="auto"/>
            <w:left w:val="none" w:sz="0" w:space="0" w:color="auto"/>
            <w:bottom w:val="none" w:sz="0" w:space="0" w:color="auto"/>
            <w:right w:val="none" w:sz="0" w:space="0" w:color="auto"/>
          </w:divBdr>
          <w:divsChild>
            <w:div w:id="1175074214">
              <w:marLeft w:val="0"/>
              <w:marRight w:val="0"/>
              <w:marTop w:val="0"/>
              <w:marBottom w:val="0"/>
              <w:divBdr>
                <w:top w:val="none" w:sz="0" w:space="0" w:color="auto"/>
                <w:left w:val="none" w:sz="0" w:space="0" w:color="auto"/>
                <w:bottom w:val="none" w:sz="0" w:space="0" w:color="auto"/>
                <w:right w:val="none" w:sz="0" w:space="0" w:color="auto"/>
              </w:divBdr>
              <w:divsChild>
                <w:div w:id="148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3473">
      <w:bodyDiv w:val="1"/>
      <w:marLeft w:val="0"/>
      <w:marRight w:val="0"/>
      <w:marTop w:val="0"/>
      <w:marBottom w:val="0"/>
      <w:divBdr>
        <w:top w:val="none" w:sz="0" w:space="0" w:color="auto"/>
        <w:left w:val="none" w:sz="0" w:space="0" w:color="auto"/>
        <w:bottom w:val="none" w:sz="0" w:space="0" w:color="auto"/>
        <w:right w:val="none" w:sz="0" w:space="0" w:color="auto"/>
      </w:divBdr>
      <w:divsChild>
        <w:div w:id="723138224">
          <w:marLeft w:val="0"/>
          <w:marRight w:val="0"/>
          <w:marTop w:val="0"/>
          <w:marBottom w:val="0"/>
          <w:divBdr>
            <w:top w:val="none" w:sz="0" w:space="0" w:color="auto"/>
            <w:left w:val="none" w:sz="0" w:space="0" w:color="auto"/>
            <w:bottom w:val="none" w:sz="0" w:space="0" w:color="auto"/>
            <w:right w:val="none" w:sz="0" w:space="0" w:color="auto"/>
          </w:divBdr>
          <w:divsChild>
            <w:div w:id="639962918">
              <w:marLeft w:val="0"/>
              <w:marRight w:val="0"/>
              <w:marTop w:val="0"/>
              <w:marBottom w:val="0"/>
              <w:divBdr>
                <w:top w:val="none" w:sz="0" w:space="0" w:color="auto"/>
                <w:left w:val="none" w:sz="0" w:space="0" w:color="auto"/>
                <w:bottom w:val="none" w:sz="0" w:space="0" w:color="auto"/>
                <w:right w:val="none" w:sz="0" w:space="0" w:color="auto"/>
              </w:divBdr>
              <w:divsChild>
                <w:div w:id="17489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4155">
      <w:bodyDiv w:val="1"/>
      <w:marLeft w:val="0"/>
      <w:marRight w:val="0"/>
      <w:marTop w:val="0"/>
      <w:marBottom w:val="0"/>
      <w:divBdr>
        <w:top w:val="none" w:sz="0" w:space="0" w:color="auto"/>
        <w:left w:val="none" w:sz="0" w:space="0" w:color="auto"/>
        <w:bottom w:val="none" w:sz="0" w:space="0" w:color="auto"/>
        <w:right w:val="none" w:sz="0" w:space="0" w:color="auto"/>
      </w:divBdr>
      <w:divsChild>
        <w:div w:id="617612779">
          <w:marLeft w:val="0"/>
          <w:marRight w:val="0"/>
          <w:marTop w:val="0"/>
          <w:marBottom w:val="0"/>
          <w:divBdr>
            <w:top w:val="none" w:sz="0" w:space="0" w:color="auto"/>
            <w:left w:val="none" w:sz="0" w:space="0" w:color="auto"/>
            <w:bottom w:val="none" w:sz="0" w:space="0" w:color="auto"/>
            <w:right w:val="none" w:sz="0" w:space="0" w:color="auto"/>
          </w:divBdr>
          <w:divsChild>
            <w:div w:id="1112242579">
              <w:marLeft w:val="0"/>
              <w:marRight w:val="0"/>
              <w:marTop w:val="0"/>
              <w:marBottom w:val="0"/>
              <w:divBdr>
                <w:top w:val="none" w:sz="0" w:space="0" w:color="auto"/>
                <w:left w:val="none" w:sz="0" w:space="0" w:color="auto"/>
                <w:bottom w:val="none" w:sz="0" w:space="0" w:color="auto"/>
                <w:right w:val="none" w:sz="0" w:space="0" w:color="auto"/>
              </w:divBdr>
              <w:divsChild>
                <w:div w:id="501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3036">
      <w:bodyDiv w:val="1"/>
      <w:marLeft w:val="0"/>
      <w:marRight w:val="0"/>
      <w:marTop w:val="0"/>
      <w:marBottom w:val="0"/>
      <w:divBdr>
        <w:top w:val="none" w:sz="0" w:space="0" w:color="auto"/>
        <w:left w:val="none" w:sz="0" w:space="0" w:color="auto"/>
        <w:bottom w:val="none" w:sz="0" w:space="0" w:color="auto"/>
        <w:right w:val="none" w:sz="0" w:space="0" w:color="auto"/>
      </w:divBdr>
    </w:div>
    <w:div w:id="216361214">
      <w:bodyDiv w:val="1"/>
      <w:marLeft w:val="0"/>
      <w:marRight w:val="0"/>
      <w:marTop w:val="0"/>
      <w:marBottom w:val="0"/>
      <w:divBdr>
        <w:top w:val="none" w:sz="0" w:space="0" w:color="auto"/>
        <w:left w:val="none" w:sz="0" w:space="0" w:color="auto"/>
        <w:bottom w:val="none" w:sz="0" w:space="0" w:color="auto"/>
        <w:right w:val="none" w:sz="0" w:space="0" w:color="auto"/>
      </w:divBdr>
      <w:divsChild>
        <w:div w:id="176232376">
          <w:marLeft w:val="0"/>
          <w:marRight w:val="0"/>
          <w:marTop w:val="0"/>
          <w:marBottom w:val="0"/>
          <w:divBdr>
            <w:top w:val="none" w:sz="0" w:space="0" w:color="auto"/>
            <w:left w:val="none" w:sz="0" w:space="0" w:color="auto"/>
            <w:bottom w:val="none" w:sz="0" w:space="0" w:color="auto"/>
            <w:right w:val="none" w:sz="0" w:space="0" w:color="auto"/>
          </w:divBdr>
          <w:divsChild>
            <w:div w:id="710689316">
              <w:marLeft w:val="0"/>
              <w:marRight w:val="0"/>
              <w:marTop w:val="0"/>
              <w:marBottom w:val="0"/>
              <w:divBdr>
                <w:top w:val="none" w:sz="0" w:space="0" w:color="auto"/>
                <w:left w:val="none" w:sz="0" w:space="0" w:color="auto"/>
                <w:bottom w:val="none" w:sz="0" w:space="0" w:color="auto"/>
                <w:right w:val="none" w:sz="0" w:space="0" w:color="auto"/>
              </w:divBdr>
              <w:divsChild>
                <w:div w:id="10363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77645">
      <w:bodyDiv w:val="1"/>
      <w:marLeft w:val="0"/>
      <w:marRight w:val="0"/>
      <w:marTop w:val="0"/>
      <w:marBottom w:val="0"/>
      <w:divBdr>
        <w:top w:val="none" w:sz="0" w:space="0" w:color="auto"/>
        <w:left w:val="none" w:sz="0" w:space="0" w:color="auto"/>
        <w:bottom w:val="none" w:sz="0" w:space="0" w:color="auto"/>
        <w:right w:val="none" w:sz="0" w:space="0" w:color="auto"/>
      </w:divBdr>
      <w:divsChild>
        <w:div w:id="614753463">
          <w:marLeft w:val="0"/>
          <w:marRight w:val="0"/>
          <w:marTop w:val="0"/>
          <w:marBottom w:val="0"/>
          <w:divBdr>
            <w:top w:val="none" w:sz="0" w:space="0" w:color="auto"/>
            <w:left w:val="none" w:sz="0" w:space="0" w:color="auto"/>
            <w:bottom w:val="none" w:sz="0" w:space="0" w:color="auto"/>
            <w:right w:val="none" w:sz="0" w:space="0" w:color="auto"/>
          </w:divBdr>
          <w:divsChild>
            <w:div w:id="600064401">
              <w:marLeft w:val="0"/>
              <w:marRight w:val="0"/>
              <w:marTop w:val="0"/>
              <w:marBottom w:val="0"/>
              <w:divBdr>
                <w:top w:val="none" w:sz="0" w:space="0" w:color="auto"/>
                <w:left w:val="none" w:sz="0" w:space="0" w:color="auto"/>
                <w:bottom w:val="none" w:sz="0" w:space="0" w:color="auto"/>
                <w:right w:val="none" w:sz="0" w:space="0" w:color="auto"/>
              </w:divBdr>
              <w:divsChild>
                <w:div w:id="792747769">
                  <w:marLeft w:val="0"/>
                  <w:marRight w:val="0"/>
                  <w:marTop w:val="0"/>
                  <w:marBottom w:val="0"/>
                  <w:divBdr>
                    <w:top w:val="none" w:sz="0" w:space="0" w:color="auto"/>
                    <w:left w:val="none" w:sz="0" w:space="0" w:color="auto"/>
                    <w:bottom w:val="none" w:sz="0" w:space="0" w:color="auto"/>
                    <w:right w:val="none" w:sz="0" w:space="0" w:color="auto"/>
                  </w:divBdr>
                </w:div>
              </w:divsChild>
            </w:div>
            <w:div w:id="1676684254">
              <w:marLeft w:val="0"/>
              <w:marRight w:val="0"/>
              <w:marTop w:val="0"/>
              <w:marBottom w:val="0"/>
              <w:divBdr>
                <w:top w:val="none" w:sz="0" w:space="0" w:color="auto"/>
                <w:left w:val="none" w:sz="0" w:space="0" w:color="auto"/>
                <w:bottom w:val="none" w:sz="0" w:space="0" w:color="auto"/>
                <w:right w:val="none" w:sz="0" w:space="0" w:color="auto"/>
              </w:divBdr>
              <w:divsChild>
                <w:div w:id="639461085">
                  <w:marLeft w:val="0"/>
                  <w:marRight w:val="0"/>
                  <w:marTop w:val="0"/>
                  <w:marBottom w:val="0"/>
                  <w:divBdr>
                    <w:top w:val="none" w:sz="0" w:space="0" w:color="auto"/>
                    <w:left w:val="none" w:sz="0" w:space="0" w:color="auto"/>
                    <w:bottom w:val="none" w:sz="0" w:space="0" w:color="auto"/>
                    <w:right w:val="none" w:sz="0" w:space="0" w:color="auto"/>
                  </w:divBdr>
                </w:div>
              </w:divsChild>
            </w:div>
            <w:div w:id="433667287">
              <w:marLeft w:val="0"/>
              <w:marRight w:val="0"/>
              <w:marTop w:val="0"/>
              <w:marBottom w:val="0"/>
              <w:divBdr>
                <w:top w:val="none" w:sz="0" w:space="0" w:color="auto"/>
                <w:left w:val="none" w:sz="0" w:space="0" w:color="auto"/>
                <w:bottom w:val="none" w:sz="0" w:space="0" w:color="auto"/>
                <w:right w:val="none" w:sz="0" w:space="0" w:color="auto"/>
              </w:divBdr>
              <w:divsChild>
                <w:div w:id="19274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6432">
          <w:marLeft w:val="0"/>
          <w:marRight w:val="0"/>
          <w:marTop w:val="0"/>
          <w:marBottom w:val="0"/>
          <w:divBdr>
            <w:top w:val="none" w:sz="0" w:space="0" w:color="auto"/>
            <w:left w:val="none" w:sz="0" w:space="0" w:color="auto"/>
            <w:bottom w:val="none" w:sz="0" w:space="0" w:color="auto"/>
            <w:right w:val="none" w:sz="0" w:space="0" w:color="auto"/>
          </w:divBdr>
          <w:divsChild>
            <w:div w:id="2029407562">
              <w:marLeft w:val="0"/>
              <w:marRight w:val="0"/>
              <w:marTop w:val="0"/>
              <w:marBottom w:val="0"/>
              <w:divBdr>
                <w:top w:val="none" w:sz="0" w:space="0" w:color="auto"/>
                <w:left w:val="none" w:sz="0" w:space="0" w:color="auto"/>
                <w:bottom w:val="none" w:sz="0" w:space="0" w:color="auto"/>
                <w:right w:val="none" w:sz="0" w:space="0" w:color="auto"/>
              </w:divBdr>
              <w:divsChild>
                <w:div w:id="1717002577">
                  <w:marLeft w:val="0"/>
                  <w:marRight w:val="0"/>
                  <w:marTop w:val="0"/>
                  <w:marBottom w:val="0"/>
                  <w:divBdr>
                    <w:top w:val="none" w:sz="0" w:space="0" w:color="auto"/>
                    <w:left w:val="none" w:sz="0" w:space="0" w:color="auto"/>
                    <w:bottom w:val="none" w:sz="0" w:space="0" w:color="auto"/>
                    <w:right w:val="none" w:sz="0" w:space="0" w:color="auto"/>
                  </w:divBdr>
                </w:div>
              </w:divsChild>
            </w:div>
            <w:div w:id="1972438200">
              <w:marLeft w:val="0"/>
              <w:marRight w:val="0"/>
              <w:marTop w:val="0"/>
              <w:marBottom w:val="0"/>
              <w:divBdr>
                <w:top w:val="none" w:sz="0" w:space="0" w:color="auto"/>
                <w:left w:val="none" w:sz="0" w:space="0" w:color="auto"/>
                <w:bottom w:val="none" w:sz="0" w:space="0" w:color="auto"/>
                <w:right w:val="none" w:sz="0" w:space="0" w:color="auto"/>
              </w:divBdr>
              <w:divsChild>
                <w:div w:id="987443680">
                  <w:marLeft w:val="0"/>
                  <w:marRight w:val="0"/>
                  <w:marTop w:val="0"/>
                  <w:marBottom w:val="0"/>
                  <w:divBdr>
                    <w:top w:val="none" w:sz="0" w:space="0" w:color="auto"/>
                    <w:left w:val="none" w:sz="0" w:space="0" w:color="auto"/>
                    <w:bottom w:val="none" w:sz="0" w:space="0" w:color="auto"/>
                    <w:right w:val="none" w:sz="0" w:space="0" w:color="auto"/>
                  </w:divBdr>
                </w:div>
              </w:divsChild>
            </w:div>
            <w:div w:id="1706439049">
              <w:marLeft w:val="0"/>
              <w:marRight w:val="0"/>
              <w:marTop w:val="0"/>
              <w:marBottom w:val="0"/>
              <w:divBdr>
                <w:top w:val="none" w:sz="0" w:space="0" w:color="auto"/>
                <w:left w:val="none" w:sz="0" w:space="0" w:color="auto"/>
                <w:bottom w:val="none" w:sz="0" w:space="0" w:color="auto"/>
                <w:right w:val="none" w:sz="0" w:space="0" w:color="auto"/>
              </w:divBdr>
              <w:divsChild>
                <w:div w:id="135539160">
                  <w:marLeft w:val="0"/>
                  <w:marRight w:val="0"/>
                  <w:marTop w:val="0"/>
                  <w:marBottom w:val="0"/>
                  <w:divBdr>
                    <w:top w:val="none" w:sz="0" w:space="0" w:color="auto"/>
                    <w:left w:val="none" w:sz="0" w:space="0" w:color="auto"/>
                    <w:bottom w:val="none" w:sz="0" w:space="0" w:color="auto"/>
                    <w:right w:val="none" w:sz="0" w:space="0" w:color="auto"/>
                  </w:divBdr>
                </w:div>
              </w:divsChild>
            </w:div>
            <w:div w:id="539786930">
              <w:marLeft w:val="0"/>
              <w:marRight w:val="0"/>
              <w:marTop w:val="0"/>
              <w:marBottom w:val="0"/>
              <w:divBdr>
                <w:top w:val="none" w:sz="0" w:space="0" w:color="auto"/>
                <w:left w:val="none" w:sz="0" w:space="0" w:color="auto"/>
                <w:bottom w:val="none" w:sz="0" w:space="0" w:color="auto"/>
                <w:right w:val="none" w:sz="0" w:space="0" w:color="auto"/>
              </w:divBdr>
              <w:divsChild>
                <w:div w:id="1647081368">
                  <w:marLeft w:val="0"/>
                  <w:marRight w:val="0"/>
                  <w:marTop w:val="0"/>
                  <w:marBottom w:val="0"/>
                  <w:divBdr>
                    <w:top w:val="none" w:sz="0" w:space="0" w:color="auto"/>
                    <w:left w:val="none" w:sz="0" w:space="0" w:color="auto"/>
                    <w:bottom w:val="none" w:sz="0" w:space="0" w:color="auto"/>
                    <w:right w:val="none" w:sz="0" w:space="0" w:color="auto"/>
                  </w:divBdr>
                </w:div>
              </w:divsChild>
            </w:div>
            <w:div w:id="2082293610">
              <w:marLeft w:val="0"/>
              <w:marRight w:val="0"/>
              <w:marTop w:val="0"/>
              <w:marBottom w:val="0"/>
              <w:divBdr>
                <w:top w:val="none" w:sz="0" w:space="0" w:color="auto"/>
                <w:left w:val="none" w:sz="0" w:space="0" w:color="auto"/>
                <w:bottom w:val="none" w:sz="0" w:space="0" w:color="auto"/>
                <w:right w:val="none" w:sz="0" w:space="0" w:color="auto"/>
              </w:divBdr>
              <w:divsChild>
                <w:div w:id="702634537">
                  <w:marLeft w:val="0"/>
                  <w:marRight w:val="0"/>
                  <w:marTop w:val="0"/>
                  <w:marBottom w:val="0"/>
                  <w:divBdr>
                    <w:top w:val="none" w:sz="0" w:space="0" w:color="auto"/>
                    <w:left w:val="none" w:sz="0" w:space="0" w:color="auto"/>
                    <w:bottom w:val="none" w:sz="0" w:space="0" w:color="auto"/>
                    <w:right w:val="none" w:sz="0" w:space="0" w:color="auto"/>
                  </w:divBdr>
                </w:div>
              </w:divsChild>
            </w:div>
            <w:div w:id="1795830568">
              <w:marLeft w:val="0"/>
              <w:marRight w:val="0"/>
              <w:marTop w:val="0"/>
              <w:marBottom w:val="0"/>
              <w:divBdr>
                <w:top w:val="none" w:sz="0" w:space="0" w:color="auto"/>
                <w:left w:val="none" w:sz="0" w:space="0" w:color="auto"/>
                <w:bottom w:val="none" w:sz="0" w:space="0" w:color="auto"/>
                <w:right w:val="none" w:sz="0" w:space="0" w:color="auto"/>
              </w:divBdr>
              <w:divsChild>
                <w:div w:id="1211117337">
                  <w:marLeft w:val="0"/>
                  <w:marRight w:val="0"/>
                  <w:marTop w:val="0"/>
                  <w:marBottom w:val="0"/>
                  <w:divBdr>
                    <w:top w:val="none" w:sz="0" w:space="0" w:color="auto"/>
                    <w:left w:val="none" w:sz="0" w:space="0" w:color="auto"/>
                    <w:bottom w:val="none" w:sz="0" w:space="0" w:color="auto"/>
                    <w:right w:val="none" w:sz="0" w:space="0" w:color="auto"/>
                  </w:divBdr>
                </w:div>
              </w:divsChild>
            </w:div>
            <w:div w:id="1039235089">
              <w:marLeft w:val="0"/>
              <w:marRight w:val="0"/>
              <w:marTop w:val="0"/>
              <w:marBottom w:val="0"/>
              <w:divBdr>
                <w:top w:val="none" w:sz="0" w:space="0" w:color="auto"/>
                <w:left w:val="none" w:sz="0" w:space="0" w:color="auto"/>
                <w:bottom w:val="none" w:sz="0" w:space="0" w:color="auto"/>
                <w:right w:val="none" w:sz="0" w:space="0" w:color="auto"/>
              </w:divBdr>
              <w:divsChild>
                <w:div w:id="7109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857269">
      <w:bodyDiv w:val="1"/>
      <w:marLeft w:val="0"/>
      <w:marRight w:val="0"/>
      <w:marTop w:val="0"/>
      <w:marBottom w:val="0"/>
      <w:divBdr>
        <w:top w:val="none" w:sz="0" w:space="0" w:color="auto"/>
        <w:left w:val="none" w:sz="0" w:space="0" w:color="auto"/>
        <w:bottom w:val="none" w:sz="0" w:space="0" w:color="auto"/>
        <w:right w:val="none" w:sz="0" w:space="0" w:color="auto"/>
      </w:divBdr>
      <w:divsChild>
        <w:div w:id="1045570199">
          <w:marLeft w:val="0"/>
          <w:marRight w:val="0"/>
          <w:marTop w:val="0"/>
          <w:marBottom w:val="0"/>
          <w:divBdr>
            <w:top w:val="none" w:sz="0" w:space="0" w:color="auto"/>
            <w:left w:val="none" w:sz="0" w:space="0" w:color="auto"/>
            <w:bottom w:val="none" w:sz="0" w:space="0" w:color="auto"/>
            <w:right w:val="none" w:sz="0" w:space="0" w:color="auto"/>
          </w:divBdr>
          <w:divsChild>
            <w:div w:id="646596554">
              <w:marLeft w:val="0"/>
              <w:marRight w:val="0"/>
              <w:marTop w:val="0"/>
              <w:marBottom w:val="0"/>
              <w:divBdr>
                <w:top w:val="none" w:sz="0" w:space="0" w:color="auto"/>
                <w:left w:val="none" w:sz="0" w:space="0" w:color="auto"/>
                <w:bottom w:val="none" w:sz="0" w:space="0" w:color="auto"/>
                <w:right w:val="none" w:sz="0" w:space="0" w:color="auto"/>
              </w:divBdr>
              <w:divsChild>
                <w:div w:id="10035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4703">
      <w:bodyDiv w:val="1"/>
      <w:marLeft w:val="0"/>
      <w:marRight w:val="0"/>
      <w:marTop w:val="0"/>
      <w:marBottom w:val="0"/>
      <w:divBdr>
        <w:top w:val="none" w:sz="0" w:space="0" w:color="auto"/>
        <w:left w:val="none" w:sz="0" w:space="0" w:color="auto"/>
        <w:bottom w:val="none" w:sz="0" w:space="0" w:color="auto"/>
        <w:right w:val="none" w:sz="0" w:space="0" w:color="auto"/>
      </w:divBdr>
      <w:divsChild>
        <w:div w:id="1204905831">
          <w:marLeft w:val="0"/>
          <w:marRight w:val="0"/>
          <w:marTop w:val="0"/>
          <w:marBottom w:val="0"/>
          <w:divBdr>
            <w:top w:val="none" w:sz="0" w:space="0" w:color="auto"/>
            <w:left w:val="none" w:sz="0" w:space="0" w:color="auto"/>
            <w:bottom w:val="none" w:sz="0" w:space="0" w:color="auto"/>
            <w:right w:val="none" w:sz="0" w:space="0" w:color="auto"/>
          </w:divBdr>
          <w:divsChild>
            <w:div w:id="1284534522">
              <w:marLeft w:val="0"/>
              <w:marRight w:val="0"/>
              <w:marTop w:val="0"/>
              <w:marBottom w:val="0"/>
              <w:divBdr>
                <w:top w:val="none" w:sz="0" w:space="0" w:color="auto"/>
                <w:left w:val="none" w:sz="0" w:space="0" w:color="auto"/>
                <w:bottom w:val="none" w:sz="0" w:space="0" w:color="auto"/>
                <w:right w:val="none" w:sz="0" w:space="0" w:color="auto"/>
              </w:divBdr>
              <w:divsChild>
                <w:div w:id="17502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10807">
      <w:bodyDiv w:val="1"/>
      <w:marLeft w:val="0"/>
      <w:marRight w:val="0"/>
      <w:marTop w:val="0"/>
      <w:marBottom w:val="0"/>
      <w:divBdr>
        <w:top w:val="none" w:sz="0" w:space="0" w:color="auto"/>
        <w:left w:val="none" w:sz="0" w:space="0" w:color="auto"/>
        <w:bottom w:val="none" w:sz="0" w:space="0" w:color="auto"/>
        <w:right w:val="none" w:sz="0" w:space="0" w:color="auto"/>
      </w:divBdr>
      <w:divsChild>
        <w:div w:id="220989834">
          <w:marLeft w:val="0"/>
          <w:marRight w:val="0"/>
          <w:marTop w:val="0"/>
          <w:marBottom w:val="0"/>
          <w:divBdr>
            <w:top w:val="none" w:sz="0" w:space="0" w:color="auto"/>
            <w:left w:val="none" w:sz="0" w:space="0" w:color="auto"/>
            <w:bottom w:val="none" w:sz="0" w:space="0" w:color="auto"/>
            <w:right w:val="none" w:sz="0" w:space="0" w:color="auto"/>
          </w:divBdr>
          <w:divsChild>
            <w:div w:id="1046180535">
              <w:marLeft w:val="0"/>
              <w:marRight w:val="0"/>
              <w:marTop w:val="0"/>
              <w:marBottom w:val="0"/>
              <w:divBdr>
                <w:top w:val="none" w:sz="0" w:space="0" w:color="auto"/>
                <w:left w:val="none" w:sz="0" w:space="0" w:color="auto"/>
                <w:bottom w:val="none" w:sz="0" w:space="0" w:color="auto"/>
                <w:right w:val="none" w:sz="0" w:space="0" w:color="auto"/>
              </w:divBdr>
              <w:divsChild>
                <w:div w:id="137384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33144">
      <w:bodyDiv w:val="1"/>
      <w:marLeft w:val="0"/>
      <w:marRight w:val="0"/>
      <w:marTop w:val="0"/>
      <w:marBottom w:val="0"/>
      <w:divBdr>
        <w:top w:val="none" w:sz="0" w:space="0" w:color="auto"/>
        <w:left w:val="none" w:sz="0" w:space="0" w:color="auto"/>
        <w:bottom w:val="none" w:sz="0" w:space="0" w:color="auto"/>
        <w:right w:val="none" w:sz="0" w:space="0" w:color="auto"/>
      </w:divBdr>
      <w:divsChild>
        <w:div w:id="740367916">
          <w:marLeft w:val="0"/>
          <w:marRight w:val="0"/>
          <w:marTop w:val="0"/>
          <w:marBottom w:val="0"/>
          <w:divBdr>
            <w:top w:val="none" w:sz="0" w:space="0" w:color="auto"/>
            <w:left w:val="none" w:sz="0" w:space="0" w:color="auto"/>
            <w:bottom w:val="none" w:sz="0" w:space="0" w:color="auto"/>
            <w:right w:val="none" w:sz="0" w:space="0" w:color="auto"/>
          </w:divBdr>
          <w:divsChild>
            <w:div w:id="1163741201">
              <w:marLeft w:val="0"/>
              <w:marRight w:val="0"/>
              <w:marTop w:val="0"/>
              <w:marBottom w:val="0"/>
              <w:divBdr>
                <w:top w:val="none" w:sz="0" w:space="0" w:color="auto"/>
                <w:left w:val="none" w:sz="0" w:space="0" w:color="auto"/>
                <w:bottom w:val="none" w:sz="0" w:space="0" w:color="auto"/>
                <w:right w:val="none" w:sz="0" w:space="0" w:color="auto"/>
              </w:divBdr>
              <w:divsChild>
                <w:div w:id="1218669127">
                  <w:marLeft w:val="0"/>
                  <w:marRight w:val="0"/>
                  <w:marTop w:val="0"/>
                  <w:marBottom w:val="0"/>
                  <w:divBdr>
                    <w:top w:val="none" w:sz="0" w:space="0" w:color="auto"/>
                    <w:left w:val="none" w:sz="0" w:space="0" w:color="auto"/>
                    <w:bottom w:val="none" w:sz="0" w:space="0" w:color="auto"/>
                    <w:right w:val="none" w:sz="0" w:space="0" w:color="auto"/>
                  </w:divBdr>
                </w:div>
              </w:divsChild>
            </w:div>
            <w:div w:id="412123019">
              <w:marLeft w:val="0"/>
              <w:marRight w:val="0"/>
              <w:marTop w:val="0"/>
              <w:marBottom w:val="0"/>
              <w:divBdr>
                <w:top w:val="none" w:sz="0" w:space="0" w:color="auto"/>
                <w:left w:val="none" w:sz="0" w:space="0" w:color="auto"/>
                <w:bottom w:val="none" w:sz="0" w:space="0" w:color="auto"/>
                <w:right w:val="none" w:sz="0" w:space="0" w:color="auto"/>
              </w:divBdr>
              <w:divsChild>
                <w:div w:id="9612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2274">
      <w:bodyDiv w:val="1"/>
      <w:marLeft w:val="0"/>
      <w:marRight w:val="0"/>
      <w:marTop w:val="0"/>
      <w:marBottom w:val="0"/>
      <w:divBdr>
        <w:top w:val="none" w:sz="0" w:space="0" w:color="auto"/>
        <w:left w:val="none" w:sz="0" w:space="0" w:color="auto"/>
        <w:bottom w:val="none" w:sz="0" w:space="0" w:color="auto"/>
        <w:right w:val="none" w:sz="0" w:space="0" w:color="auto"/>
      </w:divBdr>
      <w:divsChild>
        <w:div w:id="350838254">
          <w:marLeft w:val="0"/>
          <w:marRight w:val="0"/>
          <w:marTop w:val="0"/>
          <w:marBottom w:val="0"/>
          <w:divBdr>
            <w:top w:val="none" w:sz="0" w:space="0" w:color="auto"/>
            <w:left w:val="none" w:sz="0" w:space="0" w:color="auto"/>
            <w:bottom w:val="none" w:sz="0" w:space="0" w:color="auto"/>
            <w:right w:val="none" w:sz="0" w:space="0" w:color="auto"/>
          </w:divBdr>
          <w:divsChild>
            <w:div w:id="449855773">
              <w:marLeft w:val="0"/>
              <w:marRight w:val="0"/>
              <w:marTop w:val="0"/>
              <w:marBottom w:val="0"/>
              <w:divBdr>
                <w:top w:val="none" w:sz="0" w:space="0" w:color="auto"/>
                <w:left w:val="none" w:sz="0" w:space="0" w:color="auto"/>
                <w:bottom w:val="none" w:sz="0" w:space="0" w:color="auto"/>
                <w:right w:val="none" w:sz="0" w:space="0" w:color="auto"/>
              </w:divBdr>
              <w:divsChild>
                <w:div w:id="159871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958674">
      <w:bodyDiv w:val="1"/>
      <w:marLeft w:val="0"/>
      <w:marRight w:val="0"/>
      <w:marTop w:val="0"/>
      <w:marBottom w:val="0"/>
      <w:divBdr>
        <w:top w:val="none" w:sz="0" w:space="0" w:color="auto"/>
        <w:left w:val="none" w:sz="0" w:space="0" w:color="auto"/>
        <w:bottom w:val="none" w:sz="0" w:space="0" w:color="auto"/>
        <w:right w:val="none" w:sz="0" w:space="0" w:color="auto"/>
      </w:divBdr>
      <w:divsChild>
        <w:div w:id="177744612">
          <w:marLeft w:val="0"/>
          <w:marRight w:val="0"/>
          <w:marTop w:val="0"/>
          <w:marBottom w:val="0"/>
          <w:divBdr>
            <w:top w:val="none" w:sz="0" w:space="0" w:color="auto"/>
            <w:left w:val="none" w:sz="0" w:space="0" w:color="auto"/>
            <w:bottom w:val="none" w:sz="0" w:space="0" w:color="auto"/>
            <w:right w:val="none" w:sz="0" w:space="0" w:color="auto"/>
          </w:divBdr>
          <w:divsChild>
            <w:div w:id="1286042068">
              <w:marLeft w:val="0"/>
              <w:marRight w:val="0"/>
              <w:marTop w:val="0"/>
              <w:marBottom w:val="0"/>
              <w:divBdr>
                <w:top w:val="none" w:sz="0" w:space="0" w:color="auto"/>
                <w:left w:val="none" w:sz="0" w:space="0" w:color="auto"/>
                <w:bottom w:val="none" w:sz="0" w:space="0" w:color="auto"/>
                <w:right w:val="none" w:sz="0" w:space="0" w:color="auto"/>
              </w:divBdr>
              <w:divsChild>
                <w:div w:id="17533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91654">
      <w:bodyDiv w:val="1"/>
      <w:marLeft w:val="0"/>
      <w:marRight w:val="0"/>
      <w:marTop w:val="0"/>
      <w:marBottom w:val="0"/>
      <w:divBdr>
        <w:top w:val="none" w:sz="0" w:space="0" w:color="auto"/>
        <w:left w:val="none" w:sz="0" w:space="0" w:color="auto"/>
        <w:bottom w:val="none" w:sz="0" w:space="0" w:color="auto"/>
        <w:right w:val="none" w:sz="0" w:space="0" w:color="auto"/>
      </w:divBdr>
      <w:divsChild>
        <w:div w:id="1357341813">
          <w:marLeft w:val="0"/>
          <w:marRight w:val="0"/>
          <w:marTop w:val="0"/>
          <w:marBottom w:val="0"/>
          <w:divBdr>
            <w:top w:val="none" w:sz="0" w:space="0" w:color="auto"/>
            <w:left w:val="none" w:sz="0" w:space="0" w:color="auto"/>
            <w:bottom w:val="none" w:sz="0" w:space="0" w:color="auto"/>
            <w:right w:val="none" w:sz="0" w:space="0" w:color="auto"/>
          </w:divBdr>
          <w:divsChild>
            <w:div w:id="2020811494">
              <w:marLeft w:val="0"/>
              <w:marRight w:val="0"/>
              <w:marTop w:val="0"/>
              <w:marBottom w:val="0"/>
              <w:divBdr>
                <w:top w:val="none" w:sz="0" w:space="0" w:color="auto"/>
                <w:left w:val="none" w:sz="0" w:space="0" w:color="auto"/>
                <w:bottom w:val="none" w:sz="0" w:space="0" w:color="auto"/>
                <w:right w:val="none" w:sz="0" w:space="0" w:color="auto"/>
              </w:divBdr>
              <w:divsChild>
                <w:div w:id="208503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274720">
      <w:bodyDiv w:val="1"/>
      <w:marLeft w:val="0"/>
      <w:marRight w:val="0"/>
      <w:marTop w:val="0"/>
      <w:marBottom w:val="0"/>
      <w:divBdr>
        <w:top w:val="none" w:sz="0" w:space="0" w:color="auto"/>
        <w:left w:val="none" w:sz="0" w:space="0" w:color="auto"/>
        <w:bottom w:val="none" w:sz="0" w:space="0" w:color="auto"/>
        <w:right w:val="none" w:sz="0" w:space="0" w:color="auto"/>
      </w:divBdr>
      <w:divsChild>
        <w:div w:id="626275105">
          <w:marLeft w:val="0"/>
          <w:marRight w:val="0"/>
          <w:marTop w:val="0"/>
          <w:marBottom w:val="0"/>
          <w:divBdr>
            <w:top w:val="none" w:sz="0" w:space="0" w:color="auto"/>
            <w:left w:val="none" w:sz="0" w:space="0" w:color="auto"/>
            <w:bottom w:val="none" w:sz="0" w:space="0" w:color="auto"/>
            <w:right w:val="none" w:sz="0" w:space="0" w:color="auto"/>
          </w:divBdr>
          <w:divsChild>
            <w:div w:id="1224485041">
              <w:marLeft w:val="0"/>
              <w:marRight w:val="0"/>
              <w:marTop w:val="0"/>
              <w:marBottom w:val="0"/>
              <w:divBdr>
                <w:top w:val="none" w:sz="0" w:space="0" w:color="auto"/>
                <w:left w:val="none" w:sz="0" w:space="0" w:color="auto"/>
                <w:bottom w:val="none" w:sz="0" w:space="0" w:color="auto"/>
                <w:right w:val="none" w:sz="0" w:space="0" w:color="auto"/>
              </w:divBdr>
              <w:divsChild>
                <w:div w:id="11633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06894">
      <w:bodyDiv w:val="1"/>
      <w:marLeft w:val="0"/>
      <w:marRight w:val="0"/>
      <w:marTop w:val="0"/>
      <w:marBottom w:val="0"/>
      <w:divBdr>
        <w:top w:val="none" w:sz="0" w:space="0" w:color="auto"/>
        <w:left w:val="none" w:sz="0" w:space="0" w:color="auto"/>
        <w:bottom w:val="none" w:sz="0" w:space="0" w:color="auto"/>
        <w:right w:val="none" w:sz="0" w:space="0" w:color="auto"/>
      </w:divBdr>
      <w:divsChild>
        <w:div w:id="320814248">
          <w:marLeft w:val="0"/>
          <w:marRight w:val="0"/>
          <w:marTop w:val="0"/>
          <w:marBottom w:val="0"/>
          <w:divBdr>
            <w:top w:val="none" w:sz="0" w:space="0" w:color="auto"/>
            <w:left w:val="none" w:sz="0" w:space="0" w:color="auto"/>
            <w:bottom w:val="none" w:sz="0" w:space="0" w:color="auto"/>
            <w:right w:val="none" w:sz="0" w:space="0" w:color="auto"/>
          </w:divBdr>
          <w:divsChild>
            <w:div w:id="585770384">
              <w:marLeft w:val="0"/>
              <w:marRight w:val="0"/>
              <w:marTop w:val="0"/>
              <w:marBottom w:val="0"/>
              <w:divBdr>
                <w:top w:val="none" w:sz="0" w:space="0" w:color="auto"/>
                <w:left w:val="none" w:sz="0" w:space="0" w:color="auto"/>
                <w:bottom w:val="none" w:sz="0" w:space="0" w:color="auto"/>
                <w:right w:val="none" w:sz="0" w:space="0" w:color="auto"/>
              </w:divBdr>
              <w:divsChild>
                <w:div w:id="19870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19463">
      <w:bodyDiv w:val="1"/>
      <w:marLeft w:val="0"/>
      <w:marRight w:val="0"/>
      <w:marTop w:val="0"/>
      <w:marBottom w:val="0"/>
      <w:divBdr>
        <w:top w:val="none" w:sz="0" w:space="0" w:color="auto"/>
        <w:left w:val="none" w:sz="0" w:space="0" w:color="auto"/>
        <w:bottom w:val="none" w:sz="0" w:space="0" w:color="auto"/>
        <w:right w:val="none" w:sz="0" w:space="0" w:color="auto"/>
      </w:divBdr>
      <w:divsChild>
        <w:div w:id="857818367">
          <w:marLeft w:val="0"/>
          <w:marRight w:val="0"/>
          <w:marTop w:val="0"/>
          <w:marBottom w:val="0"/>
          <w:divBdr>
            <w:top w:val="none" w:sz="0" w:space="0" w:color="auto"/>
            <w:left w:val="none" w:sz="0" w:space="0" w:color="auto"/>
            <w:bottom w:val="none" w:sz="0" w:space="0" w:color="auto"/>
            <w:right w:val="none" w:sz="0" w:space="0" w:color="auto"/>
          </w:divBdr>
          <w:divsChild>
            <w:div w:id="1880314480">
              <w:marLeft w:val="0"/>
              <w:marRight w:val="0"/>
              <w:marTop w:val="0"/>
              <w:marBottom w:val="0"/>
              <w:divBdr>
                <w:top w:val="none" w:sz="0" w:space="0" w:color="auto"/>
                <w:left w:val="none" w:sz="0" w:space="0" w:color="auto"/>
                <w:bottom w:val="none" w:sz="0" w:space="0" w:color="auto"/>
                <w:right w:val="none" w:sz="0" w:space="0" w:color="auto"/>
              </w:divBdr>
              <w:divsChild>
                <w:div w:id="12675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62639">
      <w:bodyDiv w:val="1"/>
      <w:marLeft w:val="0"/>
      <w:marRight w:val="0"/>
      <w:marTop w:val="0"/>
      <w:marBottom w:val="0"/>
      <w:divBdr>
        <w:top w:val="none" w:sz="0" w:space="0" w:color="auto"/>
        <w:left w:val="none" w:sz="0" w:space="0" w:color="auto"/>
        <w:bottom w:val="none" w:sz="0" w:space="0" w:color="auto"/>
        <w:right w:val="none" w:sz="0" w:space="0" w:color="auto"/>
      </w:divBdr>
      <w:divsChild>
        <w:div w:id="1617055860">
          <w:marLeft w:val="0"/>
          <w:marRight w:val="0"/>
          <w:marTop w:val="0"/>
          <w:marBottom w:val="0"/>
          <w:divBdr>
            <w:top w:val="none" w:sz="0" w:space="0" w:color="auto"/>
            <w:left w:val="none" w:sz="0" w:space="0" w:color="auto"/>
            <w:bottom w:val="none" w:sz="0" w:space="0" w:color="auto"/>
            <w:right w:val="none" w:sz="0" w:space="0" w:color="auto"/>
          </w:divBdr>
          <w:divsChild>
            <w:div w:id="2121677567">
              <w:marLeft w:val="0"/>
              <w:marRight w:val="0"/>
              <w:marTop w:val="0"/>
              <w:marBottom w:val="0"/>
              <w:divBdr>
                <w:top w:val="none" w:sz="0" w:space="0" w:color="auto"/>
                <w:left w:val="none" w:sz="0" w:space="0" w:color="auto"/>
                <w:bottom w:val="none" w:sz="0" w:space="0" w:color="auto"/>
                <w:right w:val="none" w:sz="0" w:space="0" w:color="auto"/>
              </w:divBdr>
              <w:divsChild>
                <w:div w:id="138556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31751">
      <w:bodyDiv w:val="1"/>
      <w:marLeft w:val="0"/>
      <w:marRight w:val="0"/>
      <w:marTop w:val="0"/>
      <w:marBottom w:val="0"/>
      <w:divBdr>
        <w:top w:val="none" w:sz="0" w:space="0" w:color="auto"/>
        <w:left w:val="none" w:sz="0" w:space="0" w:color="auto"/>
        <w:bottom w:val="none" w:sz="0" w:space="0" w:color="auto"/>
        <w:right w:val="none" w:sz="0" w:space="0" w:color="auto"/>
      </w:divBdr>
      <w:divsChild>
        <w:div w:id="130102509">
          <w:marLeft w:val="0"/>
          <w:marRight w:val="0"/>
          <w:marTop w:val="0"/>
          <w:marBottom w:val="0"/>
          <w:divBdr>
            <w:top w:val="none" w:sz="0" w:space="0" w:color="auto"/>
            <w:left w:val="none" w:sz="0" w:space="0" w:color="auto"/>
            <w:bottom w:val="none" w:sz="0" w:space="0" w:color="auto"/>
            <w:right w:val="none" w:sz="0" w:space="0" w:color="auto"/>
          </w:divBdr>
          <w:divsChild>
            <w:div w:id="618072322">
              <w:marLeft w:val="0"/>
              <w:marRight w:val="0"/>
              <w:marTop w:val="0"/>
              <w:marBottom w:val="0"/>
              <w:divBdr>
                <w:top w:val="none" w:sz="0" w:space="0" w:color="auto"/>
                <w:left w:val="none" w:sz="0" w:space="0" w:color="auto"/>
                <w:bottom w:val="none" w:sz="0" w:space="0" w:color="auto"/>
                <w:right w:val="none" w:sz="0" w:space="0" w:color="auto"/>
              </w:divBdr>
              <w:divsChild>
                <w:div w:id="664165280">
                  <w:marLeft w:val="0"/>
                  <w:marRight w:val="0"/>
                  <w:marTop w:val="0"/>
                  <w:marBottom w:val="0"/>
                  <w:divBdr>
                    <w:top w:val="none" w:sz="0" w:space="0" w:color="auto"/>
                    <w:left w:val="none" w:sz="0" w:space="0" w:color="auto"/>
                    <w:bottom w:val="none" w:sz="0" w:space="0" w:color="auto"/>
                    <w:right w:val="none" w:sz="0" w:space="0" w:color="auto"/>
                  </w:divBdr>
                </w:div>
              </w:divsChild>
            </w:div>
            <w:div w:id="1815177120">
              <w:marLeft w:val="0"/>
              <w:marRight w:val="0"/>
              <w:marTop w:val="0"/>
              <w:marBottom w:val="0"/>
              <w:divBdr>
                <w:top w:val="none" w:sz="0" w:space="0" w:color="auto"/>
                <w:left w:val="none" w:sz="0" w:space="0" w:color="auto"/>
                <w:bottom w:val="none" w:sz="0" w:space="0" w:color="auto"/>
                <w:right w:val="none" w:sz="0" w:space="0" w:color="auto"/>
              </w:divBdr>
              <w:divsChild>
                <w:div w:id="15209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39092">
      <w:bodyDiv w:val="1"/>
      <w:marLeft w:val="0"/>
      <w:marRight w:val="0"/>
      <w:marTop w:val="0"/>
      <w:marBottom w:val="0"/>
      <w:divBdr>
        <w:top w:val="none" w:sz="0" w:space="0" w:color="auto"/>
        <w:left w:val="none" w:sz="0" w:space="0" w:color="auto"/>
        <w:bottom w:val="none" w:sz="0" w:space="0" w:color="auto"/>
        <w:right w:val="none" w:sz="0" w:space="0" w:color="auto"/>
      </w:divBdr>
      <w:divsChild>
        <w:div w:id="156506484">
          <w:marLeft w:val="0"/>
          <w:marRight w:val="0"/>
          <w:marTop w:val="0"/>
          <w:marBottom w:val="0"/>
          <w:divBdr>
            <w:top w:val="none" w:sz="0" w:space="0" w:color="auto"/>
            <w:left w:val="none" w:sz="0" w:space="0" w:color="auto"/>
            <w:bottom w:val="none" w:sz="0" w:space="0" w:color="auto"/>
            <w:right w:val="none" w:sz="0" w:space="0" w:color="auto"/>
          </w:divBdr>
          <w:divsChild>
            <w:div w:id="1422799552">
              <w:marLeft w:val="0"/>
              <w:marRight w:val="0"/>
              <w:marTop w:val="0"/>
              <w:marBottom w:val="0"/>
              <w:divBdr>
                <w:top w:val="none" w:sz="0" w:space="0" w:color="auto"/>
                <w:left w:val="none" w:sz="0" w:space="0" w:color="auto"/>
                <w:bottom w:val="none" w:sz="0" w:space="0" w:color="auto"/>
                <w:right w:val="none" w:sz="0" w:space="0" w:color="auto"/>
              </w:divBdr>
              <w:divsChild>
                <w:div w:id="202153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462970">
      <w:bodyDiv w:val="1"/>
      <w:marLeft w:val="0"/>
      <w:marRight w:val="0"/>
      <w:marTop w:val="0"/>
      <w:marBottom w:val="0"/>
      <w:divBdr>
        <w:top w:val="none" w:sz="0" w:space="0" w:color="auto"/>
        <w:left w:val="none" w:sz="0" w:space="0" w:color="auto"/>
        <w:bottom w:val="none" w:sz="0" w:space="0" w:color="auto"/>
        <w:right w:val="none" w:sz="0" w:space="0" w:color="auto"/>
      </w:divBdr>
      <w:divsChild>
        <w:div w:id="445734705">
          <w:marLeft w:val="0"/>
          <w:marRight w:val="0"/>
          <w:marTop w:val="0"/>
          <w:marBottom w:val="0"/>
          <w:divBdr>
            <w:top w:val="none" w:sz="0" w:space="0" w:color="auto"/>
            <w:left w:val="none" w:sz="0" w:space="0" w:color="auto"/>
            <w:bottom w:val="none" w:sz="0" w:space="0" w:color="auto"/>
            <w:right w:val="none" w:sz="0" w:space="0" w:color="auto"/>
          </w:divBdr>
          <w:divsChild>
            <w:div w:id="1153256270">
              <w:marLeft w:val="0"/>
              <w:marRight w:val="0"/>
              <w:marTop w:val="0"/>
              <w:marBottom w:val="0"/>
              <w:divBdr>
                <w:top w:val="none" w:sz="0" w:space="0" w:color="auto"/>
                <w:left w:val="none" w:sz="0" w:space="0" w:color="auto"/>
                <w:bottom w:val="none" w:sz="0" w:space="0" w:color="auto"/>
                <w:right w:val="none" w:sz="0" w:space="0" w:color="auto"/>
              </w:divBdr>
              <w:divsChild>
                <w:div w:id="91193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71608">
      <w:bodyDiv w:val="1"/>
      <w:marLeft w:val="0"/>
      <w:marRight w:val="0"/>
      <w:marTop w:val="0"/>
      <w:marBottom w:val="0"/>
      <w:divBdr>
        <w:top w:val="none" w:sz="0" w:space="0" w:color="auto"/>
        <w:left w:val="none" w:sz="0" w:space="0" w:color="auto"/>
        <w:bottom w:val="none" w:sz="0" w:space="0" w:color="auto"/>
        <w:right w:val="none" w:sz="0" w:space="0" w:color="auto"/>
      </w:divBdr>
      <w:divsChild>
        <w:div w:id="1393962276">
          <w:marLeft w:val="0"/>
          <w:marRight w:val="0"/>
          <w:marTop w:val="0"/>
          <w:marBottom w:val="0"/>
          <w:divBdr>
            <w:top w:val="none" w:sz="0" w:space="0" w:color="auto"/>
            <w:left w:val="none" w:sz="0" w:space="0" w:color="auto"/>
            <w:bottom w:val="none" w:sz="0" w:space="0" w:color="auto"/>
            <w:right w:val="none" w:sz="0" w:space="0" w:color="auto"/>
          </w:divBdr>
          <w:divsChild>
            <w:div w:id="1870222399">
              <w:marLeft w:val="0"/>
              <w:marRight w:val="0"/>
              <w:marTop w:val="0"/>
              <w:marBottom w:val="0"/>
              <w:divBdr>
                <w:top w:val="none" w:sz="0" w:space="0" w:color="auto"/>
                <w:left w:val="none" w:sz="0" w:space="0" w:color="auto"/>
                <w:bottom w:val="none" w:sz="0" w:space="0" w:color="auto"/>
                <w:right w:val="none" w:sz="0" w:space="0" w:color="auto"/>
              </w:divBdr>
              <w:divsChild>
                <w:div w:id="1909220041">
                  <w:marLeft w:val="0"/>
                  <w:marRight w:val="0"/>
                  <w:marTop w:val="0"/>
                  <w:marBottom w:val="0"/>
                  <w:divBdr>
                    <w:top w:val="none" w:sz="0" w:space="0" w:color="auto"/>
                    <w:left w:val="none" w:sz="0" w:space="0" w:color="auto"/>
                    <w:bottom w:val="none" w:sz="0" w:space="0" w:color="auto"/>
                    <w:right w:val="none" w:sz="0" w:space="0" w:color="auto"/>
                  </w:divBdr>
                </w:div>
              </w:divsChild>
            </w:div>
            <w:div w:id="1890148236">
              <w:marLeft w:val="0"/>
              <w:marRight w:val="0"/>
              <w:marTop w:val="0"/>
              <w:marBottom w:val="0"/>
              <w:divBdr>
                <w:top w:val="none" w:sz="0" w:space="0" w:color="auto"/>
                <w:left w:val="none" w:sz="0" w:space="0" w:color="auto"/>
                <w:bottom w:val="none" w:sz="0" w:space="0" w:color="auto"/>
                <w:right w:val="none" w:sz="0" w:space="0" w:color="auto"/>
              </w:divBdr>
              <w:divsChild>
                <w:div w:id="1778982350">
                  <w:marLeft w:val="0"/>
                  <w:marRight w:val="0"/>
                  <w:marTop w:val="0"/>
                  <w:marBottom w:val="0"/>
                  <w:divBdr>
                    <w:top w:val="none" w:sz="0" w:space="0" w:color="auto"/>
                    <w:left w:val="none" w:sz="0" w:space="0" w:color="auto"/>
                    <w:bottom w:val="none" w:sz="0" w:space="0" w:color="auto"/>
                    <w:right w:val="none" w:sz="0" w:space="0" w:color="auto"/>
                  </w:divBdr>
                </w:div>
              </w:divsChild>
            </w:div>
            <w:div w:id="1682391807">
              <w:marLeft w:val="0"/>
              <w:marRight w:val="0"/>
              <w:marTop w:val="0"/>
              <w:marBottom w:val="0"/>
              <w:divBdr>
                <w:top w:val="none" w:sz="0" w:space="0" w:color="auto"/>
                <w:left w:val="none" w:sz="0" w:space="0" w:color="auto"/>
                <w:bottom w:val="none" w:sz="0" w:space="0" w:color="auto"/>
                <w:right w:val="none" w:sz="0" w:space="0" w:color="auto"/>
              </w:divBdr>
              <w:divsChild>
                <w:div w:id="3716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54659">
          <w:marLeft w:val="0"/>
          <w:marRight w:val="0"/>
          <w:marTop w:val="0"/>
          <w:marBottom w:val="0"/>
          <w:divBdr>
            <w:top w:val="none" w:sz="0" w:space="0" w:color="auto"/>
            <w:left w:val="none" w:sz="0" w:space="0" w:color="auto"/>
            <w:bottom w:val="none" w:sz="0" w:space="0" w:color="auto"/>
            <w:right w:val="none" w:sz="0" w:space="0" w:color="auto"/>
          </w:divBdr>
          <w:divsChild>
            <w:div w:id="1749493722">
              <w:marLeft w:val="0"/>
              <w:marRight w:val="0"/>
              <w:marTop w:val="0"/>
              <w:marBottom w:val="0"/>
              <w:divBdr>
                <w:top w:val="none" w:sz="0" w:space="0" w:color="auto"/>
                <w:left w:val="none" w:sz="0" w:space="0" w:color="auto"/>
                <w:bottom w:val="none" w:sz="0" w:space="0" w:color="auto"/>
                <w:right w:val="none" w:sz="0" w:space="0" w:color="auto"/>
              </w:divBdr>
              <w:divsChild>
                <w:div w:id="1610237442">
                  <w:marLeft w:val="0"/>
                  <w:marRight w:val="0"/>
                  <w:marTop w:val="0"/>
                  <w:marBottom w:val="0"/>
                  <w:divBdr>
                    <w:top w:val="none" w:sz="0" w:space="0" w:color="auto"/>
                    <w:left w:val="none" w:sz="0" w:space="0" w:color="auto"/>
                    <w:bottom w:val="none" w:sz="0" w:space="0" w:color="auto"/>
                    <w:right w:val="none" w:sz="0" w:space="0" w:color="auto"/>
                  </w:divBdr>
                </w:div>
              </w:divsChild>
            </w:div>
            <w:div w:id="247010160">
              <w:marLeft w:val="0"/>
              <w:marRight w:val="0"/>
              <w:marTop w:val="0"/>
              <w:marBottom w:val="0"/>
              <w:divBdr>
                <w:top w:val="none" w:sz="0" w:space="0" w:color="auto"/>
                <w:left w:val="none" w:sz="0" w:space="0" w:color="auto"/>
                <w:bottom w:val="none" w:sz="0" w:space="0" w:color="auto"/>
                <w:right w:val="none" w:sz="0" w:space="0" w:color="auto"/>
              </w:divBdr>
              <w:divsChild>
                <w:div w:id="1458451430">
                  <w:marLeft w:val="0"/>
                  <w:marRight w:val="0"/>
                  <w:marTop w:val="0"/>
                  <w:marBottom w:val="0"/>
                  <w:divBdr>
                    <w:top w:val="none" w:sz="0" w:space="0" w:color="auto"/>
                    <w:left w:val="none" w:sz="0" w:space="0" w:color="auto"/>
                    <w:bottom w:val="none" w:sz="0" w:space="0" w:color="auto"/>
                    <w:right w:val="none" w:sz="0" w:space="0" w:color="auto"/>
                  </w:divBdr>
                </w:div>
              </w:divsChild>
            </w:div>
            <w:div w:id="1604678901">
              <w:marLeft w:val="0"/>
              <w:marRight w:val="0"/>
              <w:marTop w:val="0"/>
              <w:marBottom w:val="0"/>
              <w:divBdr>
                <w:top w:val="none" w:sz="0" w:space="0" w:color="auto"/>
                <w:left w:val="none" w:sz="0" w:space="0" w:color="auto"/>
                <w:bottom w:val="none" w:sz="0" w:space="0" w:color="auto"/>
                <w:right w:val="none" w:sz="0" w:space="0" w:color="auto"/>
              </w:divBdr>
              <w:divsChild>
                <w:div w:id="856890352">
                  <w:marLeft w:val="0"/>
                  <w:marRight w:val="0"/>
                  <w:marTop w:val="0"/>
                  <w:marBottom w:val="0"/>
                  <w:divBdr>
                    <w:top w:val="none" w:sz="0" w:space="0" w:color="auto"/>
                    <w:left w:val="none" w:sz="0" w:space="0" w:color="auto"/>
                    <w:bottom w:val="none" w:sz="0" w:space="0" w:color="auto"/>
                    <w:right w:val="none" w:sz="0" w:space="0" w:color="auto"/>
                  </w:divBdr>
                </w:div>
              </w:divsChild>
            </w:div>
            <w:div w:id="1672951751">
              <w:marLeft w:val="0"/>
              <w:marRight w:val="0"/>
              <w:marTop w:val="0"/>
              <w:marBottom w:val="0"/>
              <w:divBdr>
                <w:top w:val="none" w:sz="0" w:space="0" w:color="auto"/>
                <w:left w:val="none" w:sz="0" w:space="0" w:color="auto"/>
                <w:bottom w:val="none" w:sz="0" w:space="0" w:color="auto"/>
                <w:right w:val="none" w:sz="0" w:space="0" w:color="auto"/>
              </w:divBdr>
              <w:divsChild>
                <w:div w:id="1990745577">
                  <w:marLeft w:val="0"/>
                  <w:marRight w:val="0"/>
                  <w:marTop w:val="0"/>
                  <w:marBottom w:val="0"/>
                  <w:divBdr>
                    <w:top w:val="none" w:sz="0" w:space="0" w:color="auto"/>
                    <w:left w:val="none" w:sz="0" w:space="0" w:color="auto"/>
                    <w:bottom w:val="none" w:sz="0" w:space="0" w:color="auto"/>
                    <w:right w:val="none" w:sz="0" w:space="0" w:color="auto"/>
                  </w:divBdr>
                </w:div>
              </w:divsChild>
            </w:div>
            <w:div w:id="182937784">
              <w:marLeft w:val="0"/>
              <w:marRight w:val="0"/>
              <w:marTop w:val="0"/>
              <w:marBottom w:val="0"/>
              <w:divBdr>
                <w:top w:val="none" w:sz="0" w:space="0" w:color="auto"/>
                <w:left w:val="none" w:sz="0" w:space="0" w:color="auto"/>
                <w:bottom w:val="none" w:sz="0" w:space="0" w:color="auto"/>
                <w:right w:val="none" w:sz="0" w:space="0" w:color="auto"/>
              </w:divBdr>
              <w:divsChild>
                <w:div w:id="1561674877">
                  <w:marLeft w:val="0"/>
                  <w:marRight w:val="0"/>
                  <w:marTop w:val="0"/>
                  <w:marBottom w:val="0"/>
                  <w:divBdr>
                    <w:top w:val="none" w:sz="0" w:space="0" w:color="auto"/>
                    <w:left w:val="none" w:sz="0" w:space="0" w:color="auto"/>
                    <w:bottom w:val="none" w:sz="0" w:space="0" w:color="auto"/>
                    <w:right w:val="none" w:sz="0" w:space="0" w:color="auto"/>
                  </w:divBdr>
                </w:div>
              </w:divsChild>
            </w:div>
            <w:div w:id="2000843146">
              <w:marLeft w:val="0"/>
              <w:marRight w:val="0"/>
              <w:marTop w:val="0"/>
              <w:marBottom w:val="0"/>
              <w:divBdr>
                <w:top w:val="none" w:sz="0" w:space="0" w:color="auto"/>
                <w:left w:val="none" w:sz="0" w:space="0" w:color="auto"/>
                <w:bottom w:val="none" w:sz="0" w:space="0" w:color="auto"/>
                <w:right w:val="none" w:sz="0" w:space="0" w:color="auto"/>
              </w:divBdr>
              <w:divsChild>
                <w:div w:id="285309073">
                  <w:marLeft w:val="0"/>
                  <w:marRight w:val="0"/>
                  <w:marTop w:val="0"/>
                  <w:marBottom w:val="0"/>
                  <w:divBdr>
                    <w:top w:val="none" w:sz="0" w:space="0" w:color="auto"/>
                    <w:left w:val="none" w:sz="0" w:space="0" w:color="auto"/>
                    <w:bottom w:val="none" w:sz="0" w:space="0" w:color="auto"/>
                    <w:right w:val="none" w:sz="0" w:space="0" w:color="auto"/>
                  </w:divBdr>
                </w:div>
              </w:divsChild>
            </w:div>
            <w:div w:id="1877112181">
              <w:marLeft w:val="0"/>
              <w:marRight w:val="0"/>
              <w:marTop w:val="0"/>
              <w:marBottom w:val="0"/>
              <w:divBdr>
                <w:top w:val="none" w:sz="0" w:space="0" w:color="auto"/>
                <w:left w:val="none" w:sz="0" w:space="0" w:color="auto"/>
                <w:bottom w:val="none" w:sz="0" w:space="0" w:color="auto"/>
                <w:right w:val="none" w:sz="0" w:space="0" w:color="auto"/>
              </w:divBdr>
              <w:divsChild>
                <w:div w:id="6825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6965">
      <w:bodyDiv w:val="1"/>
      <w:marLeft w:val="0"/>
      <w:marRight w:val="0"/>
      <w:marTop w:val="0"/>
      <w:marBottom w:val="0"/>
      <w:divBdr>
        <w:top w:val="none" w:sz="0" w:space="0" w:color="auto"/>
        <w:left w:val="none" w:sz="0" w:space="0" w:color="auto"/>
        <w:bottom w:val="none" w:sz="0" w:space="0" w:color="auto"/>
        <w:right w:val="none" w:sz="0" w:space="0" w:color="auto"/>
      </w:divBdr>
      <w:divsChild>
        <w:div w:id="366150690">
          <w:marLeft w:val="0"/>
          <w:marRight w:val="0"/>
          <w:marTop w:val="0"/>
          <w:marBottom w:val="0"/>
          <w:divBdr>
            <w:top w:val="none" w:sz="0" w:space="0" w:color="auto"/>
            <w:left w:val="none" w:sz="0" w:space="0" w:color="auto"/>
            <w:bottom w:val="none" w:sz="0" w:space="0" w:color="auto"/>
            <w:right w:val="none" w:sz="0" w:space="0" w:color="auto"/>
          </w:divBdr>
          <w:divsChild>
            <w:div w:id="372121262">
              <w:marLeft w:val="0"/>
              <w:marRight w:val="0"/>
              <w:marTop w:val="0"/>
              <w:marBottom w:val="0"/>
              <w:divBdr>
                <w:top w:val="none" w:sz="0" w:space="0" w:color="auto"/>
                <w:left w:val="none" w:sz="0" w:space="0" w:color="auto"/>
                <w:bottom w:val="none" w:sz="0" w:space="0" w:color="auto"/>
                <w:right w:val="none" w:sz="0" w:space="0" w:color="auto"/>
              </w:divBdr>
              <w:divsChild>
                <w:div w:id="6205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165152">
      <w:bodyDiv w:val="1"/>
      <w:marLeft w:val="0"/>
      <w:marRight w:val="0"/>
      <w:marTop w:val="0"/>
      <w:marBottom w:val="0"/>
      <w:divBdr>
        <w:top w:val="none" w:sz="0" w:space="0" w:color="auto"/>
        <w:left w:val="none" w:sz="0" w:space="0" w:color="auto"/>
        <w:bottom w:val="none" w:sz="0" w:space="0" w:color="auto"/>
        <w:right w:val="none" w:sz="0" w:space="0" w:color="auto"/>
      </w:divBdr>
      <w:divsChild>
        <w:div w:id="1997956277">
          <w:marLeft w:val="0"/>
          <w:marRight w:val="0"/>
          <w:marTop w:val="0"/>
          <w:marBottom w:val="0"/>
          <w:divBdr>
            <w:top w:val="none" w:sz="0" w:space="0" w:color="auto"/>
            <w:left w:val="none" w:sz="0" w:space="0" w:color="auto"/>
            <w:bottom w:val="none" w:sz="0" w:space="0" w:color="auto"/>
            <w:right w:val="none" w:sz="0" w:space="0" w:color="auto"/>
          </w:divBdr>
          <w:divsChild>
            <w:div w:id="1240090772">
              <w:marLeft w:val="0"/>
              <w:marRight w:val="0"/>
              <w:marTop w:val="0"/>
              <w:marBottom w:val="0"/>
              <w:divBdr>
                <w:top w:val="none" w:sz="0" w:space="0" w:color="auto"/>
                <w:left w:val="none" w:sz="0" w:space="0" w:color="auto"/>
                <w:bottom w:val="none" w:sz="0" w:space="0" w:color="auto"/>
                <w:right w:val="none" w:sz="0" w:space="0" w:color="auto"/>
              </w:divBdr>
              <w:divsChild>
                <w:div w:id="14138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348465">
      <w:bodyDiv w:val="1"/>
      <w:marLeft w:val="0"/>
      <w:marRight w:val="0"/>
      <w:marTop w:val="0"/>
      <w:marBottom w:val="0"/>
      <w:divBdr>
        <w:top w:val="none" w:sz="0" w:space="0" w:color="auto"/>
        <w:left w:val="none" w:sz="0" w:space="0" w:color="auto"/>
        <w:bottom w:val="none" w:sz="0" w:space="0" w:color="auto"/>
        <w:right w:val="none" w:sz="0" w:space="0" w:color="auto"/>
      </w:divBdr>
      <w:divsChild>
        <w:div w:id="375325078">
          <w:marLeft w:val="0"/>
          <w:marRight w:val="0"/>
          <w:marTop w:val="0"/>
          <w:marBottom w:val="0"/>
          <w:divBdr>
            <w:top w:val="none" w:sz="0" w:space="0" w:color="auto"/>
            <w:left w:val="none" w:sz="0" w:space="0" w:color="auto"/>
            <w:bottom w:val="none" w:sz="0" w:space="0" w:color="auto"/>
            <w:right w:val="none" w:sz="0" w:space="0" w:color="auto"/>
          </w:divBdr>
          <w:divsChild>
            <w:div w:id="181626701">
              <w:marLeft w:val="0"/>
              <w:marRight w:val="0"/>
              <w:marTop w:val="0"/>
              <w:marBottom w:val="0"/>
              <w:divBdr>
                <w:top w:val="none" w:sz="0" w:space="0" w:color="auto"/>
                <w:left w:val="none" w:sz="0" w:space="0" w:color="auto"/>
                <w:bottom w:val="none" w:sz="0" w:space="0" w:color="auto"/>
                <w:right w:val="none" w:sz="0" w:space="0" w:color="auto"/>
              </w:divBdr>
              <w:divsChild>
                <w:div w:id="134301051">
                  <w:marLeft w:val="0"/>
                  <w:marRight w:val="0"/>
                  <w:marTop w:val="0"/>
                  <w:marBottom w:val="0"/>
                  <w:divBdr>
                    <w:top w:val="none" w:sz="0" w:space="0" w:color="auto"/>
                    <w:left w:val="none" w:sz="0" w:space="0" w:color="auto"/>
                    <w:bottom w:val="none" w:sz="0" w:space="0" w:color="auto"/>
                    <w:right w:val="none" w:sz="0" w:space="0" w:color="auto"/>
                  </w:divBdr>
                </w:div>
              </w:divsChild>
            </w:div>
            <w:div w:id="1400857466">
              <w:marLeft w:val="0"/>
              <w:marRight w:val="0"/>
              <w:marTop w:val="0"/>
              <w:marBottom w:val="0"/>
              <w:divBdr>
                <w:top w:val="none" w:sz="0" w:space="0" w:color="auto"/>
                <w:left w:val="none" w:sz="0" w:space="0" w:color="auto"/>
                <w:bottom w:val="none" w:sz="0" w:space="0" w:color="auto"/>
                <w:right w:val="none" w:sz="0" w:space="0" w:color="auto"/>
              </w:divBdr>
              <w:divsChild>
                <w:div w:id="303853411">
                  <w:marLeft w:val="0"/>
                  <w:marRight w:val="0"/>
                  <w:marTop w:val="0"/>
                  <w:marBottom w:val="0"/>
                  <w:divBdr>
                    <w:top w:val="none" w:sz="0" w:space="0" w:color="auto"/>
                    <w:left w:val="none" w:sz="0" w:space="0" w:color="auto"/>
                    <w:bottom w:val="none" w:sz="0" w:space="0" w:color="auto"/>
                    <w:right w:val="none" w:sz="0" w:space="0" w:color="auto"/>
                  </w:divBdr>
                </w:div>
              </w:divsChild>
            </w:div>
            <w:div w:id="1673485579">
              <w:marLeft w:val="0"/>
              <w:marRight w:val="0"/>
              <w:marTop w:val="0"/>
              <w:marBottom w:val="0"/>
              <w:divBdr>
                <w:top w:val="none" w:sz="0" w:space="0" w:color="auto"/>
                <w:left w:val="none" w:sz="0" w:space="0" w:color="auto"/>
                <w:bottom w:val="none" w:sz="0" w:space="0" w:color="auto"/>
                <w:right w:val="none" w:sz="0" w:space="0" w:color="auto"/>
              </w:divBdr>
              <w:divsChild>
                <w:div w:id="19862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6944">
          <w:marLeft w:val="0"/>
          <w:marRight w:val="0"/>
          <w:marTop w:val="0"/>
          <w:marBottom w:val="0"/>
          <w:divBdr>
            <w:top w:val="none" w:sz="0" w:space="0" w:color="auto"/>
            <w:left w:val="none" w:sz="0" w:space="0" w:color="auto"/>
            <w:bottom w:val="none" w:sz="0" w:space="0" w:color="auto"/>
            <w:right w:val="none" w:sz="0" w:space="0" w:color="auto"/>
          </w:divBdr>
          <w:divsChild>
            <w:div w:id="1661159519">
              <w:marLeft w:val="0"/>
              <w:marRight w:val="0"/>
              <w:marTop w:val="0"/>
              <w:marBottom w:val="0"/>
              <w:divBdr>
                <w:top w:val="none" w:sz="0" w:space="0" w:color="auto"/>
                <w:left w:val="none" w:sz="0" w:space="0" w:color="auto"/>
                <w:bottom w:val="none" w:sz="0" w:space="0" w:color="auto"/>
                <w:right w:val="none" w:sz="0" w:space="0" w:color="auto"/>
              </w:divBdr>
              <w:divsChild>
                <w:div w:id="1675185613">
                  <w:marLeft w:val="0"/>
                  <w:marRight w:val="0"/>
                  <w:marTop w:val="0"/>
                  <w:marBottom w:val="0"/>
                  <w:divBdr>
                    <w:top w:val="none" w:sz="0" w:space="0" w:color="auto"/>
                    <w:left w:val="none" w:sz="0" w:space="0" w:color="auto"/>
                    <w:bottom w:val="none" w:sz="0" w:space="0" w:color="auto"/>
                    <w:right w:val="none" w:sz="0" w:space="0" w:color="auto"/>
                  </w:divBdr>
                </w:div>
              </w:divsChild>
            </w:div>
            <w:div w:id="880089644">
              <w:marLeft w:val="0"/>
              <w:marRight w:val="0"/>
              <w:marTop w:val="0"/>
              <w:marBottom w:val="0"/>
              <w:divBdr>
                <w:top w:val="none" w:sz="0" w:space="0" w:color="auto"/>
                <w:left w:val="none" w:sz="0" w:space="0" w:color="auto"/>
                <w:bottom w:val="none" w:sz="0" w:space="0" w:color="auto"/>
                <w:right w:val="none" w:sz="0" w:space="0" w:color="auto"/>
              </w:divBdr>
              <w:divsChild>
                <w:div w:id="2080905696">
                  <w:marLeft w:val="0"/>
                  <w:marRight w:val="0"/>
                  <w:marTop w:val="0"/>
                  <w:marBottom w:val="0"/>
                  <w:divBdr>
                    <w:top w:val="none" w:sz="0" w:space="0" w:color="auto"/>
                    <w:left w:val="none" w:sz="0" w:space="0" w:color="auto"/>
                    <w:bottom w:val="none" w:sz="0" w:space="0" w:color="auto"/>
                    <w:right w:val="none" w:sz="0" w:space="0" w:color="auto"/>
                  </w:divBdr>
                </w:div>
              </w:divsChild>
            </w:div>
            <w:div w:id="1200437752">
              <w:marLeft w:val="0"/>
              <w:marRight w:val="0"/>
              <w:marTop w:val="0"/>
              <w:marBottom w:val="0"/>
              <w:divBdr>
                <w:top w:val="none" w:sz="0" w:space="0" w:color="auto"/>
                <w:left w:val="none" w:sz="0" w:space="0" w:color="auto"/>
                <w:bottom w:val="none" w:sz="0" w:space="0" w:color="auto"/>
                <w:right w:val="none" w:sz="0" w:space="0" w:color="auto"/>
              </w:divBdr>
              <w:divsChild>
                <w:div w:id="189996886">
                  <w:marLeft w:val="0"/>
                  <w:marRight w:val="0"/>
                  <w:marTop w:val="0"/>
                  <w:marBottom w:val="0"/>
                  <w:divBdr>
                    <w:top w:val="none" w:sz="0" w:space="0" w:color="auto"/>
                    <w:left w:val="none" w:sz="0" w:space="0" w:color="auto"/>
                    <w:bottom w:val="none" w:sz="0" w:space="0" w:color="auto"/>
                    <w:right w:val="none" w:sz="0" w:space="0" w:color="auto"/>
                  </w:divBdr>
                </w:div>
              </w:divsChild>
            </w:div>
            <w:div w:id="625307370">
              <w:marLeft w:val="0"/>
              <w:marRight w:val="0"/>
              <w:marTop w:val="0"/>
              <w:marBottom w:val="0"/>
              <w:divBdr>
                <w:top w:val="none" w:sz="0" w:space="0" w:color="auto"/>
                <w:left w:val="none" w:sz="0" w:space="0" w:color="auto"/>
                <w:bottom w:val="none" w:sz="0" w:space="0" w:color="auto"/>
                <w:right w:val="none" w:sz="0" w:space="0" w:color="auto"/>
              </w:divBdr>
              <w:divsChild>
                <w:div w:id="2073314009">
                  <w:marLeft w:val="0"/>
                  <w:marRight w:val="0"/>
                  <w:marTop w:val="0"/>
                  <w:marBottom w:val="0"/>
                  <w:divBdr>
                    <w:top w:val="none" w:sz="0" w:space="0" w:color="auto"/>
                    <w:left w:val="none" w:sz="0" w:space="0" w:color="auto"/>
                    <w:bottom w:val="none" w:sz="0" w:space="0" w:color="auto"/>
                    <w:right w:val="none" w:sz="0" w:space="0" w:color="auto"/>
                  </w:divBdr>
                </w:div>
              </w:divsChild>
            </w:div>
            <w:div w:id="1256087064">
              <w:marLeft w:val="0"/>
              <w:marRight w:val="0"/>
              <w:marTop w:val="0"/>
              <w:marBottom w:val="0"/>
              <w:divBdr>
                <w:top w:val="none" w:sz="0" w:space="0" w:color="auto"/>
                <w:left w:val="none" w:sz="0" w:space="0" w:color="auto"/>
                <w:bottom w:val="none" w:sz="0" w:space="0" w:color="auto"/>
                <w:right w:val="none" w:sz="0" w:space="0" w:color="auto"/>
              </w:divBdr>
              <w:divsChild>
                <w:div w:id="607276850">
                  <w:marLeft w:val="0"/>
                  <w:marRight w:val="0"/>
                  <w:marTop w:val="0"/>
                  <w:marBottom w:val="0"/>
                  <w:divBdr>
                    <w:top w:val="none" w:sz="0" w:space="0" w:color="auto"/>
                    <w:left w:val="none" w:sz="0" w:space="0" w:color="auto"/>
                    <w:bottom w:val="none" w:sz="0" w:space="0" w:color="auto"/>
                    <w:right w:val="none" w:sz="0" w:space="0" w:color="auto"/>
                  </w:divBdr>
                </w:div>
              </w:divsChild>
            </w:div>
            <w:div w:id="366955619">
              <w:marLeft w:val="0"/>
              <w:marRight w:val="0"/>
              <w:marTop w:val="0"/>
              <w:marBottom w:val="0"/>
              <w:divBdr>
                <w:top w:val="none" w:sz="0" w:space="0" w:color="auto"/>
                <w:left w:val="none" w:sz="0" w:space="0" w:color="auto"/>
                <w:bottom w:val="none" w:sz="0" w:space="0" w:color="auto"/>
                <w:right w:val="none" w:sz="0" w:space="0" w:color="auto"/>
              </w:divBdr>
              <w:divsChild>
                <w:div w:id="1460218667">
                  <w:marLeft w:val="0"/>
                  <w:marRight w:val="0"/>
                  <w:marTop w:val="0"/>
                  <w:marBottom w:val="0"/>
                  <w:divBdr>
                    <w:top w:val="none" w:sz="0" w:space="0" w:color="auto"/>
                    <w:left w:val="none" w:sz="0" w:space="0" w:color="auto"/>
                    <w:bottom w:val="none" w:sz="0" w:space="0" w:color="auto"/>
                    <w:right w:val="none" w:sz="0" w:space="0" w:color="auto"/>
                  </w:divBdr>
                </w:div>
              </w:divsChild>
            </w:div>
            <w:div w:id="136731461">
              <w:marLeft w:val="0"/>
              <w:marRight w:val="0"/>
              <w:marTop w:val="0"/>
              <w:marBottom w:val="0"/>
              <w:divBdr>
                <w:top w:val="none" w:sz="0" w:space="0" w:color="auto"/>
                <w:left w:val="none" w:sz="0" w:space="0" w:color="auto"/>
                <w:bottom w:val="none" w:sz="0" w:space="0" w:color="auto"/>
                <w:right w:val="none" w:sz="0" w:space="0" w:color="auto"/>
              </w:divBdr>
              <w:divsChild>
                <w:div w:id="94365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71848">
      <w:bodyDiv w:val="1"/>
      <w:marLeft w:val="0"/>
      <w:marRight w:val="0"/>
      <w:marTop w:val="0"/>
      <w:marBottom w:val="0"/>
      <w:divBdr>
        <w:top w:val="none" w:sz="0" w:space="0" w:color="auto"/>
        <w:left w:val="none" w:sz="0" w:space="0" w:color="auto"/>
        <w:bottom w:val="none" w:sz="0" w:space="0" w:color="auto"/>
        <w:right w:val="none" w:sz="0" w:space="0" w:color="auto"/>
      </w:divBdr>
      <w:divsChild>
        <w:div w:id="614870376">
          <w:marLeft w:val="0"/>
          <w:marRight w:val="0"/>
          <w:marTop w:val="0"/>
          <w:marBottom w:val="0"/>
          <w:divBdr>
            <w:top w:val="none" w:sz="0" w:space="0" w:color="auto"/>
            <w:left w:val="none" w:sz="0" w:space="0" w:color="auto"/>
            <w:bottom w:val="none" w:sz="0" w:space="0" w:color="auto"/>
            <w:right w:val="none" w:sz="0" w:space="0" w:color="auto"/>
          </w:divBdr>
          <w:divsChild>
            <w:div w:id="746877164">
              <w:marLeft w:val="0"/>
              <w:marRight w:val="0"/>
              <w:marTop w:val="0"/>
              <w:marBottom w:val="0"/>
              <w:divBdr>
                <w:top w:val="none" w:sz="0" w:space="0" w:color="auto"/>
                <w:left w:val="none" w:sz="0" w:space="0" w:color="auto"/>
                <w:bottom w:val="none" w:sz="0" w:space="0" w:color="auto"/>
                <w:right w:val="none" w:sz="0" w:space="0" w:color="auto"/>
              </w:divBdr>
              <w:divsChild>
                <w:div w:id="17993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0447">
      <w:bodyDiv w:val="1"/>
      <w:marLeft w:val="0"/>
      <w:marRight w:val="0"/>
      <w:marTop w:val="0"/>
      <w:marBottom w:val="0"/>
      <w:divBdr>
        <w:top w:val="none" w:sz="0" w:space="0" w:color="auto"/>
        <w:left w:val="none" w:sz="0" w:space="0" w:color="auto"/>
        <w:bottom w:val="none" w:sz="0" w:space="0" w:color="auto"/>
        <w:right w:val="none" w:sz="0" w:space="0" w:color="auto"/>
      </w:divBdr>
      <w:divsChild>
        <w:div w:id="1224099208">
          <w:marLeft w:val="0"/>
          <w:marRight w:val="0"/>
          <w:marTop w:val="0"/>
          <w:marBottom w:val="0"/>
          <w:divBdr>
            <w:top w:val="none" w:sz="0" w:space="0" w:color="auto"/>
            <w:left w:val="none" w:sz="0" w:space="0" w:color="auto"/>
            <w:bottom w:val="none" w:sz="0" w:space="0" w:color="auto"/>
            <w:right w:val="none" w:sz="0" w:space="0" w:color="auto"/>
          </w:divBdr>
          <w:divsChild>
            <w:div w:id="284167301">
              <w:marLeft w:val="0"/>
              <w:marRight w:val="0"/>
              <w:marTop w:val="0"/>
              <w:marBottom w:val="0"/>
              <w:divBdr>
                <w:top w:val="none" w:sz="0" w:space="0" w:color="auto"/>
                <w:left w:val="none" w:sz="0" w:space="0" w:color="auto"/>
                <w:bottom w:val="none" w:sz="0" w:space="0" w:color="auto"/>
                <w:right w:val="none" w:sz="0" w:space="0" w:color="auto"/>
              </w:divBdr>
              <w:divsChild>
                <w:div w:id="132031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88487">
      <w:bodyDiv w:val="1"/>
      <w:marLeft w:val="0"/>
      <w:marRight w:val="0"/>
      <w:marTop w:val="0"/>
      <w:marBottom w:val="0"/>
      <w:divBdr>
        <w:top w:val="none" w:sz="0" w:space="0" w:color="auto"/>
        <w:left w:val="none" w:sz="0" w:space="0" w:color="auto"/>
        <w:bottom w:val="none" w:sz="0" w:space="0" w:color="auto"/>
        <w:right w:val="none" w:sz="0" w:space="0" w:color="auto"/>
      </w:divBdr>
      <w:divsChild>
        <w:div w:id="2077706346">
          <w:marLeft w:val="0"/>
          <w:marRight w:val="0"/>
          <w:marTop w:val="0"/>
          <w:marBottom w:val="0"/>
          <w:divBdr>
            <w:top w:val="none" w:sz="0" w:space="0" w:color="auto"/>
            <w:left w:val="none" w:sz="0" w:space="0" w:color="auto"/>
            <w:bottom w:val="none" w:sz="0" w:space="0" w:color="auto"/>
            <w:right w:val="none" w:sz="0" w:space="0" w:color="auto"/>
          </w:divBdr>
          <w:divsChild>
            <w:div w:id="1521434818">
              <w:marLeft w:val="0"/>
              <w:marRight w:val="0"/>
              <w:marTop w:val="0"/>
              <w:marBottom w:val="0"/>
              <w:divBdr>
                <w:top w:val="none" w:sz="0" w:space="0" w:color="auto"/>
                <w:left w:val="none" w:sz="0" w:space="0" w:color="auto"/>
                <w:bottom w:val="none" w:sz="0" w:space="0" w:color="auto"/>
                <w:right w:val="none" w:sz="0" w:space="0" w:color="auto"/>
              </w:divBdr>
              <w:divsChild>
                <w:div w:id="4644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51781">
      <w:bodyDiv w:val="1"/>
      <w:marLeft w:val="0"/>
      <w:marRight w:val="0"/>
      <w:marTop w:val="0"/>
      <w:marBottom w:val="0"/>
      <w:divBdr>
        <w:top w:val="none" w:sz="0" w:space="0" w:color="auto"/>
        <w:left w:val="none" w:sz="0" w:space="0" w:color="auto"/>
        <w:bottom w:val="none" w:sz="0" w:space="0" w:color="auto"/>
        <w:right w:val="none" w:sz="0" w:space="0" w:color="auto"/>
      </w:divBdr>
      <w:divsChild>
        <w:div w:id="955257444">
          <w:marLeft w:val="0"/>
          <w:marRight w:val="0"/>
          <w:marTop w:val="0"/>
          <w:marBottom w:val="0"/>
          <w:divBdr>
            <w:top w:val="none" w:sz="0" w:space="0" w:color="auto"/>
            <w:left w:val="none" w:sz="0" w:space="0" w:color="auto"/>
            <w:bottom w:val="none" w:sz="0" w:space="0" w:color="auto"/>
            <w:right w:val="none" w:sz="0" w:space="0" w:color="auto"/>
          </w:divBdr>
          <w:divsChild>
            <w:div w:id="1966697491">
              <w:marLeft w:val="0"/>
              <w:marRight w:val="0"/>
              <w:marTop w:val="0"/>
              <w:marBottom w:val="0"/>
              <w:divBdr>
                <w:top w:val="none" w:sz="0" w:space="0" w:color="auto"/>
                <w:left w:val="none" w:sz="0" w:space="0" w:color="auto"/>
                <w:bottom w:val="none" w:sz="0" w:space="0" w:color="auto"/>
                <w:right w:val="none" w:sz="0" w:space="0" w:color="auto"/>
              </w:divBdr>
              <w:divsChild>
                <w:div w:id="20408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8809">
      <w:bodyDiv w:val="1"/>
      <w:marLeft w:val="0"/>
      <w:marRight w:val="0"/>
      <w:marTop w:val="0"/>
      <w:marBottom w:val="0"/>
      <w:divBdr>
        <w:top w:val="none" w:sz="0" w:space="0" w:color="auto"/>
        <w:left w:val="none" w:sz="0" w:space="0" w:color="auto"/>
        <w:bottom w:val="none" w:sz="0" w:space="0" w:color="auto"/>
        <w:right w:val="none" w:sz="0" w:space="0" w:color="auto"/>
      </w:divBdr>
      <w:divsChild>
        <w:div w:id="200672597">
          <w:marLeft w:val="0"/>
          <w:marRight w:val="0"/>
          <w:marTop w:val="0"/>
          <w:marBottom w:val="0"/>
          <w:divBdr>
            <w:top w:val="none" w:sz="0" w:space="0" w:color="auto"/>
            <w:left w:val="none" w:sz="0" w:space="0" w:color="auto"/>
            <w:bottom w:val="none" w:sz="0" w:space="0" w:color="auto"/>
            <w:right w:val="none" w:sz="0" w:space="0" w:color="auto"/>
          </w:divBdr>
          <w:divsChild>
            <w:div w:id="274023759">
              <w:marLeft w:val="0"/>
              <w:marRight w:val="0"/>
              <w:marTop w:val="0"/>
              <w:marBottom w:val="0"/>
              <w:divBdr>
                <w:top w:val="none" w:sz="0" w:space="0" w:color="auto"/>
                <w:left w:val="none" w:sz="0" w:space="0" w:color="auto"/>
                <w:bottom w:val="none" w:sz="0" w:space="0" w:color="auto"/>
                <w:right w:val="none" w:sz="0" w:space="0" w:color="auto"/>
              </w:divBdr>
              <w:divsChild>
                <w:div w:id="18920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242101">
      <w:bodyDiv w:val="1"/>
      <w:marLeft w:val="0"/>
      <w:marRight w:val="0"/>
      <w:marTop w:val="0"/>
      <w:marBottom w:val="0"/>
      <w:divBdr>
        <w:top w:val="none" w:sz="0" w:space="0" w:color="auto"/>
        <w:left w:val="none" w:sz="0" w:space="0" w:color="auto"/>
        <w:bottom w:val="none" w:sz="0" w:space="0" w:color="auto"/>
        <w:right w:val="none" w:sz="0" w:space="0" w:color="auto"/>
      </w:divBdr>
      <w:divsChild>
        <w:div w:id="1663771437">
          <w:marLeft w:val="0"/>
          <w:marRight w:val="0"/>
          <w:marTop w:val="0"/>
          <w:marBottom w:val="0"/>
          <w:divBdr>
            <w:top w:val="none" w:sz="0" w:space="0" w:color="auto"/>
            <w:left w:val="none" w:sz="0" w:space="0" w:color="auto"/>
            <w:bottom w:val="none" w:sz="0" w:space="0" w:color="auto"/>
            <w:right w:val="none" w:sz="0" w:space="0" w:color="auto"/>
          </w:divBdr>
          <w:divsChild>
            <w:div w:id="1231690373">
              <w:marLeft w:val="0"/>
              <w:marRight w:val="0"/>
              <w:marTop w:val="0"/>
              <w:marBottom w:val="0"/>
              <w:divBdr>
                <w:top w:val="none" w:sz="0" w:space="0" w:color="auto"/>
                <w:left w:val="none" w:sz="0" w:space="0" w:color="auto"/>
                <w:bottom w:val="none" w:sz="0" w:space="0" w:color="auto"/>
                <w:right w:val="none" w:sz="0" w:space="0" w:color="auto"/>
              </w:divBdr>
              <w:divsChild>
                <w:div w:id="210359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40503">
      <w:bodyDiv w:val="1"/>
      <w:marLeft w:val="0"/>
      <w:marRight w:val="0"/>
      <w:marTop w:val="0"/>
      <w:marBottom w:val="0"/>
      <w:divBdr>
        <w:top w:val="none" w:sz="0" w:space="0" w:color="auto"/>
        <w:left w:val="none" w:sz="0" w:space="0" w:color="auto"/>
        <w:bottom w:val="none" w:sz="0" w:space="0" w:color="auto"/>
        <w:right w:val="none" w:sz="0" w:space="0" w:color="auto"/>
      </w:divBdr>
      <w:divsChild>
        <w:div w:id="1852602567">
          <w:marLeft w:val="0"/>
          <w:marRight w:val="0"/>
          <w:marTop w:val="0"/>
          <w:marBottom w:val="0"/>
          <w:divBdr>
            <w:top w:val="none" w:sz="0" w:space="0" w:color="auto"/>
            <w:left w:val="none" w:sz="0" w:space="0" w:color="auto"/>
            <w:bottom w:val="none" w:sz="0" w:space="0" w:color="auto"/>
            <w:right w:val="none" w:sz="0" w:space="0" w:color="auto"/>
          </w:divBdr>
          <w:divsChild>
            <w:div w:id="1555432471">
              <w:marLeft w:val="0"/>
              <w:marRight w:val="0"/>
              <w:marTop w:val="0"/>
              <w:marBottom w:val="0"/>
              <w:divBdr>
                <w:top w:val="none" w:sz="0" w:space="0" w:color="auto"/>
                <w:left w:val="none" w:sz="0" w:space="0" w:color="auto"/>
                <w:bottom w:val="none" w:sz="0" w:space="0" w:color="auto"/>
                <w:right w:val="none" w:sz="0" w:space="0" w:color="auto"/>
              </w:divBdr>
              <w:divsChild>
                <w:div w:id="2535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650660">
      <w:bodyDiv w:val="1"/>
      <w:marLeft w:val="0"/>
      <w:marRight w:val="0"/>
      <w:marTop w:val="0"/>
      <w:marBottom w:val="0"/>
      <w:divBdr>
        <w:top w:val="none" w:sz="0" w:space="0" w:color="auto"/>
        <w:left w:val="none" w:sz="0" w:space="0" w:color="auto"/>
        <w:bottom w:val="none" w:sz="0" w:space="0" w:color="auto"/>
        <w:right w:val="none" w:sz="0" w:space="0" w:color="auto"/>
      </w:divBdr>
      <w:divsChild>
        <w:div w:id="509217079">
          <w:marLeft w:val="0"/>
          <w:marRight w:val="0"/>
          <w:marTop w:val="0"/>
          <w:marBottom w:val="0"/>
          <w:divBdr>
            <w:top w:val="none" w:sz="0" w:space="0" w:color="auto"/>
            <w:left w:val="none" w:sz="0" w:space="0" w:color="auto"/>
            <w:bottom w:val="none" w:sz="0" w:space="0" w:color="auto"/>
            <w:right w:val="none" w:sz="0" w:space="0" w:color="auto"/>
          </w:divBdr>
          <w:divsChild>
            <w:div w:id="1246376237">
              <w:marLeft w:val="0"/>
              <w:marRight w:val="0"/>
              <w:marTop w:val="0"/>
              <w:marBottom w:val="0"/>
              <w:divBdr>
                <w:top w:val="none" w:sz="0" w:space="0" w:color="auto"/>
                <w:left w:val="none" w:sz="0" w:space="0" w:color="auto"/>
                <w:bottom w:val="none" w:sz="0" w:space="0" w:color="auto"/>
                <w:right w:val="none" w:sz="0" w:space="0" w:color="auto"/>
              </w:divBdr>
              <w:divsChild>
                <w:div w:id="1460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02295">
      <w:bodyDiv w:val="1"/>
      <w:marLeft w:val="0"/>
      <w:marRight w:val="0"/>
      <w:marTop w:val="0"/>
      <w:marBottom w:val="0"/>
      <w:divBdr>
        <w:top w:val="none" w:sz="0" w:space="0" w:color="auto"/>
        <w:left w:val="none" w:sz="0" w:space="0" w:color="auto"/>
        <w:bottom w:val="none" w:sz="0" w:space="0" w:color="auto"/>
        <w:right w:val="none" w:sz="0" w:space="0" w:color="auto"/>
      </w:divBdr>
      <w:divsChild>
        <w:div w:id="920944166">
          <w:marLeft w:val="0"/>
          <w:marRight w:val="0"/>
          <w:marTop w:val="0"/>
          <w:marBottom w:val="0"/>
          <w:divBdr>
            <w:top w:val="none" w:sz="0" w:space="0" w:color="auto"/>
            <w:left w:val="none" w:sz="0" w:space="0" w:color="auto"/>
            <w:bottom w:val="none" w:sz="0" w:space="0" w:color="auto"/>
            <w:right w:val="none" w:sz="0" w:space="0" w:color="auto"/>
          </w:divBdr>
          <w:divsChild>
            <w:div w:id="335765976">
              <w:marLeft w:val="0"/>
              <w:marRight w:val="0"/>
              <w:marTop w:val="0"/>
              <w:marBottom w:val="0"/>
              <w:divBdr>
                <w:top w:val="none" w:sz="0" w:space="0" w:color="auto"/>
                <w:left w:val="none" w:sz="0" w:space="0" w:color="auto"/>
                <w:bottom w:val="none" w:sz="0" w:space="0" w:color="auto"/>
                <w:right w:val="none" w:sz="0" w:space="0" w:color="auto"/>
              </w:divBdr>
              <w:divsChild>
                <w:div w:id="11487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5486">
      <w:bodyDiv w:val="1"/>
      <w:marLeft w:val="0"/>
      <w:marRight w:val="0"/>
      <w:marTop w:val="0"/>
      <w:marBottom w:val="0"/>
      <w:divBdr>
        <w:top w:val="none" w:sz="0" w:space="0" w:color="auto"/>
        <w:left w:val="none" w:sz="0" w:space="0" w:color="auto"/>
        <w:bottom w:val="none" w:sz="0" w:space="0" w:color="auto"/>
        <w:right w:val="none" w:sz="0" w:space="0" w:color="auto"/>
      </w:divBdr>
      <w:divsChild>
        <w:div w:id="491138479">
          <w:marLeft w:val="0"/>
          <w:marRight w:val="0"/>
          <w:marTop w:val="0"/>
          <w:marBottom w:val="0"/>
          <w:divBdr>
            <w:top w:val="none" w:sz="0" w:space="0" w:color="auto"/>
            <w:left w:val="none" w:sz="0" w:space="0" w:color="auto"/>
            <w:bottom w:val="none" w:sz="0" w:space="0" w:color="auto"/>
            <w:right w:val="none" w:sz="0" w:space="0" w:color="auto"/>
          </w:divBdr>
          <w:divsChild>
            <w:div w:id="597639687">
              <w:marLeft w:val="0"/>
              <w:marRight w:val="0"/>
              <w:marTop w:val="0"/>
              <w:marBottom w:val="0"/>
              <w:divBdr>
                <w:top w:val="none" w:sz="0" w:space="0" w:color="auto"/>
                <w:left w:val="none" w:sz="0" w:space="0" w:color="auto"/>
                <w:bottom w:val="none" w:sz="0" w:space="0" w:color="auto"/>
                <w:right w:val="none" w:sz="0" w:space="0" w:color="auto"/>
              </w:divBdr>
              <w:divsChild>
                <w:div w:id="9240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18305">
      <w:bodyDiv w:val="1"/>
      <w:marLeft w:val="0"/>
      <w:marRight w:val="0"/>
      <w:marTop w:val="0"/>
      <w:marBottom w:val="0"/>
      <w:divBdr>
        <w:top w:val="none" w:sz="0" w:space="0" w:color="auto"/>
        <w:left w:val="none" w:sz="0" w:space="0" w:color="auto"/>
        <w:bottom w:val="none" w:sz="0" w:space="0" w:color="auto"/>
        <w:right w:val="none" w:sz="0" w:space="0" w:color="auto"/>
      </w:divBdr>
      <w:divsChild>
        <w:div w:id="48265184">
          <w:marLeft w:val="0"/>
          <w:marRight w:val="0"/>
          <w:marTop w:val="0"/>
          <w:marBottom w:val="0"/>
          <w:divBdr>
            <w:top w:val="none" w:sz="0" w:space="0" w:color="auto"/>
            <w:left w:val="none" w:sz="0" w:space="0" w:color="auto"/>
            <w:bottom w:val="none" w:sz="0" w:space="0" w:color="auto"/>
            <w:right w:val="none" w:sz="0" w:space="0" w:color="auto"/>
          </w:divBdr>
          <w:divsChild>
            <w:div w:id="256134042">
              <w:marLeft w:val="0"/>
              <w:marRight w:val="0"/>
              <w:marTop w:val="0"/>
              <w:marBottom w:val="0"/>
              <w:divBdr>
                <w:top w:val="none" w:sz="0" w:space="0" w:color="auto"/>
                <w:left w:val="none" w:sz="0" w:space="0" w:color="auto"/>
                <w:bottom w:val="none" w:sz="0" w:space="0" w:color="auto"/>
                <w:right w:val="none" w:sz="0" w:space="0" w:color="auto"/>
              </w:divBdr>
              <w:divsChild>
                <w:div w:id="1562401098">
                  <w:marLeft w:val="0"/>
                  <w:marRight w:val="0"/>
                  <w:marTop w:val="0"/>
                  <w:marBottom w:val="0"/>
                  <w:divBdr>
                    <w:top w:val="none" w:sz="0" w:space="0" w:color="auto"/>
                    <w:left w:val="none" w:sz="0" w:space="0" w:color="auto"/>
                    <w:bottom w:val="none" w:sz="0" w:space="0" w:color="auto"/>
                    <w:right w:val="none" w:sz="0" w:space="0" w:color="auto"/>
                  </w:divBdr>
                </w:div>
              </w:divsChild>
            </w:div>
            <w:div w:id="1687442588">
              <w:marLeft w:val="0"/>
              <w:marRight w:val="0"/>
              <w:marTop w:val="0"/>
              <w:marBottom w:val="0"/>
              <w:divBdr>
                <w:top w:val="none" w:sz="0" w:space="0" w:color="auto"/>
                <w:left w:val="none" w:sz="0" w:space="0" w:color="auto"/>
                <w:bottom w:val="none" w:sz="0" w:space="0" w:color="auto"/>
                <w:right w:val="none" w:sz="0" w:space="0" w:color="auto"/>
              </w:divBdr>
              <w:divsChild>
                <w:div w:id="16760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3856">
          <w:marLeft w:val="0"/>
          <w:marRight w:val="0"/>
          <w:marTop w:val="0"/>
          <w:marBottom w:val="0"/>
          <w:divBdr>
            <w:top w:val="none" w:sz="0" w:space="0" w:color="auto"/>
            <w:left w:val="none" w:sz="0" w:space="0" w:color="auto"/>
            <w:bottom w:val="none" w:sz="0" w:space="0" w:color="auto"/>
            <w:right w:val="none" w:sz="0" w:space="0" w:color="auto"/>
          </w:divBdr>
          <w:divsChild>
            <w:div w:id="1844082303">
              <w:marLeft w:val="0"/>
              <w:marRight w:val="0"/>
              <w:marTop w:val="0"/>
              <w:marBottom w:val="0"/>
              <w:divBdr>
                <w:top w:val="none" w:sz="0" w:space="0" w:color="auto"/>
                <w:left w:val="none" w:sz="0" w:space="0" w:color="auto"/>
                <w:bottom w:val="none" w:sz="0" w:space="0" w:color="auto"/>
                <w:right w:val="none" w:sz="0" w:space="0" w:color="auto"/>
              </w:divBdr>
              <w:divsChild>
                <w:div w:id="10508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155821">
      <w:bodyDiv w:val="1"/>
      <w:marLeft w:val="0"/>
      <w:marRight w:val="0"/>
      <w:marTop w:val="0"/>
      <w:marBottom w:val="0"/>
      <w:divBdr>
        <w:top w:val="none" w:sz="0" w:space="0" w:color="auto"/>
        <w:left w:val="none" w:sz="0" w:space="0" w:color="auto"/>
        <w:bottom w:val="none" w:sz="0" w:space="0" w:color="auto"/>
        <w:right w:val="none" w:sz="0" w:space="0" w:color="auto"/>
      </w:divBdr>
      <w:divsChild>
        <w:div w:id="1480344131">
          <w:marLeft w:val="0"/>
          <w:marRight w:val="0"/>
          <w:marTop w:val="0"/>
          <w:marBottom w:val="0"/>
          <w:divBdr>
            <w:top w:val="none" w:sz="0" w:space="0" w:color="auto"/>
            <w:left w:val="none" w:sz="0" w:space="0" w:color="auto"/>
            <w:bottom w:val="none" w:sz="0" w:space="0" w:color="auto"/>
            <w:right w:val="none" w:sz="0" w:space="0" w:color="auto"/>
          </w:divBdr>
          <w:divsChild>
            <w:div w:id="633675076">
              <w:marLeft w:val="0"/>
              <w:marRight w:val="0"/>
              <w:marTop w:val="0"/>
              <w:marBottom w:val="0"/>
              <w:divBdr>
                <w:top w:val="none" w:sz="0" w:space="0" w:color="auto"/>
                <w:left w:val="none" w:sz="0" w:space="0" w:color="auto"/>
                <w:bottom w:val="none" w:sz="0" w:space="0" w:color="auto"/>
                <w:right w:val="none" w:sz="0" w:space="0" w:color="auto"/>
              </w:divBdr>
              <w:divsChild>
                <w:div w:id="11815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4844">
      <w:bodyDiv w:val="1"/>
      <w:marLeft w:val="0"/>
      <w:marRight w:val="0"/>
      <w:marTop w:val="0"/>
      <w:marBottom w:val="0"/>
      <w:divBdr>
        <w:top w:val="none" w:sz="0" w:space="0" w:color="auto"/>
        <w:left w:val="none" w:sz="0" w:space="0" w:color="auto"/>
        <w:bottom w:val="none" w:sz="0" w:space="0" w:color="auto"/>
        <w:right w:val="none" w:sz="0" w:space="0" w:color="auto"/>
      </w:divBdr>
      <w:divsChild>
        <w:div w:id="9920102">
          <w:marLeft w:val="0"/>
          <w:marRight w:val="0"/>
          <w:marTop w:val="0"/>
          <w:marBottom w:val="0"/>
          <w:divBdr>
            <w:top w:val="none" w:sz="0" w:space="0" w:color="auto"/>
            <w:left w:val="none" w:sz="0" w:space="0" w:color="auto"/>
            <w:bottom w:val="none" w:sz="0" w:space="0" w:color="auto"/>
            <w:right w:val="none" w:sz="0" w:space="0" w:color="auto"/>
          </w:divBdr>
          <w:divsChild>
            <w:div w:id="1184170347">
              <w:marLeft w:val="0"/>
              <w:marRight w:val="0"/>
              <w:marTop w:val="0"/>
              <w:marBottom w:val="0"/>
              <w:divBdr>
                <w:top w:val="none" w:sz="0" w:space="0" w:color="auto"/>
                <w:left w:val="none" w:sz="0" w:space="0" w:color="auto"/>
                <w:bottom w:val="none" w:sz="0" w:space="0" w:color="auto"/>
                <w:right w:val="none" w:sz="0" w:space="0" w:color="auto"/>
              </w:divBdr>
              <w:divsChild>
                <w:div w:id="683479790">
                  <w:marLeft w:val="0"/>
                  <w:marRight w:val="0"/>
                  <w:marTop w:val="0"/>
                  <w:marBottom w:val="0"/>
                  <w:divBdr>
                    <w:top w:val="none" w:sz="0" w:space="0" w:color="auto"/>
                    <w:left w:val="none" w:sz="0" w:space="0" w:color="auto"/>
                    <w:bottom w:val="none" w:sz="0" w:space="0" w:color="auto"/>
                    <w:right w:val="none" w:sz="0" w:space="0" w:color="auto"/>
                  </w:divBdr>
                </w:div>
              </w:divsChild>
            </w:div>
            <w:div w:id="1024597284">
              <w:marLeft w:val="0"/>
              <w:marRight w:val="0"/>
              <w:marTop w:val="0"/>
              <w:marBottom w:val="0"/>
              <w:divBdr>
                <w:top w:val="none" w:sz="0" w:space="0" w:color="auto"/>
                <w:left w:val="none" w:sz="0" w:space="0" w:color="auto"/>
                <w:bottom w:val="none" w:sz="0" w:space="0" w:color="auto"/>
                <w:right w:val="none" w:sz="0" w:space="0" w:color="auto"/>
              </w:divBdr>
              <w:divsChild>
                <w:div w:id="5581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04876">
      <w:bodyDiv w:val="1"/>
      <w:marLeft w:val="0"/>
      <w:marRight w:val="0"/>
      <w:marTop w:val="0"/>
      <w:marBottom w:val="0"/>
      <w:divBdr>
        <w:top w:val="none" w:sz="0" w:space="0" w:color="auto"/>
        <w:left w:val="none" w:sz="0" w:space="0" w:color="auto"/>
        <w:bottom w:val="none" w:sz="0" w:space="0" w:color="auto"/>
        <w:right w:val="none" w:sz="0" w:space="0" w:color="auto"/>
      </w:divBdr>
      <w:divsChild>
        <w:div w:id="883172602">
          <w:marLeft w:val="0"/>
          <w:marRight w:val="0"/>
          <w:marTop w:val="0"/>
          <w:marBottom w:val="0"/>
          <w:divBdr>
            <w:top w:val="none" w:sz="0" w:space="0" w:color="auto"/>
            <w:left w:val="none" w:sz="0" w:space="0" w:color="auto"/>
            <w:bottom w:val="none" w:sz="0" w:space="0" w:color="auto"/>
            <w:right w:val="none" w:sz="0" w:space="0" w:color="auto"/>
          </w:divBdr>
          <w:divsChild>
            <w:div w:id="47996162">
              <w:marLeft w:val="0"/>
              <w:marRight w:val="0"/>
              <w:marTop w:val="0"/>
              <w:marBottom w:val="0"/>
              <w:divBdr>
                <w:top w:val="none" w:sz="0" w:space="0" w:color="auto"/>
                <w:left w:val="none" w:sz="0" w:space="0" w:color="auto"/>
                <w:bottom w:val="none" w:sz="0" w:space="0" w:color="auto"/>
                <w:right w:val="none" w:sz="0" w:space="0" w:color="auto"/>
              </w:divBdr>
              <w:divsChild>
                <w:div w:id="708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82896">
      <w:bodyDiv w:val="1"/>
      <w:marLeft w:val="0"/>
      <w:marRight w:val="0"/>
      <w:marTop w:val="0"/>
      <w:marBottom w:val="0"/>
      <w:divBdr>
        <w:top w:val="none" w:sz="0" w:space="0" w:color="auto"/>
        <w:left w:val="none" w:sz="0" w:space="0" w:color="auto"/>
        <w:bottom w:val="none" w:sz="0" w:space="0" w:color="auto"/>
        <w:right w:val="none" w:sz="0" w:space="0" w:color="auto"/>
      </w:divBdr>
      <w:divsChild>
        <w:div w:id="658770148">
          <w:marLeft w:val="0"/>
          <w:marRight w:val="0"/>
          <w:marTop w:val="0"/>
          <w:marBottom w:val="0"/>
          <w:divBdr>
            <w:top w:val="none" w:sz="0" w:space="0" w:color="auto"/>
            <w:left w:val="none" w:sz="0" w:space="0" w:color="auto"/>
            <w:bottom w:val="none" w:sz="0" w:space="0" w:color="auto"/>
            <w:right w:val="none" w:sz="0" w:space="0" w:color="auto"/>
          </w:divBdr>
          <w:divsChild>
            <w:div w:id="1087074426">
              <w:marLeft w:val="0"/>
              <w:marRight w:val="0"/>
              <w:marTop w:val="0"/>
              <w:marBottom w:val="0"/>
              <w:divBdr>
                <w:top w:val="none" w:sz="0" w:space="0" w:color="auto"/>
                <w:left w:val="none" w:sz="0" w:space="0" w:color="auto"/>
                <w:bottom w:val="none" w:sz="0" w:space="0" w:color="auto"/>
                <w:right w:val="none" w:sz="0" w:space="0" w:color="auto"/>
              </w:divBdr>
              <w:divsChild>
                <w:div w:id="7994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668827">
      <w:bodyDiv w:val="1"/>
      <w:marLeft w:val="0"/>
      <w:marRight w:val="0"/>
      <w:marTop w:val="0"/>
      <w:marBottom w:val="0"/>
      <w:divBdr>
        <w:top w:val="none" w:sz="0" w:space="0" w:color="auto"/>
        <w:left w:val="none" w:sz="0" w:space="0" w:color="auto"/>
        <w:bottom w:val="none" w:sz="0" w:space="0" w:color="auto"/>
        <w:right w:val="none" w:sz="0" w:space="0" w:color="auto"/>
      </w:divBdr>
      <w:divsChild>
        <w:div w:id="677780993">
          <w:marLeft w:val="0"/>
          <w:marRight w:val="0"/>
          <w:marTop w:val="0"/>
          <w:marBottom w:val="0"/>
          <w:divBdr>
            <w:top w:val="none" w:sz="0" w:space="0" w:color="auto"/>
            <w:left w:val="none" w:sz="0" w:space="0" w:color="auto"/>
            <w:bottom w:val="none" w:sz="0" w:space="0" w:color="auto"/>
            <w:right w:val="none" w:sz="0" w:space="0" w:color="auto"/>
          </w:divBdr>
          <w:divsChild>
            <w:div w:id="1770617816">
              <w:marLeft w:val="0"/>
              <w:marRight w:val="0"/>
              <w:marTop w:val="0"/>
              <w:marBottom w:val="0"/>
              <w:divBdr>
                <w:top w:val="none" w:sz="0" w:space="0" w:color="auto"/>
                <w:left w:val="none" w:sz="0" w:space="0" w:color="auto"/>
                <w:bottom w:val="none" w:sz="0" w:space="0" w:color="auto"/>
                <w:right w:val="none" w:sz="0" w:space="0" w:color="auto"/>
              </w:divBdr>
              <w:divsChild>
                <w:div w:id="2006783210">
                  <w:marLeft w:val="0"/>
                  <w:marRight w:val="0"/>
                  <w:marTop w:val="0"/>
                  <w:marBottom w:val="0"/>
                  <w:divBdr>
                    <w:top w:val="none" w:sz="0" w:space="0" w:color="auto"/>
                    <w:left w:val="none" w:sz="0" w:space="0" w:color="auto"/>
                    <w:bottom w:val="none" w:sz="0" w:space="0" w:color="auto"/>
                    <w:right w:val="none" w:sz="0" w:space="0" w:color="auto"/>
                  </w:divBdr>
                </w:div>
              </w:divsChild>
            </w:div>
            <w:div w:id="491920470">
              <w:marLeft w:val="0"/>
              <w:marRight w:val="0"/>
              <w:marTop w:val="0"/>
              <w:marBottom w:val="0"/>
              <w:divBdr>
                <w:top w:val="none" w:sz="0" w:space="0" w:color="auto"/>
                <w:left w:val="none" w:sz="0" w:space="0" w:color="auto"/>
                <w:bottom w:val="none" w:sz="0" w:space="0" w:color="auto"/>
                <w:right w:val="none" w:sz="0" w:space="0" w:color="auto"/>
              </w:divBdr>
              <w:divsChild>
                <w:div w:id="187807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52480">
      <w:bodyDiv w:val="1"/>
      <w:marLeft w:val="0"/>
      <w:marRight w:val="0"/>
      <w:marTop w:val="0"/>
      <w:marBottom w:val="0"/>
      <w:divBdr>
        <w:top w:val="none" w:sz="0" w:space="0" w:color="auto"/>
        <w:left w:val="none" w:sz="0" w:space="0" w:color="auto"/>
        <w:bottom w:val="none" w:sz="0" w:space="0" w:color="auto"/>
        <w:right w:val="none" w:sz="0" w:space="0" w:color="auto"/>
      </w:divBdr>
      <w:divsChild>
        <w:div w:id="1835880397">
          <w:marLeft w:val="0"/>
          <w:marRight w:val="0"/>
          <w:marTop w:val="0"/>
          <w:marBottom w:val="0"/>
          <w:divBdr>
            <w:top w:val="none" w:sz="0" w:space="0" w:color="auto"/>
            <w:left w:val="none" w:sz="0" w:space="0" w:color="auto"/>
            <w:bottom w:val="none" w:sz="0" w:space="0" w:color="auto"/>
            <w:right w:val="none" w:sz="0" w:space="0" w:color="auto"/>
          </w:divBdr>
          <w:divsChild>
            <w:div w:id="1099983755">
              <w:marLeft w:val="0"/>
              <w:marRight w:val="0"/>
              <w:marTop w:val="0"/>
              <w:marBottom w:val="0"/>
              <w:divBdr>
                <w:top w:val="none" w:sz="0" w:space="0" w:color="auto"/>
                <w:left w:val="none" w:sz="0" w:space="0" w:color="auto"/>
                <w:bottom w:val="none" w:sz="0" w:space="0" w:color="auto"/>
                <w:right w:val="none" w:sz="0" w:space="0" w:color="auto"/>
              </w:divBdr>
              <w:divsChild>
                <w:div w:id="177328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7708">
      <w:bodyDiv w:val="1"/>
      <w:marLeft w:val="0"/>
      <w:marRight w:val="0"/>
      <w:marTop w:val="0"/>
      <w:marBottom w:val="0"/>
      <w:divBdr>
        <w:top w:val="none" w:sz="0" w:space="0" w:color="auto"/>
        <w:left w:val="none" w:sz="0" w:space="0" w:color="auto"/>
        <w:bottom w:val="none" w:sz="0" w:space="0" w:color="auto"/>
        <w:right w:val="none" w:sz="0" w:space="0" w:color="auto"/>
      </w:divBdr>
      <w:divsChild>
        <w:div w:id="1196311761">
          <w:marLeft w:val="0"/>
          <w:marRight w:val="0"/>
          <w:marTop w:val="0"/>
          <w:marBottom w:val="0"/>
          <w:divBdr>
            <w:top w:val="none" w:sz="0" w:space="0" w:color="auto"/>
            <w:left w:val="none" w:sz="0" w:space="0" w:color="auto"/>
            <w:bottom w:val="none" w:sz="0" w:space="0" w:color="auto"/>
            <w:right w:val="none" w:sz="0" w:space="0" w:color="auto"/>
          </w:divBdr>
          <w:divsChild>
            <w:div w:id="2066447884">
              <w:marLeft w:val="0"/>
              <w:marRight w:val="0"/>
              <w:marTop w:val="0"/>
              <w:marBottom w:val="0"/>
              <w:divBdr>
                <w:top w:val="none" w:sz="0" w:space="0" w:color="auto"/>
                <w:left w:val="none" w:sz="0" w:space="0" w:color="auto"/>
                <w:bottom w:val="none" w:sz="0" w:space="0" w:color="auto"/>
                <w:right w:val="none" w:sz="0" w:space="0" w:color="auto"/>
              </w:divBdr>
              <w:divsChild>
                <w:div w:id="7060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2991">
      <w:bodyDiv w:val="1"/>
      <w:marLeft w:val="0"/>
      <w:marRight w:val="0"/>
      <w:marTop w:val="0"/>
      <w:marBottom w:val="0"/>
      <w:divBdr>
        <w:top w:val="none" w:sz="0" w:space="0" w:color="auto"/>
        <w:left w:val="none" w:sz="0" w:space="0" w:color="auto"/>
        <w:bottom w:val="none" w:sz="0" w:space="0" w:color="auto"/>
        <w:right w:val="none" w:sz="0" w:space="0" w:color="auto"/>
      </w:divBdr>
      <w:divsChild>
        <w:div w:id="1049036778">
          <w:marLeft w:val="0"/>
          <w:marRight w:val="0"/>
          <w:marTop w:val="0"/>
          <w:marBottom w:val="0"/>
          <w:divBdr>
            <w:top w:val="none" w:sz="0" w:space="0" w:color="auto"/>
            <w:left w:val="none" w:sz="0" w:space="0" w:color="auto"/>
            <w:bottom w:val="none" w:sz="0" w:space="0" w:color="auto"/>
            <w:right w:val="none" w:sz="0" w:space="0" w:color="auto"/>
          </w:divBdr>
          <w:divsChild>
            <w:div w:id="2049644000">
              <w:marLeft w:val="0"/>
              <w:marRight w:val="0"/>
              <w:marTop w:val="0"/>
              <w:marBottom w:val="0"/>
              <w:divBdr>
                <w:top w:val="none" w:sz="0" w:space="0" w:color="auto"/>
                <w:left w:val="none" w:sz="0" w:space="0" w:color="auto"/>
                <w:bottom w:val="none" w:sz="0" w:space="0" w:color="auto"/>
                <w:right w:val="none" w:sz="0" w:space="0" w:color="auto"/>
              </w:divBdr>
              <w:divsChild>
                <w:div w:id="987048529">
                  <w:marLeft w:val="0"/>
                  <w:marRight w:val="0"/>
                  <w:marTop w:val="0"/>
                  <w:marBottom w:val="0"/>
                  <w:divBdr>
                    <w:top w:val="none" w:sz="0" w:space="0" w:color="auto"/>
                    <w:left w:val="none" w:sz="0" w:space="0" w:color="auto"/>
                    <w:bottom w:val="none" w:sz="0" w:space="0" w:color="auto"/>
                    <w:right w:val="none" w:sz="0" w:space="0" w:color="auto"/>
                  </w:divBdr>
                  <w:divsChild>
                    <w:div w:id="20686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17281">
      <w:bodyDiv w:val="1"/>
      <w:marLeft w:val="0"/>
      <w:marRight w:val="0"/>
      <w:marTop w:val="0"/>
      <w:marBottom w:val="0"/>
      <w:divBdr>
        <w:top w:val="none" w:sz="0" w:space="0" w:color="auto"/>
        <w:left w:val="none" w:sz="0" w:space="0" w:color="auto"/>
        <w:bottom w:val="none" w:sz="0" w:space="0" w:color="auto"/>
        <w:right w:val="none" w:sz="0" w:space="0" w:color="auto"/>
      </w:divBdr>
      <w:divsChild>
        <w:div w:id="353776457">
          <w:marLeft w:val="0"/>
          <w:marRight w:val="0"/>
          <w:marTop w:val="0"/>
          <w:marBottom w:val="0"/>
          <w:divBdr>
            <w:top w:val="none" w:sz="0" w:space="0" w:color="auto"/>
            <w:left w:val="none" w:sz="0" w:space="0" w:color="auto"/>
            <w:bottom w:val="none" w:sz="0" w:space="0" w:color="auto"/>
            <w:right w:val="none" w:sz="0" w:space="0" w:color="auto"/>
          </w:divBdr>
          <w:divsChild>
            <w:div w:id="2038040383">
              <w:marLeft w:val="0"/>
              <w:marRight w:val="0"/>
              <w:marTop w:val="0"/>
              <w:marBottom w:val="0"/>
              <w:divBdr>
                <w:top w:val="none" w:sz="0" w:space="0" w:color="auto"/>
                <w:left w:val="none" w:sz="0" w:space="0" w:color="auto"/>
                <w:bottom w:val="none" w:sz="0" w:space="0" w:color="auto"/>
                <w:right w:val="none" w:sz="0" w:space="0" w:color="auto"/>
              </w:divBdr>
              <w:divsChild>
                <w:div w:id="15807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07968">
      <w:bodyDiv w:val="1"/>
      <w:marLeft w:val="0"/>
      <w:marRight w:val="0"/>
      <w:marTop w:val="0"/>
      <w:marBottom w:val="0"/>
      <w:divBdr>
        <w:top w:val="none" w:sz="0" w:space="0" w:color="auto"/>
        <w:left w:val="none" w:sz="0" w:space="0" w:color="auto"/>
        <w:bottom w:val="none" w:sz="0" w:space="0" w:color="auto"/>
        <w:right w:val="none" w:sz="0" w:space="0" w:color="auto"/>
      </w:divBdr>
      <w:divsChild>
        <w:div w:id="1351758469">
          <w:marLeft w:val="0"/>
          <w:marRight w:val="0"/>
          <w:marTop w:val="0"/>
          <w:marBottom w:val="0"/>
          <w:divBdr>
            <w:top w:val="none" w:sz="0" w:space="0" w:color="auto"/>
            <w:left w:val="none" w:sz="0" w:space="0" w:color="auto"/>
            <w:bottom w:val="none" w:sz="0" w:space="0" w:color="auto"/>
            <w:right w:val="none" w:sz="0" w:space="0" w:color="auto"/>
          </w:divBdr>
          <w:divsChild>
            <w:div w:id="1799110079">
              <w:marLeft w:val="0"/>
              <w:marRight w:val="0"/>
              <w:marTop w:val="0"/>
              <w:marBottom w:val="0"/>
              <w:divBdr>
                <w:top w:val="none" w:sz="0" w:space="0" w:color="auto"/>
                <w:left w:val="none" w:sz="0" w:space="0" w:color="auto"/>
                <w:bottom w:val="none" w:sz="0" w:space="0" w:color="auto"/>
                <w:right w:val="none" w:sz="0" w:space="0" w:color="auto"/>
              </w:divBdr>
              <w:divsChild>
                <w:div w:id="66401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7327">
      <w:bodyDiv w:val="1"/>
      <w:marLeft w:val="0"/>
      <w:marRight w:val="0"/>
      <w:marTop w:val="0"/>
      <w:marBottom w:val="0"/>
      <w:divBdr>
        <w:top w:val="none" w:sz="0" w:space="0" w:color="auto"/>
        <w:left w:val="none" w:sz="0" w:space="0" w:color="auto"/>
        <w:bottom w:val="none" w:sz="0" w:space="0" w:color="auto"/>
        <w:right w:val="none" w:sz="0" w:space="0" w:color="auto"/>
      </w:divBdr>
      <w:divsChild>
        <w:div w:id="204297650">
          <w:marLeft w:val="0"/>
          <w:marRight w:val="0"/>
          <w:marTop w:val="0"/>
          <w:marBottom w:val="0"/>
          <w:divBdr>
            <w:top w:val="none" w:sz="0" w:space="0" w:color="auto"/>
            <w:left w:val="none" w:sz="0" w:space="0" w:color="auto"/>
            <w:bottom w:val="none" w:sz="0" w:space="0" w:color="auto"/>
            <w:right w:val="none" w:sz="0" w:space="0" w:color="auto"/>
          </w:divBdr>
          <w:divsChild>
            <w:div w:id="719522163">
              <w:marLeft w:val="0"/>
              <w:marRight w:val="0"/>
              <w:marTop w:val="0"/>
              <w:marBottom w:val="0"/>
              <w:divBdr>
                <w:top w:val="none" w:sz="0" w:space="0" w:color="auto"/>
                <w:left w:val="none" w:sz="0" w:space="0" w:color="auto"/>
                <w:bottom w:val="none" w:sz="0" w:space="0" w:color="auto"/>
                <w:right w:val="none" w:sz="0" w:space="0" w:color="auto"/>
              </w:divBdr>
              <w:divsChild>
                <w:div w:id="1450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98062">
      <w:bodyDiv w:val="1"/>
      <w:marLeft w:val="0"/>
      <w:marRight w:val="0"/>
      <w:marTop w:val="0"/>
      <w:marBottom w:val="0"/>
      <w:divBdr>
        <w:top w:val="none" w:sz="0" w:space="0" w:color="auto"/>
        <w:left w:val="none" w:sz="0" w:space="0" w:color="auto"/>
        <w:bottom w:val="none" w:sz="0" w:space="0" w:color="auto"/>
        <w:right w:val="none" w:sz="0" w:space="0" w:color="auto"/>
      </w:divBdr>
      <w:divsChild>
        <w:div w:id="1689015796">
          <w:marLeft w:val="0"/>
          <w:marRight w:val="0"/>
          <w:marTop w:val="0"/>
          <w:marBottom w:val="0"/>
          <w:divBdr>
            <w:top w:val="none" w:sz="0" w:space="0" w:color="auto"/>
            <w:left w:val="none" w:sz="0" w:space="0" w:color="auto"/>
            <w:bottom w:val="none" w:sz="0" w:space="0" w:color="auto"/>
            <w:right w:val="none" w:sz="0" w:space="0" w:color="auto"/>
          </w:divBdr>
          <w:divsChild>
            <w:div w:id="1452900160">
              <w:marLeft w:val="0"/>
              <w:marRight w:val="0"/>
              <w:marTop w:val="0"/>
              <w:marBottom w:val="0"/>
              <w:divBdr>
                <w:top w:val="none" w:sz="0" w:space="0" w:color="auto"/>
                <w:left w:val="none" w:sz="0" w:space="0" w:color="auto"/>
                <w:bottom w:val="none" w:sz="0" w:space="0" w:color="auto"/>
                <w:right w:val="none" w:sz="0" w:space="0" w:color="auto"/>
              </w:divBdr>
              <w:divsChild>
                <w:div w:id="124429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29302">
      <w:bodyDiv w:val="1"/>
      <w:marLeft w:val="0"/>
      <w:marRight w:val="0"/>
      <w:marTop w:val="0"/>
      <w:marBottom w:val="0"/>
      <w:divBdr>
        <w:top w:val="none" w:sz="0" w:space="0" w:color="auto"/>
        <w:left w:val="none" w:sz="0" w:space="0" w:color="auto"/>
        <w:bottom w:val="none" w:sz="0" w:space="0" w:color="auto"/>
        <w:right w:val="none" w:sz="0" w:space="0" w:color="auto"/>
      </w:divBdr>
      <w:divsChild>
        <w:div w:id="1996950973">
          <w:marLeft w:val="0"/>
          <w:marRight w:val="0"/>
          <w:marTop w:val="0"/>
          <w:marBottom w:val="0"/>
          <w:divBdr>
            <w:top w:val="none" w:sz="0" w:space="0" w:color="auto"/>
            <w:left w:val="none" w:sz="0" w:space="0" w:color="auto"/>
            <w:bottom w:val="none" w:sz="0" w:space="0" w:color="auto"/>
            <w:right w:val="none" w:sz="0" w:space="0" w:color="auto"/>
          </w:divBdr>
          <w:divsChild>
            <w:div w:id="643312476">
              <w:marLeft w:val="0"/>
              <w:marRight w:val="0"/>
              <w:marTop w:val="0"/>
              <w:marBottom w:val="0"/>
              <w:divBdr>
                <w:top w:val="none" w:sz="0" w:space="0" w:color="auto"/>
                <w:left w:val="none" w:sz="0" w:space="0" w:color="auto"/>
                <w:bottom w:val="none" w:sz="0" w:space="0" w:color="auto"/>
                <w:right w:val="none" w:sz="0" w:space="0" w:color="auto"/>
              </w:divBdr>
              <w:divsChild>
                <w:div w:id="22957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5913">
      <w:bodyDiv w:val="1"/>
      <w:marLeft w:val="0"/>
      <w:marRight w:val="0"/>
      <w:marTop w:val="0"/>
      <w:marBottom w:val="0"/>
      <w:divBdr>
        <w:top w:val="none" w:sz="0" w:space="0" w:color="auto"/>
        <w:left w:val="none" w:sz="0" w:space="0" w:color="auto"/>
        <w:bottom w:val="none" w:sz="0" w:space="0" w:color="auto"/>
        <w:right w:val="none" w:sz="0" w:space="0" w:color="auto"/>
      </w:divBdr>
      <w:divsChild>
        <w:div w:id="1890802358">
          <w:marLeft w:val="0"/>
          <w:marRight w:val="0"/>
          <w:marTop w:val="0"/>
          <w:marBottom w:val="0"/>
          <w:divBdr>
            <w:top w:val="none" w:sz="0" w:space="0" w:color="auto"/>
            <w:left w:val="none" w:sz="0" w:space="0" w:color="auto"/>
            <w:bottom w:val="none" w:sz="0" w:space="0" w:color="auto"/>
            <w:right w:val="none" w:sz="0" w:space="0" w:color="auto"/>
          </w:divBdr>
          <w:divsChild>
            <w:div w:id="846090669">
              <w:marLeft w:val="0"/>
              <w:marRight w:val="0"/>
              <w:marTop w:val="0"/>
              <w:marBottom w:val="0"/>
              <w:divBdr>
                <w:top w:val="none" w:sz="0" w:space="0" w:color="auto"/>
                <w:left w:val="none" w:sz="0" w:space="0" w:color="auto"/>
                <w:bottom w:val="none" w:sz="0" w:space="0" w:color="auto"/>
                <w:right w:val="none" w:sz="0" w:space="0" w:color="auto"/>
              </w:divBdr>
              <w:divsChild>
                <w:div w:id="5353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3269">
      <w:bodyDiv w:val="1"/>
      <w:marLeft w:val="0"/>
      <w:marRight w:val="0"/>
      <w:marTop w:val="0"/>
      <w:marBottom w:val="0"/>
      <w:divBdr>
        <w:top w:val="none" w:sz="0" w:space="0" w:color="auto"/>
        <w:left w:val="none" w:sz="0" w:space="0" w:color="auto"/>
        <w:bottom w:val="none" w:sz="0" w:space="0" w:color="auto"/>
        <w:right w:val="none" w:sz="0" w:space="0" w:color="auto"/>
      </w:divBdr>
      <w:divsChild>
        <w:div w:id="1864978992">
          <w:marLeft w:val="0"/>
          <w:marRight w:val="0"/>
          <w:marTop w:val="0"/>
          <w:marBottom w:val="0"/>
          <w:divBdr>
            <w:top w:val="none" w:sz="0" w:space="0" w:color="auto"/>
            <w:left w:val="none" w:sz="0" w:space="0" w:color="auto"/>
            <w:bottom w:val="none" w:sz="0" w:space="0" w:color="auto"/>
            <w:right w:val="none" w:sz="0" w:space="0" w:color="auto"/>
          </w:divBdr>
          <w:divsChild>
            <w:div w:id="2039426024">
              <w:marLeft w:val="0"/>
              <w:marRight w:val="0"/>
              <w:marTop w:val="0"/>
              <w:marBottom w:val="0"/>
              <w:divBdr>
                <w:top w:val="none" w:sz="0" w:space="0" w:color="auto"/>
                <w:left w:val="none" w:sz="0" w:space="0" w:color="auto"/>
                <w:bottom w:val="none" w:sz="0" w:space="0" w:color="auto"/>
                <w:right w:val="none" w:sz="0" w:space="0" w:color="auto"/>
              </w:divBdr>
              <w:divsChild>
                <w:div w:id="8154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30191">
      <w:bodyDiv w:val="1"/>
      <w:marLeft w:val="0"/>
      <w:marRight w:val="0"/>
      <w:marTop w:val="0"/>
      <w:marBottom w:val="0"/>
      <w:divBdr>
        <w:top w:val="none" w:sz="0" w:space="0" w:color="auto"/>
        <w:left w:val="none" w:sz="0" w:space="0" w:color="auto"/>
        <w:bottom w:val="none" w:sz="0" w:space="0" w:color="auto"/>
        <w:right w:val="none" w:sz="0" w:space="0" w:color="auto"/>
      </w:divBdr>
      <w:divsChild>
        <w:div w:id="1806041149">
          <w:marLeft w:val="0"/>
          <w:marRight w:val="0"/>
          <w:marTop w:val="0"/>
          <w:marBottom w:val="0"/>
          <w:divBdr>
            <w:top w:val="none" w:sz="0" w:space="0" w:color="auto"/>
            <w:left w:val="none" w:sz="0" w:space="0" w:color="auto"/>
            <w:bottom w:val="none" w:sz="0" w:space="0" w:color="auto"/>
            <w:right w:val="none" w:sz="0" w:space="0" w:color="auto"/>
          </w:divBdr>
          <w:divsChild>
            <w:div w:id="1307200031">
              <w:marLeft w:val="0"/>
              <w:marRight w:val="0"/>
              <w:marTop w:val="0"/>
              <w:marBottom w:val="0"/>
              <w:divBdr>
                <w:top w:val="none" w:sz="0" w:space="0" w:color="auto"/>
                <w:left w:val="none" w:sz="0" w:space="0" w:color="auto"/>
                <w:bottom w:val="none" w:sz="0" w:space="0" w:color="auto"/>
                <w:right w:val="none" w:sz="0" w:space="0" w:color="auto"/>
              </w:divBdr>
              <w:divsChild>
                <w:div w:id="404107726">
                  <w:marLeft w:val="0"/>
                  <w:marRight w:val="0"/>
                  <w:marTop w:val="0"/>
                  <w:marBottom w:val="0"/>
                  <w:divBdr>
                    <w:top w:val="none" w:sz="0" w:space="0" w:color="auto"/>
                    <w:left w:val="none" w:sz="0" w:space="0" w:color="auto"/>
                    <w:bottom w:val="none" w:sz="0" w:space="0" w:color="auto"/>
                    <w:right w:val="none" w:sz="0" w:space="0" w:color="auto"/>
                  </w:divBdr>
                </w:div>
              </w:divsChild>
            </w:div>
            <w:div w:id="1574661617">
              <w:marLeft w:val="0"/>
              <w:marRight w:val="0"/>
              <w:marTop w:val="0"/>
              <w:marBottom w:val="0"/>
              <w:divBdr>
                <w:top w:val="none" w:sz="0" w:space="0" w:color="auto"/>
                <w:left w:val="none" w:sz="0" w:space="0" w:color="auto"/>
                <w:bottom w:val="none" w:sz="0" w:space="0" w:color="auto"/>
                <w:right w:val="none" w:sz="0" w:space="0" w:color="auto"/>
              </w:divBdr>
              <w:divsChild>
                <w:div w:id="180388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22602">
      <w:bodyDiv w:val="1"/>
      <w:marLeft w:val="0"/>
      <w:marRight w:val="0"/>
      <w:marTop w:val="0"/>
      <w:marBottom w:val="0"/>
      <w:divBdr>
        <w:top w:val="none" w:sz="0" w:space="0" w:color="auto"/>
        <w:left w:val="none" w:sz="0" w:space="0" w:color="auto"/>
        <w:bottom w:val="none" w:sz="0" w:space="0" w:color="auto"/>
        <w:right w:val="none" w:sz="0" w:space="0" w:color="auto"/>
      </w:divBdr>
      <w:divsChild>
        <w:div w:id="967315808">
          <w:marLeft w:val="0"/>
          <w:marRight w:val="0"/>
          <w:marTop w:val="0"/>
          <w:marBottom w:val="0"/>
          <w:divBdr>
            <w:top w:val="none" w:sz="0" w:space="0" w:color="auto"/>
            <w:left w:val="none" w:sz="0" w:space="0" w:color="auto"/>
            <w:bottom w:val="none" w:sz="0" w:space="0" w:color="auto"/>
            <w:right w:val="none" w:sz="0" w:space="0" w:color="auto"/>
          </w:divBdr>
          <w:divsChild>
            <w:div w:id="561214094">
              <w:marLeft w:val="0"/>
              <w:marRight w:val="0"/>
              <w:marTop w:val="0"/>
              <w:marBottom w:val="0"/>
              <w:divBdr>
                <w:top w:val="none" w:sz="0" w:space="0" w:color="auto"/>
                <w:left w:val="none" w:sz="0" w:space="0" w:color="auto"/>
                <w:bottom w:val="none" w:sz="0" w:space="0" w:color="auto"/>
                <w:right w:val="none" w:sz="0" w:space="0" w:color="auto"/>
              </w:divBdr>
              <w:divsChild>
                <w:div w:id="1406565052">
                  <w:marLeft w:val="0"/>
                  <w:marRight w:val="0"/>
                  <w:marTop w:val="0"/>
                  <w:marBottom w:val="0"/>
                  <w:divBdr>
                    <w:top w:val="none" w:sz="0" w:space="0" w:color="auto"/>
                    <w:left w:val="none" w:sz="0" w:space="0" w:color="auto"/>
                    <w:bottom w:val="none" w:sz="0" w:space="0" w:color="auto"/>
                    <w:right w:val="none" w:sz="0" w:space="0" w:color="auto"/>
                  </w:divBdr>
                </w:div>
              </w:divsChild>
            </w:div>
            <w:div w:id="1716929496">
              <w:marLeft w:val="0"/>
              <w:marRight w:val="0"/>
              <w:marTop w:val="0"/>
              <w:marBottom w:val="0"/>
              <w:divBdr>
                <w:top w:val="none" w:sz="0" w:space="0" w:color="auto"/>
                <w:left w:val="none" w:sz="0" w:space="0" w:color="auto"/>
                <w:bottom w:val="none" w:sz="0" w:space="0" w:color="auto"/>
                <w:right w:val="none" w:sz="0" w:space="0" w:color="auto"/>
              </w:divBdr>
              <w:divsChild>
                <w:div w:id="354307193">
                  <w:marLeft w:val="0"/>
                  <w:marRight w:val="0"/>
                  <w:marTop w:val="0"/>
                  <w:marBottom w:val="0"/>
                  <w:divBdr>
                    <w:top w:val="none" w:sz="0" w:space="0" w:color="auto"/>
                    <w:left w:val="none" w:sz="0" w:space="0" w:color="auto"/>
                    <w:bottom w:val="none" w:sz="0" w:space="0" w:color="auto"/>
                    <w:right w:val="none" w:sz="0" w:space="0" w:color="auto"/>
                  </w:divBdr>
                </w:div>
              </w:divsChild>
            </w:div>
            <w:div w:id="334113149">
              <w:marLeft w:val="0"/>
              <w:marRight w:val="0"/>
              <w:marTop w:val="0"/>
              <w:marBottom w:val="0"/>
              <w:divBdr>
                <w:top w:val="none" w:sz="0" w:space="0" w:color="auto"/>
                <w:left w:val="none" w:sz="0" w:space="0" w:color="auto"/>
                <w:bottom w:val="none" w:sz="0" w:space="0" w:color="auto"/>
                <w:right w:val="none" w:sz="0" w:space="0" w:color="auto"/>
              </w:divBdr>
              <w:divsChild>
                <w:div w:id="12816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13817">
          <w:marLeft w:val="0"/>
          <w:marRight w:val="0"/>
          <w:marTop w:val="0"/>
          <w:marBottom w:val="0"/>
          <w:divBdr>
            <w:top w:val="none" w:sz="0" w:space="0" w:color="auto"/>
            <w:left w:val="none" w:sz="0" w:space="0" w:color="auto"/>
            <w:bottom w:val="none" w:sz="0" w:space="0" w:color="auto"/>
            <w:right w:val="none" w:sz="0" w:space="0" w:color="auto"/>
          </w:divBdr>
          <w:divsChild>
            <w:div w:id="730882132">
              <w:marLeft w:val="0"/>
              <w:marRight w:val="0"/>
              <w:marTop w:val="0"/>
              <w:marBottom w:val="0"/>
              <w:divBdr>
                <w:top w:val="none" w:sz="0" w:space="0" w:color="auto"/>
                <w:left w:val="none" w:sz="0" w:space="0" w:color="auto"/>
                <w:bottom w:val="none" w:sz="0" w:space="0" w:color="auto"/>
                <w:right w:val="none" w:sz="0" w:space="0" w:color="auto"/>
              </w:divBdr>
              <w:divsChild>
                <w:div w:id="206421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165722">
      <w:bodyDiv w:val="1"/>
      <w:marLeft w:val="0"/>
      <w:marRight w:val="0"/>
      <w:marTop w:val="0"/>
      <w:marBottom w:val="0"/>
      <w:divBdr>
        <w:top w:val="none" w:sz="0" w:space="0" w:color="auto"/>
        <w:left w:val="none" w:sz="0" w:space="0" w:color="auto"/>
        <w:bottom w:val="none" w:sz="0" w:space="0" w:color="auto"/>
        <w:right w:val="none" w:sz="0" w:space="0" w:color="auto"/>
      </w:divBdr>
      <w:divsChild>
        <w:div w:id="1085347862">
          <w:marLeft w:val="0"/>
          <w:marRight w:val="0"/>
          <w:marTop w:val="0"/>
          <w:marBottom w:val="0"/>
          <w:divBdr>
            <w:top w:val="none" w:sz="0" w:space="0" w:color="auto"/>
            <w:left w:val="none" w:sz="0" w:space="0" w:color="auto"/>
            <w:bottom w:val="none" w:sz="0" w:space="0" w:color="auto"/>
            <w:right w:val="none" w:sz="0" w:space="0" w:color="auto"/>
          </w:divBdr>
          <w:divsChild>
            <w:div w:id="1738551831">
              <w:marLeft w:val="0"/>
              <w:marRight w:val="0"/>
              <w:marTop w:val="0"/>
              <w:marBottom w:val="0"/>
              <w:divBdr>
                <w:top w:val="none" w:sz="0" w:space="0" w:color="auto"/>
                <w:left w:val="none" w:sz="0" w:space="0" w:color="auto"/>
                <w:bottom w:val="none" w:sz="0" w:space="0" w:color="auto"/>
                <w:right w:val="none" w:sz="0" w:space="0" w:color="auto"/>
              </w:divBdr>
              <w:divsChild>
                <w:div w:id="27690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4438">
      <w:bodyDiv w:val="1"/>
      <w:marLeft w:val="0"/>
      <w:marRight w:val="0"/>
      <w:marTop w:val="0"/>
      <w:marBottom w:val="0"/>
      <w:divBdr>
        <w:top w:val="none" w:sz="0" w:space="0" w:color="auto"/>
        <w:left w:val="none" w:sz="0" w:space="0" w:color="auto"/>
        <w:bottom w:val="none" w:sz="0" w:space="0" w:color="auto"/>
        <w:right w:val="none" w:sz="0" w:space="0" w:color="auto"/>
      </w:divBdr>
      <w:divsChild>
        <w:div w:id="1077019125">
          <w:marLeft w:val="0"/>
          <w:marRight w:val="0"/>
          <w:marTop w:val="0"/>
          <w:marBottom w:val="0"/>
          <w:divBdr>
            <w:top w:val="none" w:sz="0" w:space="0" w:color="auto"/>
            <w:left w:val="none" w:sz="0" w:space="0" w:color="auto"/>
            <w:bottom w:val="none" w:sz="0" w:space="0" w:color="auto"/>
            <w:right w:val="none" w:sz="0" w:space="0" w:color="auto"/>
          </w:divBdr>
          <w:divsChild>
            <w:div w:id="115561296">
              <w:marLeft w:val="0"/>
              <w:marRight w:val="0"/>
              <w:marTop w:val="0"/>
              <w:marBottom w:val="0"/>
              <w:divBdr>
                <w:top w:val="none" w:sz="0" w:space="0" w:color="auto"/>
                <w:left w:val="none" w:sz="0" w:space="0" w:color="auto"/>
                <w:bottom w:val="none" w:sz="0" w:space="0" w:color="auto"/>
                <w:right w:val="none" w:sz="0" w:space="0" w:color="auto"/>
              </w:divBdr>
              <w:divsChild>
                <w:div w:id="179864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87840">
      <w:bodyDiv w:val="1"/>
      <w:marLeft w:val="0"/>
      <w:marRight w:val="0"/>
      <w:marTop w:val="0"/>
      <w:marBottom w:val="0"/>
      <w:divBdr>
        <w:top w:val="none" w:sz="0" w:space="0" w:color="auto"/>
        <w:left w:val="none" w:sz="0" w:space="0" w:color="auto"/>
        <w:bottom w:val="none" w:sz="0" w:space="0" w:color="auto"/>
        <w:right w:val="none" w:sz="0" w:space="0" w:color="auto"/>
      </w:divBdr>
      <w:divsChild>
        <w:div w:id="2143035692">
          <w:marLeft w:val="0"/>
          <w:marRight w:val="0"/>
          <w:marTop w:val="0"/>
          <w:marBottom w:val="0"/>
          <w:divBdr>
            <w:top w:val="none" w:sz="0" w:space="0" w:color="auto"/>
            <w:left w:val="none" w:sz="0" w:space="0" w:color="auto"/>
            <w:bottom w:val="none" w:sz="0" w:space="0" w:color="auto"/>
            <w:right w:val="none" w:sz="0" w:space="0" w:color="auto"/>
          </w:divBdr>
          <w:divsChild>
            <w:div w:id="1194658530">
              <w:marLeft w:val="0"/>
              <w:marRight w:val="0"/>
              <w:marTop w:val="0"/>
              <w:marBottom w:val="0"/>
              <w:divBdr>
                <w:top w:val="none" w:sz="0" w:space="0" w:color="auto"/>
                <w:left w:val="none" w:sz="0" w:space="0" w:color="auto"/>
                <w:bottom w:val="none" w:sz="0" w:space="0" w:color="auto"/>
                <w:right w:val="none" w:sz="0" w:space="0" w:color="auto"/>
              </w:divBdr>
              <w:divsChild>
                <w:div w:id="20052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553495">
      <w:bodyDiv w:val="1"/>
      <w:marLeft w:val="0"/>
      <w:marRight w:val="0"/>
      <w:marTop w:val="0"/>
      <w:marBottom w:val="0"/>
      <w:divBdr>
        <w:top w:val="none" w:sz="0" w:space="0" w:color="auto"/>
        <w:left w:val="none" w:sz="0" w:space="0" w:color="auto"/>
        <w:bottom w:val="none" w:sz="0" w:space="0" w:color="auto"/>
        <w:right w:val="none" w:sz="0" w:space="0" w:color="auto"/>
      </w:divBdr>
      <w:divsChild>
        <w:div w:id="1924413898">
          <w:marLeft w:val="0"/>
          <w:marRight w:val="0"/>
          <w:marTop w:val="0"/>
          <w:marBottom w:val="0"/>
          <w:divBdr>
            <w:top w:val="none" w:sz="0" w:space="0" w:color="auto"/>
            <w:left w:val="none" w:sz="0" w:space="0" w:color="auto"/>
            <w:bottom w:val="none" w:sz="0" w:space="0" w:color="auto"/>
            <w:right w:val="none" w:sz="0" w:space="0" w:color="auto"/>
          </w:divBdr>
          <w:divsChild>
            <w:div w:id="1066225109">
              <w:marLeft w:val="0"/>
              <w:marRight w:val="0"/>
              <w:marTop w:val="0"/>
              <w:marBottom w:val="0"/>
              <w:divBdr>
                <w:top w:val="none" w:sz="0" w:space="0" w:color="auto"/>
                <w:left w:val="none" w:sz="0" w:space="0" w:color="auto"/>
                <w:bottom w:val="none" w:sz="0" w:space="0" w:color="auto"/>
                <w:right w:val="none" w:sz="0" w:space="0" w:color="auto"/>
              </w:divBdr>
              <w:divsChild>
                <w:div w:id="21693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669033">
      <w:bodyDiv w:val="1"/>
      <w:marLeft w:val="0"/>
      <w:marRight w:val="0"/>
      <w:marTop w:val="0"/>
      <w:marBottom w:val="0"/>
      <w:divBdr>
        <w:top w:val="none" w:sz="0" w:space="0" w:color="auto"/>
        <w:left w:val="none" w:sz="0" w:space="0" w:color="auto"/>
        <w:bottom w:val="none" w:sz="0" w:space="0" w:color="auto"/>
        <w:right w:val="none" w:sz="0" w:space="0" w:color="auto"/>
      </w:divBdr>
      <w:divsChild>
        <w:div w:id="2138715414">
          <w:marLeft w:val="0"/>
          <w:marRight w:val="0"/>
          <w:marTop w:val="0"/>
          <w:marBottom w:val="0"/>
          <w:divBdr>
            <w:top w:val="none" w:sz="0" w:space="0" w:color="auto"/>
            <w:left w:val="none" w:sz="0" w:space="0" w:color="auto"/>
            <w:bottom w:val="none" w:sz="0" w:space="0" w:color="auto"/>
            <w:right w:val="none" w:sz="0" w:space="0" w:color="auto"/>
          </w:divBdr>
          <w:divsChild>
            <w:div w:id="113140362">
              <w:marLeft w:val="0"/>
              <w:marRight w:val="0"/>
              <w:marTop w:val="0"/>
              <w:marBottom w:val="0"/>
              <w:divBdr>
                <w:top w:val="none" w:sz="0" w:space="0" w:color="auto"/>
                <w:left w:val="none" w:sz="0" w:space="0" w:color="auto"/>
                <w:bottom w:val="none" w:sz="0" w:space="0" w:color="auto"/>
                <w:right w:val="none" w:sz="0" w:space="0" w:color="auto"/>
              </w:divBdr>
              <w:divsChild>
                <w:div w:id="13543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93118">
      <w:bodyDiv w:val="1"/>
      <w:marLeft w:val="0"/>
      <w:marRight w:val="0"/>
      <w:marTop w:val="0"/>
      <w:marBottom w:val="0"/>
      <w:divBdr>
        <w:top w:val="none" w:sz="0" w:space="0" w:color="auto"/>
        <w:left w:val="none" w:sz="0" w:space="0" w:color="auto"/>
        <w:bottom w:val="none" w:sz="0" w:space="0" w:color="auto"/>
        <w:right w:val="none" w:sz="0" w:space="0" w:color="auto"/>
      </w:divBdr>
      <w:divsChild>
        <w:div w:id="261573338">
          <w:marLeft w:val="0"/>
          <w:marRight w:val="0"/>
          <w:marTop w:val="0"/>
          <w:marBottom w:val="0"/>
          <w:divBdr>
            <w:top w:val="none" w:sz="0" w:space="0" w:color="auto"/>
            <w:left w:val="none" w:sz="0" w:space="0" w:color="auto"/>
            <w:bottom w:val="none" w:sz="0" w:space="0" w:color="auto"/>
            <w:right w:val="none" w:sz="0" w:space="0" w:color="auto"/>
          </w:divBdr>
          <w:divsChild>
            <w:div w:id="1645618409">
              <w:marLeft w:val="0"/>
              <w:marRight w:val="0"/>
              <w:marTop w:val="0"/>
              <w:marBottom w:val="0"/>
              <w:divBdr>
                <w:top w:val="none" w:sz="0" w:space="0" w:color="auto"/>
                <w:left w:val="none" w:sz="0" w:space="0" w:color="auto"/>
                <w:bottom w:val="none" w:sz="0" w:space="0" w:color="auto"/>
                <w:right w:val="none" w:sz="0" w:space="0" w:color="auto"/>
              </w:divBdr>
              <w:divsChild>
                <w:div w:id="3254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1073">
      <w:bodyDiv w:val="1"/>
      <w:marLeft w:val="0"/>
      <w:marRight w:val="0"/>
      <w:marTop w:val="0"/>
      <w:marBottom w:val="0"/>
      <w:divBdr>
        <w:top w:val="none" w:sz="0" w:space="0" w:color="auto"/>
        <w:left w:val="none" w:sz="0" w:space="0" w:color="auto"/>
        <w:bottom w:val="none" w:sz="0" w:space="0" w:color="auto"/>
        <w:right w:val="none" w:sz="0" w:space="0" w:color="auto"/>
      </w:divBdr>
      <w:divsChild>
        <w:div w:id="2072078438">
          <w:marLeft w:val="0"/>
          <w:marRight w:val="0"/>
          <w:marTop w:val="0"/>
          <w:marBottom w:val="0"/>
          <w:divBdr>
            <w:top w:val="none" w:sz="0" w:space="0" w:color="auto"/>
            <w:left w:val="none" w:sz="0" w:space="0" w:color="auto"/>
            <w:bottom w:val="none" w:sz="0" w:space="0" w:color="auto"/>
            <w:right w:val="none" w:sz="0" w:space="0" w:color="auto"/>
          </w:divBdr>
          <w:divsChild>
            <w:div w:id="551968157">
              <w:marLeft w:val="0"/>
              <w:marRight w:val="0"/>
              <w:marTop w:val="0"/>
              <w:marBottom w:val="0"/>
              <w:divBdr>
                <w:top w:val="none" w:sz="0" w:space="0" w:color="auto"/>
                <w:left w:val="none" w:sz="0" w:space="0" w:color="auto"/>
                <w:bottom w:val="none" w:sz="0" w:space="0" w:color="auto"/>
                <w:right w:val="none" w:sz="0" w:space="0" w:color="auto"/>
              </w:divBdr>
              <w:divsChild>
                <w:div w:id="12284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63056">
      <w:bodyDiv w:val="1"/>
      <w:marLeft w:val="0"/>
      <w:marRight w:val="0"/>
      <w:marTop w:val="0"/>
      <w:marBottom w:val="0"/>
      <w:divBdr>
        <w:top w:val="none" w:sz="0" w:space="0" w:color="auto"/>
        <w:left w:val="none" w:sz="0" w:space="0" w:color="auto"/>
        <w:bottom w:val="none" w:sz="0" w:space="0" w:color="auto"/>
        <w:right w:val="none" w:sz="0" w:space="0" w:color="auto"/>
      </w:divBdr>
      <w:divsChild>
        <w:div w:id="1809861455">
          <w:marLeft w:val="0"/>
          <w:marRight w:val="0"/>
          <w:marTop w:val="0"/>
          <w:marBottom w:val="0"/>
          <w:divBdr>
            <w:top w:val="none" w:sz="0" w:space="0" w:color="auto"/>
            <w:left w:val="none" w:sz="0" w:space="0" w:color="auto"/>
            <w:bottom w:val="none" w:sz="0" w:space="0" w:color="auto"/>
            <w:right w:val="none" w:sz="0" w:space="0" w:color="auto"/>
          </w:divBdr>
          <w:divsChild>
            <w:div w:id="414204245">
              <w:marLeft w:val="0"/>
              <w:marRight w:val="0"/>
              <w:marTop w:val="0"/>
              <w:marBottom w:val="0"/>
              <w:divBdr>
                <w:top w:val="none" w:sz="0" w:space="0" w:color="auto"/>
                <w:left w:val="none" w:sz="0" w:space="0" w:color="auto"/>
                <w:bottom w:val="none" w:sz="0" w:space="0" w:color="auto"/>
                <w:right w:val="none" w:sz="0" w:space="0" w:color="auto"/>
              </w:divBdr>
              <w:divsChild>
                <w:div w:id="137273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13845">
      <w:bodyDiv w:val="1"/>
      <w:marLeft w:val="0"/>
      <w:marRight w:val="0"/>
      <w:marTop w:val="0"/>
      <w:marBottom w:val="0"/>
      <w:divBdr>
        <w:top w:val="none" w:sz="0" w:space="0" w:color="auto"/>
        <w:left w:val="none" w:sz="0" w:space="0" w:color="auto"/>
        <w:bottom w:val="none" w:sz="0" w:space="0" w:color="auto"/>
        <w:right w:val="none" w:sz="0" w:space="0" w:color="auto"/>
      </w:divBdr>
      <w:divsChild>
        <w:div w:id="734359587">
          <w:marLeft w:val="0"/>
          <w:marRight w:val="0"/>
          <w:marTop w:val="0"/>
          <w:marBottom w:val="0"/>
          <w:divBdr>
            <w:top w:val="none" w:sz="0" w:space="0" w:color="auto"/>
            <w:left w:val="none" w:sz="0" w:space="0" w:color="auto"/>
            <w:bottom w:val="none" w:sz="0" w:space="0" w:color="auto"/>
            <w:right w:val="none" w:sz="0" w:space="0" w:color="auto"/>
          </w:divBdr>
          <w:divsChild>
            <w:div w:id="1070159162">
              <w:marLeft w:val="0"/>
              <w:marRight w:val="0"/>
              <w:marTop w:val="0"/>
              <w:marBottom w:val="0"/>
              <w:divBdr>
                <w:top w:val="none" w:sz="0" w:space="0" w:color="auto"/>
                <w:left w:val="none" w:sz="0" w:space="0" w:color="auto"/>
                <w:bottom w:val="none" w:sz="0" w:space="0" w:color="auto"/>
                <w:right w:val="none" w:sz="0" w:space="0" w:color="auto"/>
              </w:divBdr>
              <w:divsChild>
                <w:div w:id="9906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96387">
      <w:bodyDiv w:val="1"/>
      <w:marLeft w:val="0"/>
      <w:marRight w:val="0"/>
      <w:marTop w:val="0"/>
      <w:marBottom w:val="0"/>
      <w:divBdr>
        <w:top w:val="none" w:sz="0" w:space="0" w:color="auto"/>
        <w:left w:val="none" w:sz="0" w:space="0" w:color="auto"/>
        <w:bottom w:val="none" w:sz="0" w:space="0" w:color="auto"/>
        <w:right w:val="none" w:sz="0" w:space="0" w:color="auto"/>
      </w:divBdr>
      <w:divsChild>
        <w:div w:id="157960932">
          <w:marLeft w:val="0"/>
          <w:marRight w:val="0"/>
          <w:marTop w:val="0"/>
          <w:marBottom w:val="0"/>
          <w:divBdr>
            <w:top w:val="none" w:sz="0" w:space="0" w:color="auto"/>
            <w:left w:val="none" w:sz="0" w:space="0" w:color="auto"/>
            <w:bottom w:val="none" w:sz="0" w:space="0" w:color="auto"/>
            <w:right w:val="none" w:sz="0" w:space="0" w:color="auto"/>
          </w:divBdr>
          <w:divsChild>
            <w:div w:id="1049694166">
              <w:marLeft w:val="0"/>
              <w:marRight w:val="0"/>
              <w:marTop w:val="0"/>
              <w:marBottom w:val="0"/>
              <w:divBdr>
                <w:top w:val="none" w:sz="0" w:space="0" w:color="auto"/>
                <w:left w:val="none" w:sz="0" w:space="0" w:color="auto"/>
                <w:bottom w:val="none" w:sz="0" w:space="0" w:color="auto"/>
                <w:right w:val="none" w:sz="0" w:space="0" w:color="auto"/>
              </w:divBdr>
              <w:divsChild>
                <w:div w:id="1734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04718">
      <w:bodyDiv w:val="1"/>
      <w:marLeft w:val="0"/>
      <w:marRight w:val="0"/>
      <w:marTop w:val="0"/>
      <w:marBottom w:val="0"/>
      <w:divBdr>
        <w:top w:val="none" w:sz="0" w:space="0" w:color="auto"/>
        <w:left w:val="none" w:sz="0" w:space="0" w:color="auto"/>
        <w:bottom w:val="none" w:sz="0" w:space="0" w:color="auto"/>
        <w:right w:val="none" w:sz="0" w:space="0" w:color="auto"/>
      </w:divBdr>
      <w:divsChild>
        <w:div w:id="1842038510">
          <w:marLeft w:val="0"/>
          <w:marRight w:val="0"/>
          <w:marTop w:val="0"/>
          <w:marBottom w:val="0"/>
          <w:divBdr>
            <w:top w:val="none" w:sz="0" w:space="0" w:color="auto"/>
            <w:left w:val="none" w:sz="0" w:space="0" w:color="auto"/>
            <w:bottom w:val="none" w:sz="0" w:space="0" w:color="auto"/>
            <w:right w:val="none" w:sz="0" w:space="0" w:color="auto"/>
          </w:divBdr>
          <w:divsChild>
            <w:div w:id="1338966252">
              <w:marLeft w:val="0"/>
              <w:marRight w:val="0"/>
              <w:marTop w:val="0"/>
              <w:marBottom w:val="0"/>
              <w:divBdr>
                <w:top w:val="none" w:sz="0" w:space="0" w:color="auto"/>
                <w:left w:val="none" w:sz="0" w:space="0" w:color="auto"/>
                <w:bottom w:val="none" w:sz="0" w:space="0" w:color="auto"/>
                <w:right w:val="none" w:sz="0" w:space="0" w:color="auto"/>
              </w:divBdr>
              <w:divsChild>
                <w:div w:id="5239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1754">
      <w:bodyDiv w:val="1"/>
      <w:marLeft w:val="0"/>
      <w:marRight w:val="0"/>
      <w:marTop w:val="0"/>
      <w:marBottom w:val="0"/>
      <w:divBdr>
        <w:top w:val="none" w:sz="0" w:space="0" w:color="auto"/>
        <w:left w:val="none" w:sz="0" w:space="0" w:color="auto"/>
        <w:bottom w:val="none" w:sz="0" w:space="0" w:color="auto"/>
        <w:right w:val="none" w:sz="0" w:space="0" w:color="auto"/>
      </w:divBdr>
      <w:divsChild>
        <w:div w:id="1598366864">
          <w:marLeft w:val="0"/>
          <w:marRight w:val="0"/>
          <w:marTop w:val="0"/>
          <w:marBottom w:val="0"/>
          <w:divBdr>
            <w:top w:val="none" w:sz="0" w:space="0" w:color="auto"/>
            <w:left w:val="none" w:sz="0" w:space="0" w:color="auto"/>
            <w:bottom w:val="none" w:sz="0" w:space="0" w:color="auto"/>
            <w:right w:val="none" w:sz="0" w:space="0" w:color="auto"/>
          </w:divBdr>
          <w:divsChild>
            <w:div w:id="2120833570">
              <w:marLeft w:val="0"/>
              <w:marRight w:val="0"/>
              <w:marTop w:val="0"/>
              <w:marBottom w:val="0"/>
              <w:divBdr>
                <w:top w:val="none" w:sz="0" w:space="0" w:color="auto"/>
                <w:left w:val="none" w:sz="0" w:space="0" w:color="auto"/>
                <w:bottom w:val="none" w:sz="0" w:space="0" w:color="auto"/>
                <w:right w:val="none" w:sz="0" w:space="0" w:color="auto"/>
              </w:divBdr>
              <w:divsChild>
                <w:div w:id="12187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7414">
      <w:bodyDiv w:val="1"/>
      <w:marLeft w:val="0"/>
      <w:marRight w:val="0"/>
      <w:marTop w:val="0"/>
      <w:marBottom w:val="0"/>
      <w:divBdr>
        <w:top w:val="none" w:sz="0" w:space="0" w:color="auto"/>
        <w:left w:val="none" w:sz="0" w:space="0" w:color="auto"/>
        <w:bottom w:val="none" w:sz="0" w:space="0" w:color="auto"/>
        <w:right w:val="none" w:sz="0" w:space="0" w:color="auto"/>
      </w:divBdr>
      <w:divsChild>
        <w:div w:id="419180405">
          <w:marLeft w:val="0"/>
          <w:marRight w:val="0"/>
          <w:marTop w:val="0"/>
          <w:marBottom w:val="0"/>
          <w:divBdr>
            <w:top w:val="none" w:sz="0" w:space="0" w:color="auto"/>
            <w:left w:val="none" w:sz="0" w:space="0" w:color="auto"/>
            <w:bottom w:val="none" w:sz="0" w:space="0" w:color="auto"/>
            <w:right w:val="none" w:sz="0" w:space="0" w:color="auto"/>
          </w:divBdr>
          <w:divsChild>
            <w:div w:id="902908480">
              <w:marLeft w:val="0"/>
              <w:marRight w:val="0"/>
              <w:marTop w:val="0"/>
              <w:marBottom w:val="0"/>
              <w:divBdr>
                <w:top w:val="none" w:sz="0" w:space="0" w:color="auto"/>
                <w:left w:val="none" w:sz="0" w:space="0" w:color="auto"/>
                <w:bottom w:val="none" w:sz="0" w:space="0" w:color="auto"/>
                <w:right w:val="none" w:sz="0" w:space="0" w:color="auto"/>
              </w:divBdr>
              <w:divsChild>
                <w:div w:id="466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5076">
      <w:bodyDiv w:val="1"/>
      <w:marLeft w:val="0"/>
      <w:marRight w:val="0"/>
      <w:marTop w:val="0"/>
      <w:marBottom w:val="0"/>
      <w:divBdr>
        <w:top w:val="none" w:sz="0" w:space="0" w:color="auto"/>
        <w:left w:val="none" w:sz="0" w:space="0" w:color="auto"/>
        <w:bottom w:val="none" w:sz="0" w:space="0" w:color="auto"/>
        <w:right w:val="none" w:sz="0" w:space="0" w:color="auto"/>
      </w:divBdr>
      <w:divsChild>
        <w:div w:id="296223178">
          <w:marLeft w:val="0"/>
          <w:marRight w:val="0"/>
          <w:marTop w:val="0"/>
          <w:marBottom w:val="0"/>
          <w:divBdr>
            <w:top w:val="none" w:sz="0" w:space="0" w:color="auto"/>
            <w:left w:val="none" w:sz="0" w:space="0" w:color="auto"/>
            <w:bottom w:val="none" w:sz="0" w:space="0" w:color="auto"/>
            <w:right w:val="none" w:sz="0" w:space="0" w:color="auto"/>
          </w:divBdr>
          <w:divsChild>
            <w:div w:id="367150629">
              <w:marLeft w:val="0"/>
              <w:marRight w:val="0"/>
              <w:marTop w:val="0"/>
              <w:marBottom w:val="0"/>
              <w:divBdr>
                <w:top w:val="none" w:sz="0" w:space="0" w:color="auto"/>
                <w:left w:val="none" w:sz="0" w:space="0" w:color="auto"/>
                <w:bottom w:val="none" w:sz="0" w:space="0" w:color="auto"/>
                <w:right w:val="none" w:sz="0" w:space="0" w:color="auto"/>
              </w:divBdr>
              <w:divsChild>
                <w:div w:id="1700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2784">
      <w:bodyDiv w:val="1"/>
      <w:marLeft w:val="0"/>
      <w:marRight w:val="0"/>
      <w:marTop w:val="0"/>
      <w:marBottom w:val="0"/>
      <w:divBdr>
        <w:top w:val="none" w:sz="0" w:space="0" w:color="auto"/>
        <w:left w:val="none" w:sz="0" w:space="0" w:color="auto"/>
        <w:bottom w:val="none" w:sz="0" w:space="0" w:color="auto"/>
        <w:right w:val="none" w:sz="0" w:space="0" w:color="auto"/>
      </w:divBdr>
      <w:divsChild>
        <w:div w:id="570890750">
          <w:marLeft w:val="0"/>
          <w:marRight w:val="0"/>
          <w:marTop w:val="0"/>
          <w:marBottom w:val="0"/>
          <w:divBdr>
            <w:top w:val="none" w:sz="0" w:space="0" w:color="auto"/>
            <w:left w:val="none" w:sz="0" w:space="0" w:color="auto"/>
            <w:bottom w:val="none" w:sz="0" w:space="0" w:color="auto"/>
            <w:right w:val="none" w:sz="0" w:space="0" w:color="auto"/>
          </w:divBdr>
          <w:divsChild>
            <w:div w:id="352071796">
              <w:marLeft w:val="0"/>
              <w:marRight w:val="0"/>
              <w:marTop w:val="0"/>
              <w:marBottom w:val="0"/>
              <w:divBdr>
                <w:top w:val="none" w:sz="0" w:space="0" w:color="auto"/>
                <w:left w:val="none" w:sz="0" w:space="0" w:color="auto"/>
                <w:bottom w:val="none" w:sz="0" w:space="0" w:color="auto"/>
                <w:right w:val="none" w:sz="0" w:space="0" w:color="auto"/>
              </w:divBdr>
              <w:divsChild>
                <w:div w:id="570313971">
                  <w:marLeft w:val="0"/>
                  <w:marRight w:val="0"/>
                  <w:marTop w:val="0"/>
                  <w:marBottom w:val="0"/>
                  <w:divBdr>
                    <w:top w:val="none" w:sz="0" w:space="0" w:color="auto"/>
                    <w:left w:val="none" w:sz="0" w:space="0" w:color="auto"/>
                    <w:bottom w:val="none" w:sz="0" w:space="0" w:color="auto"/>
                    <w:right w:val="none" w:sz="0" w:space="0" w:color="auto"/>
                  </w:divBdr>
                </w:div>
              </w:divsChild>
            </w:div>
            <w:div w:id="1722437369">
              <w:marLeft w:val="0"/>
              <w:marRight w:val="0"/>
              <w:marTop w:val="0"/>
              <w:marBottom w:val="0"/>
              <w:divBdr>
                <w:top w:val="none" w:sz="0" w:space="0" w:color="auto"/>
                <w:left w:val="none" w:sz="0" w:space="0" w:color="auto"/>
                <w:bottom w:val="none" w:sz="0" w:space="0" w:color="auto"/>
                <w:right w:val="none" w:sz="0" w:space="0" w:color="auto"/>
              </w:divBdr>
              <w:divsChild>
                <w:div w:id="1081485798">
                  <w:marLeft w:val="0"/>
                  <w:marRight w:val="0"/>
                  <w:marTop w:val="0"/>
                  <w:marBottom w:val="0"/>
                  <w:divBdr>
                    <w:top w:val="none" w:sz="0" w:space="0" w:color="auto"/>
                    <w:left w:val="none" w:sz="0" w:space="0" w:color="auto"/>
                    <w:bottom w:val="none" w:sz="0" w:space="0" w:color="auto"/>
                    <w:right w:val="none" w:sz="0" w:space="0" w:color="auto"/>
                  </w:divBdr>
                </w:div>
              </w:divsChild>
            </w:div>
            <w:div w:id="1500997727">
              <w:marLeft w:val="0"/>
              <w:marRight w:val="0"/>
              <w:marTop w:val="0"/>
              <w:marBottom w:val="0"/>
              <w:divBdr>
                <w:top w:val="none" w:sz="0" w:space="0" w:color="auto"/>
                <w:left w:val="none" w:sz="0" w:space="0" w:color="auto"/>
                <w:bottom w:val="none" w:sz="0" w:space="0" w:color="auto"/>
                <w:right w:val="none" w:sz="0" w:space="0" w:color="auto"/>
              </w:divBdr>
              <w:divsChild>
                <w:div w:id="13516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24634">
          <w:marLeft w:val="0"/>
          <w:marRight w:val="0"/>
          <w:marTop w:val="0"/>
          <w:marBottom w:val="0"/>
          <w:divBdr>
            <w:top w:val="none" w:sz="0" w:space="0" w:color="auto"/>
            <w:left w:val="none" w:sz="0" w:space="0" w:color="auto"/>
            <w:bottom w:val="none" w:sz="0" w:space="0" w:color="auto"/>
            <w:right w:val="none" w:sz="0" w:space="0" w:color="auto"/>
          </w:divBdr>
          <w:divsChild>
            <w:div w:id="1635989093">
              <w:marLeft w:val="0"/>
              <w:marRight w:val="0"/>
              <w:marTop w:val="0"/>
              <w:marBottom w:val="0"/>
              <w:divBdr>
                <w:top w:val="none" w:sz="0" w:space="0" w:color="auto"/>
                <w:left w:val="none" w:sz="0" w:space="0" w:color="auto"/>
                <w:bottom w:val="none" w:sz="0" w:space="0" w:color="auto"/>
                <w:right w:val="none" w:sz="0" w:space="0" w:color="auto"/>
              </w:divBdr>
              <w:divsChild>
                <w:div w:id="942150817">
                  <w:marLeft w:val="0"/>
                  <w:marRight w:val="0"/>
                  <w:marTop w:val="0"/>
                  <w:marBottom w:val="0"/>
                  <w:divBdr>
                    <w:top w:val="none" w:sz="0" w:space="0" w:color="auto"/>
                    <w:left w:val="none" w:sz="0" w:space="0" w:color="auto"/>
                    <w:bottom w:val="none" w:sz="0" w:space="0" w:color="auto"/>
                    <w:right w:val="none" w:sz="0" w:space="0" w:color="auto"/>
                  </w:divBdr>
                </w:div>
              </w:divsChild>
            </w:div>
            <w:div w:id="1750226188">
              <w:marLeft w:val="0"/>
              <w:marRight w:val="0"/>
              <w:marTop w:val="0"/>
              <w:marBottom w:val="0"/>
              <w:divBdr>
                <w:top w:val="none" w:sz="0" w:space="0" w:color="auto"/>
                <w:left w:val="none" w:sz="0" w:space="0" w:color="auto"/>
                <w:bottom w:val="none" w:sz="0" w:space="0" w:color="auto"/>
                <w:right w:val="none" w:sz="0" w:space="0" w:color="auto"/>
              </w:divBdr>
              <w:divsChild>
                <w:div w:id="1204829177">
                  <w:marLeft w:val="0"/>
                  <w:marRight w:val="0"/>
                  <w:marTop w:val="0"/>
                  <w:marBottom w:val="0"/>
                  <w:divBdr>
                    <w:top w:val="none" w:sz="0" w:space="0" w:color="auto"/>
                    <w:left w:val="none" w:sz="0" w:space="0" w:color="auto"/>
                    <w:bottom w:val="none" w:sz="0" w:space="0" w:color="auto"/>
                    <w:right w:val="none" w:sz="0" w:space="0" w:color="auto"/>
                  </w:divBdr>
                </w:div>
              </w:divsChild>
            </w:div>
            <w:div w:id="766385429">
              <w:marLeft w:val="0"/>
              <w:marRight w:val="0"/>
              <w:marTop w:val="0"/>
              <w:marBottom w:val="0"/>
              <w:divBdr>
                <w:top w:val="none" w:sz="0" w:space="0" w:color="auto"/>
                <w:left w:val="none" w:sz="0" w:space="0" w:color="auto"/>
                <w:bottom w:val="none" w:sz="0" w:space="0" w:color="auto"/>
                <w:right w:val="none" w:sz="0" w:space="0" w:color="auto"/>
              </w:divBdr>
              <w:divsChild>
                <w:div w:id="1253052522">
                  <w:marLeft w:val="0"/>
                  <w:marRight w:val="0"/>
                  <w:marTop w:val="0"/>
                  <w:marBottom w:val="0"/>
                  <w:divBdr>
                    <w:top w:val="none" w:sz="0" w:space="0" w:color="auto"/>
                    <w:left w:val="none" w:sz="0" w:space="0" w:color="auto"/>
                    <w:bottom w:val="none" w:sz="0" w:space="0" w:color="auto"/>
                    <w:right w:val="none" w:sz="0" w:space="0" w:color="auto"/>
                  </w:divBdr>
                </w:div>
              </w:divsChild>
            </w:div>
            <w:div w:id="2029982782">
              <w:marLeft w:val="0"/>
              <w:marRight w:val="0"/>
              <w:marTop w:val="0"/>
              <w:marBottom w:val="0"/>
              <w:divBdr>
                <w:top w:val="none" w:sz="0" w:space="0" w:color="auto"/>
                <w:left w:val="none" w:sz="0" w:space="0" w:color="auto"/>
                <w:bottom w:val="none" w:sz="0" w:space="0" w:color="auto"/>
                <w:right w:val="none" w:sz="0" w:space="0" w:color="auto"/>
              </w:divBdr>
              <w:divsChild>
                <w:div w:id="820317902">
                  <w:marLeft w:val="0"/>
                  <w:marRight w:val="0"/>
                  <w:marTop w:val="0"/>
                  <w:marBottom w:val="0"/>
                  <w:divBdr>
                    <w:top w:val="none" w:sz="0" w:space="0" w:color="auto"/>
                    <w:left w:val="none" w:sz="0" w:space="0" w:color="auto"/>
                    <w:bottom w:val="none" w:sz="0" w:space="0" w:color="auto"/>
                    <w:right w:val="none" w:sz="0" w:space="0" w:color="auto"/>
                  </w:divBdr>
                </w:div>
              </w:divsChild>
            </w:div>
            <w:div w:id="532696615">
              <w:marLeft w:val="0"/>
              <w:marRight w:val="0"/>
              <w:marTop w:val="0"/>
              <w:marBottom w:val="0"/>
              <w:divBdr>
                <w:top w:val="none" w:sz="0" w:space="0" w:color="auto"/>
                <w:left w:val="none" w:sz="0" w:space="0" w:color="auto"/>
                <w:bottom w:val="none" w:sz="0" w:space="0" w:color="auto"/>
                <w:right w:val="none" w:sz="0" w:space="0" w:color="auto"/>
              </w:divBdr>
              <w:divsChild>
                <w:div w:id="315115943">
                  <w:marLeft w:val="0"/>
                  <w:marRight w:val="0"/>
                  <w:marTop w:val="0"/>
                  <w:marBottom w:val="0"/>
                  <w:divBdr>
                    <w:top w:val="none" w:sz="0" w:space="0" w:color="auto"/>
                    <w:left w:val="none" w:sz="0" w:space="0" w:color="auto"/>
                    <w:bottom w:val="none" w:sz="0" w:space="0" w:color="auto"/>
                    <w:right w:val="none" w:sz="0" w:space="0" w:color="auto"/>
                  </w:divBdr>
                </w:div>
              </w:divsChild>
            </w:div>
            <w:div w:id="490634714">
              <w:marLeft w:val="0"/>
              <w:marRight w:val="0"/>
              <w:marTop w:val="0"/>
              <w:marBottom w:val="0"/>
              <w:divBdr>
                <w:top w:val="none" w:sz="0" w:space="0" w:color="auto"/>
                <w:left w:val="none" w:sz="0" w:space="0" w:color="auto"/>
                <w:bottom w:val="none" w:sz="0" w:space="0" w:color="auto"/>
                <w:right w:val="none" w:sz="0" w:space="0" w:color="auto"/>
              </w:divBdr>
              <w:divsChild>
                <w:div w:id="992224272">
                  <w:marLeft w:val="0"/>
                  <w:marRight w:val="0"/>
                  <w:marTop w:val="0"/>
                  <w:marBottom w:val="0"/>
                  <w:divBdr>
                    <w:top w:val="none" w:sz="0" w:space="0" w:color="auto"/>
                    <w:left w:val="none" w:sz="0" w:space="0" w:color="auto"/>
                    <w:bottom w:val="none" w:sz="0" w:space="0" w:color="auto"/>
                    <w:right w:val="none" w:sz="0" w:space="0" w:color="auto"/>
                  </w:divBdr>
                </w:div>
              </w:divsChild>
            </w:div>
            <w:div w:id="1260869656">
              <w:marLeft w:val="0"/>
              <w:marRight w:val="0"/>
              <w:marTop w:val="0"/>
              <w:marBottom w:val="0"/>
              <w:divBdr>
                <w:top w:val="none" w:sz="0" w:space="0" w:color="auto"/>
                <w:left w:val="none" w:sz="0" w:space="0" w:color="auto"/>
                <w:bottom w:val="none" w:sz="0" w:space="0" w:color="auto"/>
                <w:right w:val="none" w:sz="0" w:space="0" w:color="auto"/>
              </w:divBdr>
              <w:divsChild>
                <w:div w:id="189210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30667">
      <w:bodyDiv w:val="1"/>
      <w:marLeft w:val="0"/>
      <w:marRight w:val="0"/>
      <w:marTop w:val="0"/>
      <w:marBottom w:val="0"/>
      <w:divBdr>
        <w:top w:val="none" w:sz="0" w:space="0" w:color="auto"/>
        <w:left w:val="none" w:sz="0" w:space="0" w:color="auto"/>
        <w:bottom w:val="none" w:sz="0" w:space="0" w:color="auto"/>
        <w:right w:val="none" w:sz="0" w:space="0" w:color="auto"/>
      </w:divBdr>
      <w:divsChild>
        <w:div w:id="376590576">
          <w:marLeft w:val="0"/>
          <w:marRight w:val="0"/>
          <w:marTop w:val="0"/>
          <w:marBottom w:val="0"/>
          <w:divBdr>
            <w:top w:val="none" w:sz="0" w:space="0" w:color="auto"/>
            <w:left w:val="none" w:sz="0" w:space="0" w:color="auto"/>
            <w:bottom w:val="none" w:sz="0" w:space="0" w:color="auto"/>
            <w:right w:val="none" w:sz="0" w:space="0" w:color="auto"/>
          </w:divBdr>
          <w:divsChild>
            <w:div w:id="1636910289">
              <w:marLeft w:val="0"/>
              <w:marRight w:val="0"/>
              <w:marTop w:val="0"/>
              <w:marBottom w:val="0"/>
              <w:divBdr>
                <w:top w:val="none" w:sz="0" w:space="0" w:color="auto"/>
                <w:left w:val="none" w:sz="0" w:space="0" w:color="auto"/>
                <w:bottom w:val="none" w:sz="0" w:space="0" w:color="auto"/>
                <w:right w:val="none" w:sz="0" w:space="0" w:color="auto"/>
              </w:divBdr>
              <w:divsChild>
                <w:div w:id="19691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17952">
      <w:bodyDiv w:val="1"/>
      <w:marLeft w:val="0"/>
      <w:marRight w:val="0"/>
      <w:marTop w:val="0"/>
      <w:marBottom w:val="0"/>
      <w:divBdr>
        <w:top w:val="none" w:sz="0" w:space="0" w:color="auto"/>
        <w:left w:val="none" w:sz="0" w:space="0" w:color="auto"/>
        <w:bottom w:val="none" w:sz="0" w:space="0" w:color="auto"/>
        <w:right w:val="none" w:sz="0" w:space="0" w:color="auto"/>
      </w:divBdr>
      <w:divsChild>
        <w:div w:id="1546402634">
          <w:marLeft w:val="0"/>
          <w:marRight w:val="0"/>
          <w:marTop w:val="0"/>
          <w:marBottom w:val="0"/>
          <w:divBdr>
            <w:top w:val="none" w:sz="0" w:space="0" w:color="auto"/>
            <w:left w:val="none" w:sz="0" w:space="0" w:color="auto"/>
            <w:bottom w:val="none" w:sz="0" w:space="0" w:color="auto"/>
            <w:right w:val="none" w:sz="0" w:space="0" w:color="auto"/>
          </w:divBdr>
          <w:divsChild>
            <w:div w:id="1460076660">
              <w:marLeft w:val="0"/>
              <w:marRight w:val="0"/>
              <w:marTop w:val="0"/>
              <w:marBottom w:val="0"/>
              <w:divBdr>
                <w:top w:val="none" w:sz="0" w:space="0" w:color="auto"/>
                <w:left w:val="none" w:sz="0" w:space="0" w:color="auto"/>
                <w:bottom w:val="none" w:sz="0" w:space="0" w:color="auto"/>
                <w:right w:val="none" w:sz="0" w:space="0" w:color="auto"/>
              </w:divBdr>
              <w:divsChild>
                <w:div w:id="13889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02535">
      <w:bodyDiv w:val="1"/>
      <w:marLeft w:val="0"/>
      <w:marRight w:val="0"/>
      <w:marTop w:val="0"/>
      <w:marBottom w:val="0"/>
      <w:divBdr>
        <w:top w:val="none" w:sz="0" w:space="0" w:color="auto"/>
        <w:left w:val="none" w:sz="0" w:space="0" w:color="auto"/>
        <w:bottom w:val="none" w:sz="0" w:space="0" w:color="auto"/>
        <w:right w:val="none" w:sz="0" w:space="0" w:color="auto"/>
      </w:divBdr>
      <w:divsChild>
        <w:div w:id="408115904">
          <w:marLeft w:val="0"/>
          <w:marRight w:val="0"/>
          <w:marTop w:val="0"/>
          <w:marBottom w:val="0"/>
          <w:divBdr>
            <w:top w:val="none" w:sz="0" w:space="0" w:color="auto"/>
            <w:left w:val="none" w:sz="0" w:space="0" w:color="auto"/>
            <w:bottom w:val="none" w:sz="0" w:space="0" w:color="auto"/>
            <w:right w:val="none" w:sz="0" w:space="0" w:color="auto"/>
          </w:divBdr>
          <w:divsChild>
            <w:div w:id="236669828">
              <w:marLeft w:val="0"/>
              <w:marRight w:val="0"/>
              <w:marTop w:val="0"/>
              <w:marBottom w:val="0"/>
              <w:divBdr>
                <w:top w:val="none" w:sz="0" w:space="0" w:color="auto"/>
                <w:left w:val="none" w:sz="0" w:space="0" w:color="auto"/>
                <w:bottom w:val="none" w:sz="0" w:space="0" w:color="auto"/>
                <w:right w:val="none" w:sz="0" w:space="0" w:color="auto"/>
              </w:divBdr>
              <w:divsChild>
                <w:div w:id="138695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1188">
      <w:bodyDiv w:val="1"/>
      <w:marLeft w:val="0"/>
      <w:marRight w:val="0"/>
      <w:marTop w:val="0"/>
      <w:marBottom w:val="0"/>
      <w:divBdr>
        <w:top w:val="none" w:sz="0" w:space="0" w:color="auto"/>
        <w:left w:val="none" w:sz="0" w:space="0" w:color="auto"/>
        <w:bottom w:val="none" w:sz="0" w:space="0" w:color="auto"/>
        <w:right w:val="none" w:sz="0" w:space="0" w:color="auto"/>
      </w:divBdr>
      <w:divsChild>
        <w:div w:id="1563827974">
          <w:marLeft w:val="0"/>
          <w:marRight w:val="0"/>
          <w:marTop w:val="0"/>
          <w:marBottom w:val="0"/>
          <w:divBdr>
            <w:top w:val="none" w:sz="0" w:space="0" w:color="auto"/>
            <w:left w:val="none" w:sz="0" w:space="0" w:color="auto"/>
            <w:bottom w:val="none" w:sz="0" w:space="0" w:color="auto"/>
            <w:right w:val="none" w:sz="0" w:space="0" w:color="auto"/>
          </w:divBdr>
          <w:divsChild>
            <w:div w:id="1845582857">
              <w:marLeft w:val="0"/>
              <w:marRight w:val="0"/>
              <w:marTop w:val="0"/>
              <w:marBottom w:val="0"/>
              <w:divBdr>
                <w:top w:val="none" w:sz="0" w:space="0" w:color="auto"/>
                <w:left w:val="none" w:sz="0" w:space="0" w:color="auto"/>
                <w:bottom w:val="none" w:sz="0" w:space="0" w:color="auto"/>
                <w:right w:val="none" w:sz="0" w:space="0" w:color="auto"/>
              </w:divBdr>
              <w:divsChild>
                <w:div w:id="21303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75682">
      <w:bodyDiv w:val="1"/>
      <w:marLeft w:val="0"/>
      <w:marRight w:val="0"/>
      <w:marTop w:val="0"/>
      <w:marBottom w:val="0"/>
      <w:divBdr>
        <w:top w:val="none" w:sz="0" w:space="0" w:color="auto"/>
        <w:left w:val="none" w:sz="0" w:space="0" w:color="auto"/>
        <w:bottom w:val="none" w:sz="0" w:space="0" w:color="auto"/>
        <w:right w:val="none" w:sz="0" w:space="0" w:color="auto"/>
      </w:divBdr>
      <w:divsChild>
        <w:div w:id="1313677375">
          <w:marLeft w:val="0"/>
          <w:marRight w:val="0"/>
          <w:marTop w:val="0"/>
          <w:marBottom w:val="0"/>
          <w:divBdr>
            <w:top w:val="none" w:sz="0" w:space="0" w:color="auto"/>
            <w:left w:val="none" w:sz="0" w:space="0" w:color="auto"/>
            <w:bottom w:val="none" w:sz="0" w:space="0" w:color="auto"/>
            <w:right w:val="none" w:sz="0" w:space="0" w:color="auto"/>
          </w:divBdr>
          <w:divsChild>
            <w:div w:id="1516722144">
              <w:marLeft w:val="0"/>
              <w:marRight w:val="0"/>
              <w:marTop w:val="0"/>
              <w:marBottom w:val="0"/>
              <w:divBdr>
                <w:top w:val="none" w:sz="0" w:space="0" w:color="auto"/>
                <w:left w:val="none" w:sz="0" w:space="0" w:color="auto"/>
                <w:bottom w:val="none" w:sz="0" w:space="0" w:color="auto"/>
                <w:right w:val="none" w:sz="0" w:space="0" w:color="auto"/>
              </w:divBdr>
              <w:divsChild>
                <w:div w:id="11291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19688">
      <w:bodyDiv w:val="1"/>
      <w:marLeft w:val="0"/>
      <w:marRight w:val="0"/>
      <w:marTop w:val="0"/>
      <w:marBottom w:val="0"/>
      <w:divBdr>
        <w:top w:val="none" w:sz="0" w:space="0" w:color="auto"/>
        <w:left w:val="none" w:sz="0" w:space="0" w:color="auto"/>
        <w:bottom w:val="none" w:sz="0" w:space="0" w:color="auto"/>
        <w:right w:val="none" w:sz="0" w:space="0" w:color="auto"/>
      </w:divBdr>
      <w:divsChild>
        <w:div w:id="168449518">
          <w:marLeft w:val="0"/>
          <w:marRight w:val="0"/>
          <w:marTop w:val="0"/>
          <w:marBottom w:val="0"/>
          <w:divBdr>
            <w:top w:val="none" w:sz="0" w:space="0" w:color="auto"/>
            <w:left w:val="none" w:sz="0" w:space="0" w:color="auto"/>
            <w:bottom w:val="none" w:sz="0" w:space="0" w:color="auto"/>
            <w:right w:val="none" w:sz="0" w:space="0" w:color="auto"/>
          </w:divBdr>
          <w:divsChild>
            <w:div w:id="1280448771">
              <w:marLeft w:val="0"/>
              <w:marRight w:val="0"/>
              <w:marTop w:val="0"/>
              <w:marBottom w:val="0"/>
              <w:divBdr>
                <w:top w:val="none" w:sz="0" w:space="0" w:color="auto"/>
                <w:left w:val="none" w:sz="0" w:space="0" w:color="auto"/>
                <w:bottom w:val="none" w:sz="0" w:space="0" w:color="auto"/>
                <w:right w:val="none" w:sz="0" w:space="0" w:color="auto"/>
              </w:divBdr>
              <w:divsChild>
                <w:div w:id="213621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4549">
      <w:bodyDiv w:val="1"/>
      <w:marLeft w:val="0"/>
      <w:marRight w:val="0"/>
      <w:marTop w:val="0"/>
      <w:marBottom w:val="0"/>
      <w:divBdr>
        <w:top w:val="none" w:sz="0" w:space="0" w:color="auto"/>
        <w:left w:val="none" w:sz="0" w:space="0" w:color="auto"/>
        <w:bottom w:val="none" w:sz="0" w:space="0" w:color="auto"/>
        <w:right w:val="none" w:sz="0" w:space="0" w:color="auto"/>
      </w:divBdr>
      <w:divsChild>
        <w:div w:id="958295622">
          <w:marLeft w:val="0"/>
          <w:marRight w:val="0"/>
          <w:marTop w:val="0"/>
          <w:marBottom w:val="0"/>
          <w:divBdr>
            <w:top w:val="none" w:sz="0" w:space="0" w:color="auto"/>
            <w:left w:val="none" w:sz="0" w:space="0" w:color="auto"/>
            <w:bottom w:val="none" w:sz="0" w:space="0" w:color="auto"/>
            <w:right w:val="none" w:sz="0" w:space="0" w:color="auto"/>
          </w:divBdr>
          <w:divsChild>
            <w:div w:id="854029301">
              <w:marLeft w:val="0"/>
              <w:marRight w:val="0"/>
              <w:marTop w:val="0"/>
              <w:marBottom w:val="0"/>
              <w:divBdr>
                <w:top w:val="none" w:sz="0" w:space="0" w:color="auto"/>
                <w:left w:val="none" w:sz="0" w:space="0" w:color="auto"/>
                <w:bottom w:val="none" w:sz="0" w:space="0" w:color="auto"/>
                <w:right w:val="none" w:sz="0" w:space="0" w:color="auto"/>
              </w:divBdr>
              <w:divsChild>
                <w:div w:id="97021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728742">
      <w:bodyDiv w:val="1"/>
      <w:marLeft w:val="0"/>
      <w:marRight w:val="0"/>
      <w:marTop w:val="0"/>
      <w:marBottom w:val="0"/>
      <w:divBdr>
        <w:top w:val="none" w:sz="0" w:space="0" w:color="auto"/>
        <w:left w:val="none" w:sz="0" w:space="0" w:color="auto"/>
        <w:bottom w:val="none" w:sz="0" w:space="0" w:color="auto"/>
        <w:right w:val="none" w:sz="0" w:space="0" w:color="auto"/>
      </w:divBdr>
      <w:divsChild>
        <w:div w:id="898707597">
          <w:marLeft w:val="0"/>
          <w:marRight w:val="0"/>
          <w:marTop w:val="0"/>
          <w:marBottom w:val="0"/>
          <w:divBdr>
            <w:top w:val="none" w:sz="0" w:space="0" w:color="auto"/>
            <w:left w:val="none" w:sz="0" w:space="0" w:color="auto"/>
            <w:bottom w:val="none" w:sz="0" w:space="0" w:color="auto"/>
            <w:right w:val="none" w:sz="0" w:space="0" w:color="auto"/>
          </w:divBdr>
          <w:divsChild>
            <w:div w:id="152720878">
              <w:marLeft w:val="0"/>
              <w:marRight w:val="0"/>
              <w:marTop w:val="0"/>
              <w:marBottom w:val="0"/>
              <w:divBdr>
                <w:top w:val="none" w:sz="0" w:space="0" w:color="auto"/>
                <w:left w:val="none" w:sz="0" w:space="0" w:color="auto"/>
                <w:bottom w:val="none" w:sz="0" w:space="0" w:color="auto"/>
                <w:right w:val="none" w:sz="0" w:space="0" w:color="auto"/>
              </w:divBdr>
              <w:divsChild>
                <w:div w:id="8765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34563">
      <w:bodyDiv w:val="1"/>
      <w:marLeft w:val="0"/>
      <w:marRight w:val="0"/>
      <w:marTop w:val="0"/>
      <w:marBottom w:val="0"/>
      <w:divBdr>
        <w:top w:val="none" w:sz="0" w:space="0" w:color="auto"/>
        <w:left w:val="none" w:sz="0" w:space="0" w:color="auto"/>
        <w:bottom w:val="none" w:sz="0" w:space="0" w:color="auto"/>
        <w:right w:val="none" w:sz="0" w:space="0" w:color="auto"/>
      </w:divBdr>
      <w:divsChild>
        <w:div w:id="1183667881">
          <w:marLeft w:val="0"/>
          <w:marRight w:val="0"/>
          <w:marTop w:val="0"/>
          <w:marBottom w:val="0"/>
          <w:divBdr>
            <w:top w:val="none" w:sz="0" w:space="0" w:color="auto"/>
            <w:left w:val="none" w:sz="0" w:space="0" w:color="auto"/>
            <w:bottom w:val="none" w:sz="0" w:space="0" w:color="auto"/>
            <w:right w:val="none" w:sz="0" w:space="0" w:color="auto"/>
          </w:divBdr>
          <w:divsChild>
            <w:div w:id="1544488652">
              <w:marLeft w:val="0"/>
              <w:marRight w:val="0"/>
              <w:marTop w:val="0"/>
              <w:marBottom w:val="0"/>
              <w:divBdr>
                <w:top w:val="none" w:sz="0" w:space="0" w:color="auto"/>
                <w:left w:val="none" w:sz="0" w:space="0" w:color="auto"/>
                <w:bottom w:val="none" w:sz="0" w:space="0" w:color="auto"/>
                <w:right w:val="none" w:sz="0" w:space="0" w:color="auto"/>
              </w:divBdr>
              <w:divsChild>
                <w:div w:id="26361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50306">
      <w:bodyDiv w:val="1"/>
      <w:marLeft w:val="0"/>
      <w:marRight w:val="0"/>
      <w:marTop w:val="0"/>
      <w:marBottom w:val="0"/>
      <w:divBdr>
        <w:top w:val="none" w:sz="0" w:space="0" w:color="auto"/>
        <w:left w:val="none" w:sz="0" w:space="0" w:color="auto"/>
        <w:bottom w:val="none" w:sz="0" w:space="0" w:color="auto"/>
        <w:right w:val="none" w:sz="0" w:space="0" w:color="auto"/>
      </w:divBdr>
      <w:divsChild>
        <w:div w:id="1399327285">
          <w:marLeft w:val="0"/>
          <w:marRight w:val="0"/>
          <w:marTop w:val="0"/>
          <w:marBottom w:val="0"/>
          <w:divBdr>
            <w:top w:val="none" w:sz="0" w:space="0" w:color="auto"/>
            <w:left w:val="none" w:sz="0" w:space="0" w:color="auto"/>
            <w:bottom w:val="none" w:sz="0" w:space="0" w:color="auto"/>
            <w:right w:val="none" w:sz="0" w:space="0" w:color="auto"/>
          </w:divBdr>
          <w:divsChild>
            <w:div w:id="1680044012">
              <w:marLeft w:val="0"/>
              <w:marRight w:val="0"/>
              <w:marTop w:val="0"/>
              <w:marBottom w:val="0"/>
              <w:divBdr>
                <w:top w:val="none" w:sz="0" w:space="0" w:color="auto"/>
                <w:left w:val="none" w:sz="0" w:space="0" w:color="auto"/>
                <w:bottom w:val="none" w:sz="0" w:space="0" w:color="auto"/>
                <w:right w:val="none" w:sz="0" w:space="0" w:color="auto"/>
              </w:divBdr>
              <w:divsChild>
                <w:div w:id="3139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1278">
      <w:bodyDiv w:val="1"/>
      <w:marLeft w:val="0"/>
      <w:marRight w:val="0"/>
      <w:marTop w:val="0"/>
      <w:marBottom w:val="0"/>
      <w:divBdr>
        <w:top w:val="none" w:sz="0" w:space="0" w:color="auto"/>
        <w:left w:val="none" w:sz="0" w:space="0" w:color="auto"/>
        <w:bottom w:val="none" w:sz="0" w:space="0" w:color="auto"/>
        <w:right w:val="none" w:sz="0" w:space="0" w:color="auto"/>
      </w:divBdr>
      <w:divsChild>
        <w:div w:id="375156968">
          <w:marLeft w:val="0"/>
          <w:marRight w:val="0"/>
          <w:marTop w:val="0"/>
          <w:marBottom w:val="0"/>
          <w:divBdr>
            <w:top w:val="none" w:sz="0" w:space="0" w:color="auto"/>
            <w:left w:val="none" w:sz="0" w:space="0" w:color="auto"/>
            <w:bottom w:val="none" w:sz="0" w:space="0" w:color="auto"/>
            <w:right w:val="none" w:sz="0" w:space="0" w:color="auto"/>
          </w:divBdr>
          <w:divsChild>
            <w:div w:id="1011227120">
              <w:marLeft w:val="0"/>
              <w:marRight w:val="0"/>
              <w:marTop w:val="0"/>
              <w:marBottom w:val="0"/>
              <w:divBdr>
                <w:top w:val="none" w:sz="0" w:space="0" w:color="auto"/>
                <w:left w:val="none" w:sz="0" w:space="0" w:color="auto"/>
                <w:bottom w:val="none" w:sz="0" w:space="0" w:color="auto"/>
                <w:right w:val="none" w:sz="0" w:space="0" w:color="auto"/>
              </w:divBdr>
              <w:divsChild>
                <w:div w:id="8655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21318">
      <w:bodyDiv w:val="1"/>
      <w:marLeft w:val="0"/>
      <w:marRight w:val="0"/>
      <w:marTop w:val="0"/>
      <w:marBottom w:val="0"/>
      <w:divBdr>
        <w:top w:val="none" w:sz="0" w:space="0" w:color="auto"/>
        <w:left w:val="none" w:sz="0" w:space="0" w:color="auto"/>
        <w:bottom w:val="none" w:sz="0" w:space="0" w:color="auto"/>
        <w:right w:val="none" w:sz="0" w:space="0" w:color="auto"/>
      </w:divBdr>
      <w:divsChild>
        <w:div w:id="811287141">
          <w:marLeft w:val="0"/>
          <w:marRight w:val="0"/>
          <w:marTop w:val="0"/>
          <w:marBottom w:val="0"/>
          <w:divBdr>
            <w:top w:val="none" w:sz="0" w:space="0" w:color="auto"/>
            <w:left w:val="none" w:sz="0" w:space="0" w:color="auto"/>
            <w:bottom w:val="none" w:sz="0" w:space="0" w:color="auto"/>
            <w:right w:val="none" w:sz="0" w:space="0" w:color="auto"/>
          </w:divBdr>
          <w:divsChild>
            <w:div w:id="64650254">
              <w:marLeft w:val="0"/>
              <w:marRight w:val="0"/>
              <w:marTop w:val="0"/>
              <w:marBottom w:val="0"/>
              <w:divBdr>
                <w:top w:val="none" w:sz="0" w:space="0" w:color="auto"/>
                <w:left w:val="none" w:sz="0" w:space="0" w:color="auto"/>
                <w:bottom w:val="none" w:sz="0" w:space="0" w:color="auto"/>
                <w:right w:val="none" w:sz="0" w:space="0" w:color="auto"/>
              </w:divBdr>
              <w:divsChild>
                <w:div w:id="42367919">
                  <w:marLeft w:val="0"/>
                  <w:marRight w:val="0"/>
                  <w:marTop w:val="0"/>
                  <w:marBottom w:val="0"/>
                  <w:divBdr>
                    <w:top w:val="none" w:sz="0" w:space="0" w:color="auto"/>
                    <w:left w:val="none" w:sz="0" w:space="0" w:color="auto"/>
                    <w:bottom w:val="none" w:sz="0" w:space="0" w:color="auto"/>
                    <w:right w:val="none" w:sz="0" w:space="0" w:color="auto"/>
                  </w:divBdr>
                </w:div>
              </w:divsChild>
            </w:div>
            <w:div w:id="537595374">
              <w:marLeft w:val="0"/>
              <w:marRight w:val="0"/>
              <w:marTop w:val="0"/>
              <w:marBottom w:val="0"/>
              <w:divBdr>
                <w:top w:val="none" w:sz="0" w:space="0" w:color="auto"/>
                <w:left w:val="none" w:sz="0" w:space="0" w:color="auto"/>
                <w:bottom w:val="none" w:sz="0" w:space="0" w:color="auto"/>
                <w:right w:val="none" w:sz="0" w:space="0" w:color="auto"/>
              </w:divBdr>
              <w:divsChild>
                <w:div w:id="1210452737">
                  <w:marLeft w:val="0"/>
                  <w:marRight w:val="0"/>
                  <w:marTop w:val="0"/>
                  <w:marBottom w:val="0"/>
                  <w:divBdr>
                    <w:top w:val="none" w:sz="0" w:space="0" w:color="auto"/>
                    <w:left w:val="none" w:sz="0" w:space="0" w:color="auto"/>
                    <w:bottom w:val="none" w:sz="0" w:space="0" w:color="auto"/>
                    <w:right w:val="none" w:sz="0" w:space="0" w:color="auto"/>
                  </w:divBdr>
                </w:div>
                <w:div w:id="742801320">
                  <w:marLeft w:val="0"/>
                  <w:marRight w:val="0"/>
                  <w:marTop w:val="0"/>
                  <w:marBottom w:val="0"/>
                  <w:divBdr>
                    <w:top w:val="none" w:sz="0" w:space="0" w:color="auto"/>
                    <w:left w:val="none" w:sz="0" w:space="0" w:color="auto"/>
                    <w:bottom w:val="none" w:sz="0" w:space="0" w:color="auto"/>
                    <w:right w:val="none" w:sz="0" w:space="0" w:color="auto"/>
                  </w:divBdr>
                </w:div>
                <w:div w:id="418526166">
                  <w:marLeft w:val="0"/>
                  <w:marRight w:val="0"/>
                  <w:marTop w:val="0"/>
                  <w:marBottom w:val="0"/>
                  <w:divBdr>
                    <w:top w:val="none" w:sz="0" w:space="0" w:color="auto"/>
                    <w:left w:val="none" w:sz="0" w:space="0" w:color="auto"/>
                    <w:bottom w:val="none" w:sz="0" w:space="0" w:color="auto"/>
                    <w:right w:val="none" w:sz="0" w:space="0" w:color="auto"/>
                  </w:divBdr>
                </w:div>
              </w:divsChild>
            </w:div>
            <w:div w:id="1963267688">
              <w:marLeft w:val="0"/>
              <w:marRight w:val="0"/>
              <w:marTop w:val="0"/>
              <w:marBottom w:val="0"/>
              <w:divBdr>
                <w:top w:val="none" w:sz="0" w:space="0" w:color="auto"/>
                <w:left w:val="none" w:sz="0" w:space="0" w:color="auto"/>
                <w:bottom w:val="none" w:sz="0" w:space="0" w:color="auto"/>
                <w:right w:val="none" w:sz="0" w:space="0" w:color="auto"/>
              </w:divBdr>
              <w:divsChild>
                <w:div w:id="17047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38901">
      <w:bodyDiv w:val="1"/>
      <w:marLeft w:val="0"/>
      <w:marRight w:val="0"/>
      <w:marTop w:val="0"/>
      <w:marBottom w:val="0"/>
      <w:divBdr>
        <w:top w:val="none" w:sz="0" w:space="0" w:color="auto"/>
        <w:left w:val="none" w:sz="0" w:space="0" w:color="auto"/>
        <w:bottom w:val="none" w:sz="0" w:space="0" w:color="auto"/>
        <w:right w:val="none" w:sz="0" w:space="0" w:color="auto"/>
      </w:divBdr>
      <w:divsChild>
        <w:div w:id="1814523559">
          <w:marLeft w:val="0"/>
          <w:marRight w:val="0"/>
          <w:marTop w:val="0"/>
          <w:marBottom w:val="0"/>
          <w:divBdr>
            <w:top w:val="none" w:sz="0" w:space="0" w:color="auto"/>
            <w:left w:val="none" w:sz="0" w:space="0" w:color="auto"/>
            <w:bottom w:val="none" w:sz="0" w:space="0" w:color="auto"/>
            <w:right w:val="none" w:sz="0" w:space="0" w:color="auto"/>
          </w:divBdr>
          <w:divsChild>
            <w:div w:id="1221746891">
              <w:marLeft w:val="0"/>
              <w:marRight w:val="0"/>
              <w:marTop w:val="0"/>
              <w:marBottom w:val="0"/>
              <w:divBdr>
                <w:top w:val="none" w:sz="0" w:space="0" w:color="auto"/>
                <w:left w:val="none" w:sz="0" w:space="0" w:color="auto"/>
                <w:bottom w:val="none" w:sz="0" w:space="0" w:color="auto"/>
                <w:right w:val="none" w:sz="0" w:space="0" w:color="auto"/>
              </w:divBdr>
              <w:divsChild>
                <w:div w:id="62045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5665">
      <w:bodyDiv w:val="1"/>
      <w:marLeft w:val="0"/>
      <w:marRight w:val="0"/>
      <w:marTop w:val="0"/>
      <w:marBottom w:val="0"/>
      <w:divBdr>
        <w:top w:val="none" w:sz="0" w:space="0" w:color="auto"/>
        <w:left w:val="none" w:sz="0" w:space="0" w:color="auto"/>
        <w:bottom w:val="none" w:sz="0" w:space="0" w:color="auto"/>
        <w:right w:val="none" w:sz="0" w:space="0" w:color="auto"/>
      </w:divBdr>
      <w:divsChild>
        <w:div w:id="913587309">
          <w:marLeft w:val="0"/>
          <w:marRight w:val="0"/>
          <w:marTop w:val="0"/>
          <w:marBottom w:val="0"/>
          <w:divBdr>
            <w:top w:val="none" w:sz="0" w:space="0" w:color="auto"/>
            <w:left w:val="none" w:sz="0" w:space="0" w:color="auto"/>
            <w:bottom w:val="none" w:sz="0" w:space="0" w:color="auto"/>
            <w:right w:val="none" w:sz="0" w:space="0" w:color="auto"/>
          </w:divBdr>
          <w:divsChild>
            <w:div w:id="1201085643">
              <w:marLeft w:val="0"/>
              <w:marRight w:val="0"/>
              <w:marTop w:val="0"/>
              <w:marBottom w:val="0"/>
              <w:divBdr>
                <w:top w:val="none" w:sz="0" w:space="0" w:color="auto"/>
                <w:left w:val="none" w:sz="0" w:space="0" w:color="auto"/>
                <w:bottom w:val="none" w:sz="0" w:space="0" w:color="auto"/>
                <w:right w:val="none" w:sz="0" w:space="0" w:color="auto"/>
              </w:divBdr>
              <w:divsChild>
                <w:div w:id="185303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5406">
      <w:bodyDiv w:val="1"/>
      <w:marLeft w:val="0"/>
      <w:marRight w:val="0"/>
      <w:marTop w:val="0"/>
      <w:marBottom w:val="0"/>
      <w:divBdr>
        <w:top w:val="none" w:sz="0" w:space="0" w:color="auto"/>
        <w:left w:val="none" w:sz="0" w:space="0" w:color="auto"/>
        <w:bottom w:val="none" w:sz="0" w:space="0" w:color="auto"/>
        <w:right w:val="none" w:sz="0" w:space="0" w:color="auto"/>
      </w:divBdr>
      <w:divsChild>
        <w:div w:id="1767845379">
          <w:marLeft w:val="0"/>
          <w:marRight w:val="0"/>
          <w:marTop w:val="0"/>
          <w:marBottom w:val="0"/>
          <w:divBdr>
            <w:top w:val="none" w:sz="0" w:space="0" w:color="auto"/>
            <w:left w:val="none" w:sz="0" w:space="0" w:color="auto"/>
            <w:bottom w:val="none" w:sz="0" w:space="0" w:color="auto"/>
            <w:right w:val="none" w:sz="0" w:space="0" w:color="auto"/>
          </w:divBdr>
          <w:divsChild>
            <w:div w:id="1105879596">
              <w:marLeft w:val="0"/>
              <w:marRight w:val="0"/>
              <w:marTop w:val="0"/>
              <w:marBottom w:val="0"/>
              <w:divBdr>
                <w:top w:val="none" w:sz="0" w:space="0" w:color="auto"/>
                <w:left w:val="none" w:sz="0" w:space="0" w:color="auto"/>
                <w:bottom w:val="none" w:sz="0" w:space="0" w:color="auto"/>
                <w:right w:val="none" w:sz="0" w:space="0" w:color="auto"/>
              </w:divBdr>
              <w:divsChild>
                <w:div w:id="10210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1898">
      <w:bodyDiv w:val="1"/>
      <w:marLeft w:val="0"/>
      <w:marRight w:val="0"/>
      <w:marTop w:val="0"/>
      <w:marBottom w:val="0"/>
      <w:divBdr>
        <w:top w:val="none" w:sz="0" w:space="0" w:color="auto"/>
        <w:left w:val="none" w:sz="0" w:space="0" w:color="auto"/>
        <w:bottom w:val="none" w:sz="0" w:space="0" w:color="auto"/>
        <w:right w:val="none" w:sz="0" w:space="0" w:color="auto"/>
      </w:divBdr>
      <w:divsChild>
        <w:div w:id="837690652">
          <w:marLeft w:val="0"/>
          <w:marRight w:val="0"/>
          <w:marTop w:val="0"/>
          <w:marBottom w:val="0"/>
          <w:divBdr>
            <w:top w:val="none" w:sz="0" w:space="0" w:color="auto"/>
            <w:left w:val="none" w:sz="0" w:space="0" w:color="auto"/>
            <w:bottom w:val="none" w:sz="0" w:space="0" w:color="auto"/>
            <w:right w:val="none" w:sz="0" w:space="0" w:color="auto"/>
          </w:divBdr>
          <w:divsChild>
            <w:div w:id="944534250">
              <w:marLeft w:val="0"/>
              <w:marRight w:val="0"/>
              <w:marTop w:val="0"/>
              <w:marBottom w:val="0"/>
              <w:divBdr>
                <w:top w:val="none" w:sz="0" w:space="0" w:color="auto"/>
                <w:left w:val="none" w:sz="0" w:space="0" w:color="auto"/>
                <w:bottom w:val="none" w:sz="0" w:space="0" w:color="auto"/>
                <w:right w:val="none" w:sz="0" w:space="0" w:color="auto"/>
              </w:divBdr>
              <w:divsChild>
                <w:div w:id="3043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08564">
      <w:bodyDiv w:val="1"/>
      <w:marLeft w:val="0"/>
      <w:marRight w:val="0"/>
      <w:marTop w:val="0"/>
      <w:marBottom w:val="0"/>
      <w:divBdr>
        <w:top w:val="none" w:sz="0" w:space="0" w:color="auto"/>
        <w:left w:val="none" w:sz="0" w:space="0" w:color="auto"/>
        <w:bottom w:val="none" w:sz="0" w:space="0" w:color="auto"/>
        <w:right w:val="none" w:sz="0" w:space="0" w:color="auto"/>
      </w:divBdr>
      <w:divsChild>
        <w:div w:id="1635141091">
          <w:marLeft w:val="0"/>
          <w:marRight w:val="0"/>
          <w:marTop w:val="0"/>
          <w:marBottom w:val="0"/>
          <w:divBdr>
            <w:top w:val="none" w:sz="0" w:space="0" w:color="auto"/>
            <w:left w:val="none" w:sz="0" w:space="0" w:color="auto"/>
            <w:bottom w:val="none" w:sz="0" w:space="0" w:color="auto"/>
            <w:right w:val="none" w:sz="0" w:space="0" w:color="auto"/>
          </w:divBdr>
          <w:divsChild>
            <w:div w:id="1026446504">
              <w:marLeft w:val="0"/>
              <w:marRight w:val="0"/>
              <w:marTop w:val="0"/>
              <w:marBottom w:val="0"/>
              <w:divBdr>
                <w:top w:val="none" w:sz="0" w:space="0" w:color="auto"/>
                <w:left w:val="none" w:sz="0" w:space="0" w:color="auto"/>
                <w:bottom w:val="none" w:sz="0" w:space="0" w:color="auto"/>
                <w:right w:val="none" w:sz="0" w:space="0" w:color="auto"/>
              </w:divBdr>
              <w:divsChild>
                <w:div w:id="7302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79055">
      <w:bodyDiv w:val="1"/>
      <w:marLeft w:val="0"/>
      <w:marRight w:val="0"/>
      <w:marTop w:val="0"/>
      <w:marBottom w:val="0"/>
      <w:divBdr>
        <w:top w:val="none" w:sz="0" w:space="0" w:color="auto"/>
        <w:left w:val="none" w:sz="0" w:space="0" w:color="auto"/>
        <w:bottom w:val="none" w:sz="0" w:space="0" w:color="auto"/>
        <w:right w:val="none" w:sz="0" w:space="0" w:color="auto"/>
      </w:divBdr>
      <w:divsChild>
        <w:div w:id="1835677885">
          <w:marLeft w:val="0"/>
          <w:marRight w:val="0"/>
          <w:marTop w:val="0"/>
          <w:marBottom w:val="0"/>
          <w:divBdr>
            <w:top w:val="none" w:sz="0" w:space="0" w:color="auto"/>
            <w:left w:val="none" w:sz="0" w:space="0" w:color="auto"/>
            <w:bottom w:val="none" w:sz="0" w:space="0" w:color="auto"/>
            <w:right w:val="none" w:sz="0" w:space="0" w:color="auto"/>
          </w:divBdr>
          <w:divsChild>
            <w:div w:id="1894191188">
              <w:marLeft w:val="0"/>
              <w:marRight w:val="0"/>
              <w:marTop w:val="0"/>
              <w:marBottom w:val="0"/>
              <w:divBdr>
                <w:top w:val="none" w:sz="0" w:space="0" w:color="auto"/>
                <w:left w:val="none" w:sz="0" w:space="0" w:color="auto"/>
                <w:bottom w:val="none" w:sz="0" w:space="0" w:color="auto"/>
                <w:right w:val="none" w:sz="0" w:space="0" w:color="auto"/>
              </w:divBdr>
              <w:divsChild>
                <w:div w:id="7862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49508">
      <w:bodyDiv w:val="1"/>
      <w:marLeft w:val="0"/>
      <w:marRight w:val="0"/>
      <w:marTop w:val="0"/>
      <w:marBottom w:val="0"/>
      <w:divBdr>
        <w:top w:val="none" w:sz="0" w:space="0" w:color="auto"/>
        <w:left w:val="none" w:sz="0" w:space="0" w:color="auto"/>
        <w:bottom w:val="none" w:sz="0" w:space="0" w:color="auto"/>
        <w:right w:val="none" w:sz="0" w:space="0" w:color="auto"/>
      </w:divBdr>
      <w:divsChild>
        <w:div w:id="107243832">
          <w:marLeft w:val="0"/>
          <w:marRight w:val="0"/>
          <w:marTop w:val="0"/>
          <w:marBottom w:val="0"/>
          <w:divBdr>
            <w:top w:val="none" w:sz="0" w:space="0" w:color="auto"/>
            <w:left w:val="none" w:sz="0" w:space="0" w:color="auto"/>
            <w:bottom w:val="none" w:sz="0" w:space="0" w:color="auto"/>
            <w:right w:val="none" w:sz="0" w:space="0" w:color="auto"/>
          </w:divBdr>
          <w:divsChild>
            <w:div w:id="1395548504">
              <w:marLeft w:val="0"/>
              <w:marRight w:val="0"/>
              <w:marTop w:val="0"/>
              <w:marBottom w:val="0"/>
              <w:divBdr>
                <w:top w:val="none" w:sz="0" w:space="0" w:color="auto"/>
                <w:left w:val="none" w:sz="0" w:space="0" w:color="auto"/>
                <w:bottom w:val="none" w:sz="0" w:space="0" w:color="auto"/>
                <w:right w:val="none" w:sz="0" w:space="0" w:color="auto"/>
              </w:divBdr>
              <w:divsChild>
                <w:div w:id="14177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45884">
      <w:bodyDiv w:val="1"/>
      <w:marLeft w:val="0"/>
      <w:marRight w:val="0"/>
      <w:marTop w:val="0"/>
      <w:marBottom w:val="0"/>
      <w:divBdr>
        <w:top w:val="none" w:sz="0" w:space="0" w:color="auto"/>
        <w:left w:val="none" w:sz="0" w:space="0" w:color="auto"/>
        <w:bottom w:val="none" w:sz="0" w:space="0" w:color="auto"/>
        <w:right w:val="none" w:sz="0" w:space="0" w:color="auto"/>
      </w:divBdr>
      <w:divsChild>
        <w:div w:id="1526744630">
          <w:marLeft w:val="0"/>
          <w:marRight w:val="0"/>
          <w:marTop w:val="0"/>
          <w:marBottom w:val="0"/>
          <w:divBdr>
            <w:top w:val="none" w:sz="0" w:space="0" w:color="auto"/>
            <w:left w:val="none" w:sz="0" w:space="0" w:color="auto"/>
            <w:bottom w:val="none" w:sz="0" w:space="0" w:color="auto"/>
            <w:right w:val="none" w:sz="0" w:space="0" w:color="auto"/>
          </w:divBdr>
          <w:divsChild>
            <w:div w:id="765426309">
              <w:marLeft w:val="0"/>
              <w:marRight w:val="0"/>
              <w:marTop w:val="0"/>
              <w:marBottom w:val="0"/>
              <w:divBdr>
                <w:top w:val="none" w:sz="0" w:space="0" w:color="auto"/>
                <w:left w:val="none" w:sz="0" w:space="0" w:color="auto"/>
                <w:bottom w:val="none" w:sz="0" w:space="0" w:color="auto"/>
                <w:right w:val="none" w:sz="0" w:space="0" w:color="auto"/>
              </w:divBdr>
              <w:divsChild>
                <w:div w:id="22171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046815">
      <w:bodyDiv w:val="1"/>
      <w:marLeft w:val="0"/>
      <w:marRight w:val="0"/>
      <w:marTop w:val="0"/>
      <w:marBottom w:val="0"/>
      <w:divBdr>
        <w:top w:val="none" w:sz="0" w:space="0" w:color="auto"/>
        <w:left w:val="none" w:sz="0" w:space="0" w:color="auto"/>
        <w:bottom w:val="none" w:sz="0" w:space="0" w:color="auto"/>
        <w:right w:val="none" w:sz="0" w:space="0" w:color="auto"/>
      </w:divBdr>
      <w:divsChild>
        <w:div w:id="218253261">
          <w:marLeft w:val="0"/>
          <w:marRight w:val="0"/>
          <w:marTop w:val="0"/>
          <w:marBottom w:val="0"/>
          <w:divBdr>
            <w:top w:val="none" w:sz="0" w:space="0" w:color="auto"/>
            <w:left w:val="none" w:sz="0" w:space="0" w:color="auto"/>
            <w:bottom w:val="none" w:sz="0" w:space="0" w:color="auto"/>
            <w:right w:val="none" w:sz="0" w:space="0" w:color="auto"/>
          </w:divBdr>
          <w:divsChild>
            <w:div w:id="1902860515">
              <w:marLeft w:val="0"/>
              <w:marRight w:val="0"/>
              <w:marTop w:val="0"/>
              <w:marBottom w:val="0"/>
              <w:divBdr>
                <w:top w:val="none" w:sz="0" w:space="0" w:color="auto"/>
                <w:left w:val="none" w:sz="0" w:space="0" w:color="auto"/>
                <w:bottom w:val="none" w:sz="0" w:space="0" w:color="auto"/>
                <w:right w:val="none" w:sz="0" w:space="0" w:color="auto"/>
              </w:divBdr>
              <w:divsChild>
                <w:div w:id="158059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40418">
      <w:bodyDiv w:val="1"/>
      <w:marLeft w:val="0"/>
      <w:marRight w:val="0"/>
      <w:marTop w:val="0"/>
      <w:marBottom w:val="0"/>
      <w:divBdr>
        <w:top w:val="none" w:sz="0" w:space="0" w:color="auto"/>
        <w:left w:val="none" w:sz="0" w:space="0" w:color="auto"/>
        <w:bottom w:val="none" w:sz="0" w:space="0" w:color="auto"/>
        <w:right w:val="none" w:sz="0" w:space="0" w:color="auto"/>
      </w:divBdr>
      <w:divsChild>
        <w:div w:id="1660428445">
          <w:marLeft w:val="0"/>
          <w:marRight w:val="0"/>
          <w:marTop w:val="0"/>
          <w:marBottom w:val="0"/>
          <w:divBdr>
            <w:top w:val="none" w:sz="0" w:space="0" w:color="auto"/>
            <w:left w:val="none" w:sz="0" w:space="0" w:color="auto"/>
            <w:bottom w:val="none" w:sz="0" w:space="0" w:color="auto"/>
            <w:right w:val="none" w:sz="0" w:space="0" w:color="auto"/>
          </w:divBdr>
          <w:divsChild>
            <w:div w:id="164906402">
              <w:marLeft w:val="0"/>
              <w:marRight w:val="0"/>
              <w:marTop w:val="0"/>
              <w:marBottom w:val="0"/>
              <w:divBdr>
                <w:top w:val="none" w:sz="0" w:space="0" w:color="auto"/>
                <w:left w:val="none" w:sz="0" w:space="0" w:color="auto"/>
                <w:bottom w:val="none" w:sz="0" w:space="0" w:color="auto"/>
                <w:right w:val="none" w:sz="0" w:space="0" w:color="auto"/>
              </w:divBdr>
              <w:divsChild>
                <w:div w:id="105940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23627">
      <w:bodyDiv w:val="1"/>
      <w:marLeft w:val="0"/>
      <w:marRight w:val="0"/>
      <w:marTop w:val="0"/>
      <w:marBottom w:val="0"/>
      <w:divBdr>
        <w:top w:val="none" w:sz="0" w:space="0" w:color="auto"/>
        <w:left w:val="none" w:sz="0" w:space="0" w:color="auto"/>
        <w:bottom w:val="none" w:sz="0" w:space="0" w:color="auto"/>
        <w:right w:val="none" w:sz="0" w:space="0" w:color="auto"/>
      </w:divBdr>
      <w:divsChild>
        <w:div w:id="2046783637">
          <w:marLeft w:val="0"/>
          <w:marRight w:val="0"/>
          <w:marTop w:val="0"/>
          <w:marBottom w:val="0"/>
          <w:divBdr>
            <w:top w:val="none" w:sz="0" w:space="0" w:color="auto"/>
            <w:left w:val="none" w:sz="0" w:space="0" w:color="auto"/>
            <w:bottom w:val="none" w:sz="0" w:space="0" w:color="auto"/>
            <w:right w:val="none" w:sz="0" w:space="0" w:color="auto"/>
          </w:divBdr>
          <w:divsChild>
            <w:div w:id="839734184">
              <w:marLeft w:val="0"/>
              <w:marRight w:val="0"/>
              <w:marTop w:val="0"/>
              <w:marBottom w:val="0"/>
              <w:divBdr>
                <w:top w:val="none" w:sz="0" w:space="0" w:color="auto"/>
                <w:left w:val="none" w:sz="0" w:space="0" w:color="auto"/>
                <w:bottom w:val="none" w:sz="0" w:space="0" w:color="auto"/>
                <w:right w:val="none" w:sz="0" w:space="0" w:color="auto"/>
              </w:divBdr>
              <w:divsChild>
                <w:div w:id="1767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92128">
      <w:bodyDiv w:val="1"/>
      <w:marLeft w:val="0"/>
      <w:marRight w:val="0"/>
      <w:marTop w:val="0"/>
      <w:marBottom w:val="0"/>
      <w:divBdr>
        <w:top w:val="none" w:sz="0" w:space="0" w:color="auto"/>
        <w:left w:val="none" w:sz="0" w:space="0" w:color="auto"/>
        <w:bottom w:val="none" w:sz="0" w:space="0" w:color="auto"/>
        <w:right w:val="none" w:sz="0" w:space="0" w:color="auto"/>
      </w:divBdr>
      <w:divsChild>
        <w:div w:id="105588700">
          <w:marLeft w:val="0"/>
          <w:marRight w:val="0"/>
          <w:marTop w:val="0"/>
          <w:marBottom w:val="0"/>
          <w:divBdr>
            <w:top w:val="none" w:sz="0" w:space="0" w:color="auto"/>
            <w:left w:val="none" w:sz="0" w:space="0" w:color="auto"/>
            <w:bottom w:val="none" w:sz="0" w:space="0" w:color="auto"/>
            <w:right w:val="none" w:sz="0" w:space="0" w:color="auto"/>
          </w:divBdr>
          <w:divsChild>
            <w:div w:id="2076589337">
              <w:marLeft w:val="0"/>
              <w:marRight w:val="0"/>
              <w:marTop w:val="0"/>
              <w:marBottom w:val="0"/>
              <w:divBdr>
                <w:top w:val="none" w:sz="0" w:space="0" w:color="auto"/>
                <w:left w:val="none" w:sz="0" w:space="0" w:color="auto"/>
                <w:bottom w:val="none" w:sz="0" w:space="0" w:color="auto"/>
                <w:right w:val="none" w:sz="0" w:space="0" w:color="auto"/>
              </w:divBdr>
              <w:divsChild>
                <w:div w:id="17918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77452">
      <w:bodyDiv w:val="1"/>
      <w:marLeft w:val="0"/>
      <w:marRight w:val="0"/>
      <w:marTop w:val="0"/>
      <w:marBottom w:val="0"/>
      <w:divBdr>
        <w:top w:val="none" w:sz="0" w:space="0" w:color="auto"/>
        <w:left w:val="none" w:sz="0" w:space="0" w:color="auto"/>
        <w:bottom w:val="none" w:sz="0" w:space="0" w:color="auto"/>
        <w:right w:val="none" w:sz="0" w:space="0" w:color="auto"/>
      </w:divBdr>
      <w:divsChild>
        <w:div w:id="2031449798">
          <w:marLeft w:val="0"/>
          <w:marRight w:val="0"/>
          <w:marTop w:val="0"/>
          <w:marBottom w:val="0"/>
          <w:divBdr>
            <w:top w:val="none" w:sz="0" w:space="0" w:color="auto"/>
            <w:left w:val="none" w:sz="0" w:space="0" w:color="auto"/>
            <w:bottom w:val="none" w:sz="0" w:space="0" w:color="auto"/>
            <w:right w:val="none" w:sz="0" w:space="0" w:color="auto"/>
          </w:divBdr>
          <w:divsChild>
            <w:div w:id="478690191">
              <w:marLeft w:val="0"/>
              <w:marRight w:val="0"/>
              <w:marTop w:val="0"/>
              <w:marBottom w:val="0"/>
              <w:divBdr>
                <w:top w:val="none" w:sz="0" w:space="0" w:color="auto"/>
                <w:left w:val="none" w:sz="0" w:space="0" w:color="auto"/>
                <w:bottom w:val="none" w:sz="0" w:space="0" w:color="auto"/>
                <w:right w:val="none" w:sz="0" w:space="0" w:color="auto"/>
              </w:divBdr>
              <w:divsChild>
                <w:div w:id="996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8662">
      <w:bodyDiv w:val="1"/>
      <w:marLeft w:val="0"/>
      <w:marRight w:val="0"/>
      <w:marTop w:val="0"/>
      <w:marBottom w:val="0"/>
      <w:divBdr>
        <w:top w:val="none" w:sz="0" w:space="0" w:color="auto"/>
        <w:left w:val="none" w:sz="0" w:space="0" w:color="auto"/>
        <w:bottom w:val="none" w:sz="0" w:space="0" w:color="auto"/>
        <w:right w:val="none" w:sz="0" w:space="0" w:color="auto"/>
      </w:divBdr>
      <w:divsChild>
        <w:div w:id="506873307">
          <w:marLeft w:val="0"/>
          <w:marRight w:val="0"/>
          <w:marTop w:val="0"/>
          <w:marBottom w:val="0"/>
          <w:divBdr>
            <w:top w:val="none" w:sz="0" w:space="0" w:color="auto"/>
            <w:left w:val="none" w:sz="0" w:space="0" w:color="auto"/>
            <w:bottom w:val="none" w:sz="0" w:space="0" w:color="auto"/>
            <w:right w:val="none" w:sz="0" w:space="0" w:color="auto"/>
          </w:divBdr>
          <w:divsChild>
            <w:div w:id="656425532">
              <w:marLeft w:val="0"/>
              <w:marRight w:val="0"/>
              <w:marTop w:val="0"/>
              <w:marBottom w:val="0"/>
              <w:divBdr>
                <w:top w:val="none" w:sz="0" w:space="0" w:color="auto"/>
                <w:left w:val="none" w:sz="0" w:space="0" w:color="auto"/>
                <w:bottom w:val="none" w:sz="0" w:space="0" w:color="auto"/>
                <w:right w:val="none" w:sz="0" w:space="0" w:color="auto"/>
              </w:divBdr>
              <w:divsChild>
                <w:div w:id="1094086711">
                  <w:marLeft w:val="0"/>
                  <w:marRight w:val="0"/>
                  <w:marTop w:val="0"/>
                  <w:marBottom w:val="0"/>
                  <w:divBdr>
                    <w:top w:val="none" w:sz="0" w:space="0" w:color="auto"/>
                    <w:left w:val="none" w:sz="0" w:space="0" w:color="auto"/>
                    <w:bottom w:val="none" w:sz="0" w:space="0" w:color="auto"/>
                    <w:right w:val="none" w:sz="0" w:space="0" w:color="auto"/>
                  </w:divBdr>
                </w:div>
              </w:divsChild>
            </w:div>
            <w:div w:id="1544170470">
              <w:marLeft w:val="0"/>
              <w:marRight w:val="0"/>
              <w:marTop w:val="0"/>
              <w:marBottom w:val="0"/>
              <w:divBdr>
                <w:top w:val="none" w:sz="0" w:space="0" w:color="auto"/>
                <w:left w:val="none" w:sz="0" w:space="0" w:color="auto"/>
                <w:bottom w:val="none" w:sz="0" w:space="0" w:color="auto"/>
                <w:right w:val="none" w:sz="0" w:space="0" w:color="auto"/>
              </w:divBdr>
              <w:divsChild>
                <w:div w:id="30670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44042">
          <w:marLeft w:val="0"/>
          <w:marRight w:val="0"/>
          <w:marTop w:val="0"/>
          <w:marBottom w:val="0"/>
          <w:divBdr>
            <w:top w:val="none" w:sz="0" w:space="0" w:color="auto"/>
            <w:left w:val="none" w:sz="0" w:space="0" w:color="auto"/>
            <w:bottom w:val="none" w:sz="0" w:space="0" w:color="auto"/>
            <w:right w:val="none" w:sz="0" w:space="0" w:color="auto"/>
          </w:divBdr>
          <w:divsChild>
            <w:div w:id="1813405375">
              <w:marLeft w:val="0"/>
              <w:marRight w:val="0"/>
              <w:marTop w:val="0"/>
              <w:marBottom w:val="0"/>
              <w:divBdr>
                <w:top w:val="none" w:sz="0" w:space="0" w:color="auto"/>
                <w:left w:val="none" w:sz="0" w:space="0" w:color="auto"/>
                <w:bottom w:val="none" w:sz="0" w:space="0" w:color="auto"/>
                <w:right w:val="none" w:sz="0" w:space="0" w:color="auto"/>
              </w:divBdr>
              <w:divsChild>
                <w:div w:id="44165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19">
      <w:bodyDiv w:val="1"/>
      <w:marLeft w:val="0"/>
      <w:marRight w:val="0"/>
      <w:marTop w:val="0"/>
      <w:marBottom w:val="0"/>
      <w:divBdr>
        <w:top w:val="none" w:sz="0" w:space="0" w:color="auto"/>
        <w:left w:val="none" w:sz="0" w:space="0" w:color="auto"/>
        <w:bottom w:val="none" w:sz="0" w:space="0" w:color="auto"/>
        <w:right w:val="none" w:sz="0" w:space="0" w:color="auto"/>
      </w:divBdr>
      <w:divsChild>
        <w:div w:id="1883907738">
          <w:marLeft w:val="0"/>
          <w:marRight w:val="0"/>
          <w:marTop w:val="0"/>
          <w:marBottom w:val="0"/>
          <w:divBdr>
            <w:top w:val="none" w:sz="0" w:space="0" w:color="auto"/>
            <w:left w:val="none" w:sz="0" w:space="0" w:color="auto"/>
            <w:bottom w:val="none" w:sz="0" w:space="0" w:color="auto"/>
            <w:right w:val="none" w:sz="0" w:space="0" w:color="auto"/>
          </w:divBdr>
          <w:divsChild>
            <w:div w:id="205609444">
              <w:marLeft w:val="0"/>
              <w:marRight w:val="0"/>
              <w:marTop w:val="0"/>
              <w:marBottom w:val="0"/>
              <w:divBdr>
                <w:top w:val="none" w:sz="0" w:space="0" w:color="auto"/>
                <w:left w:val="none" w:sz="0" w:space="0" w:color="auto"/>
                <w:bottom w:val="none" w:sz="0" w:space="0" w:color="auto"/>
                <w:right w:val="none" w:sz="0" w:space="0" w:color="auto"/>
              </w:divBdr>
              <w:divsChild>
                <w:div w:id="1212964827">
                  <w:marLeft w:val="0"/>
                  <w:marRight w:val="0"/>
                  <w:marTop w:val="0"/>
                  <w:marBottom w:val="0"/>
                  <w:divBdr>
                    <w:top w:val="none" w:sz="0" w:space="0" w:color="auto"/>
                    <w:left w:val="none" w:sz="0" w:space="0" w:color="auto"/>
                    <w:bottom w:val="none" w:sz="0" w:space="0" w:color="auto"/>
                    <w:right w:val="none" w:sz="0" w:space="0" w:color="auto"/>
                  </w:divBdr>
                </w:div>
              </w:divsChild>
            </w:div>
            <w:div w:id="922951361">
              <w:marLeft w:val="0"/>
              <w:marRight w:val="0"/>
              <w:marTop w:val="0"/>
              <w:marBottom w:val="0"/>
              <w:divBdr>
                <w:top w:val="none" w:sz="0" w:space="0" w:color="auto"/>
                <w:left w:val="none" w:sz="0" w:space="0" w:color="auto"/>
                <w:bottom w:val="none" w:sz="0" w:space="0" w:color="auto"/>
                <w:right w:val="none" w:sz="0" w:space="0" w:color="auto"/>
              </w:divBdr>
              <w:divsChild>
                <w:div w:id="3475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04736">
          <w:marLeft w:val="0"/>
          <w:marRight w:val="0"/>
          <w:marTop w:val="0"/>
          <w:marBottom w:val="0"/>
          <w:divBdr>
            <w:top w:val="none" w:sz="0" w:space="0" w:color="auto"/>
            <w:left w:val="none" w:sz="0" w:space="0" w:color="auto"/>
            <w:bottom w:val="none" w:sz="0" w:space="0" w:color="auto"/>
            <w:right w:val="none" w:sz="0" w:space="0" w:color="auto"/>
          </w:divBdr>
          <w:divsChild>
            <w:div w:id="506404203">
              <w:marLeft w:val="0"/>
              <w:marRight w:val="0"/>
              <w:marTop w:val="0"/>
              <w:marBottom w:val="0"/>
              <w:divBdr>
                <w:top w:val="none" w:sz="0" w:space="0" w:color="auto"/>
                <w:left w:val="none" w:sz="0" w:space="0" w:color="auto"/>
                <w:bottom w:val="none" w:sz="0" w:space="0" w:color="auto"/>
                <w:right w:val="none" w:sz="0" w:space="0" w:color="auto"/>
              </w:divBdr>
              <w:divsChild>
                <w:div w:id="2961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87367">
      <w:bodyDiv w:val="1"/>
      <w:marLeft w:val="0"/>
      <w:marRight w:val="0"/>
      <w:marTop w:val="0"/>
      <w:marBottom w:val="0"/>
      <w:divBdr>
        <w:top w:val="none" w:sz="0" w:space="0" w:color="auto"/>
        <w:left w:val="none" w:sz="0" w:space="0" w:color="auto"/>
        <w:bottom w:val="none" w:sz="0" w:space="0" w:color="auto"/>
        <w:right w:val="none" w:sz="0" w:space="0" w:color="auto"/>
      </w:divBdr>
      <w:divsChild>
        <w:div w:id="1697775737">
          <w:marLeft w:val="0"/>
          <w:marRight w:val="0"/>
          <w:marTop w:val="0"/>
          <w:marBottom w:val="0"/>
          <w:divBdr>
            <w:top w:val="none" w:sz="0" w:space="0" w:color="auto"/>
            <w:left w:val="none" w:sz="0" w:space="0" w:color="auto"/>
            <w:bottom w:val="none" w:sz="0" w:space="0" w:color="auto"/>
            <w:right w:val="none" w:sz="0" w:space="0" w:color="auto"/>
          </w:divBdr>
          <w:divsChild>
            <w:div w:id="763379746">
              <w:marLeft w:val="0"/>
              <w:marRight w:val="0"/>
              <w:marTop w:val="0"/>
              <w:marBottom w:val="0"/>
              <w:divBdr>
                <w:top w:val="none" w:sz="0" w:space="0" w:color="auto"/>
                <w:left w:val="none" w:sz="0" w:space="0" w:color="auto"/>
                <w:bottom w:val="none" w:sz="0" w:space="0" w:color="auto"/>
                <w:right w:val="none" w:sz="0" w:space="0" w:color="auto"/>
              </w:divBdr>
              <w:divsChild>
                <w:div w:id="66370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19987">
      <w:bodyDiv w:val="1"/>
      <w:marLeft w:val="0"/>
      <w:marRight w:val="0"/>
      <w:marTop w:val="0"/>
      <w:marBottom w:val="0"/>
      <w:divBdr>
        <w:top w:val="none" w:sz="0" w:space="0" w:color="auto"/>
        <w:left w:val="none" w:sz="0" w:space="0" w:color="auto"/>
        <w:bottom w:val="none" w:sz="0" w:space="0" w:color="auto"/>
        <w:right w:val="none" w:sz="0" w:space="0" w:color="auto"/>
      </w:divBdr>
      <w:divsChild>
        <w:div w:id="291135022">
          <w:marLeft w:val="0"/>
          <w:marRight w:val="0"/>
          <w:marTop w:val="0"/>
          <w:marBottom w:val="0"/>
          <w:divBdr>
            <w:top w:val="none" w:sz="0" w:space="0" w:color="auto"/>
            <w:left w:val="none" w:sz="0" w:space="0" w:color="auto"/>
            <w:bottom w:val="none" w:sz="0" w:space="0" w:color="auto"/>
            <w:right w:val="none" w:sz="0" w:space="0" w:color="auto"/>
          </w:divBdr>
          <w:divsChild>
            <w:div w:id="1080248008">
              <w:marLeft w:val="0"/>
              <w:marRight w:val="0"/>
              <w:marTop w:val="0"/>
              <w:marBottom w:val="0"/>
              <w:divBdr>
                <w:top w:val="none" w:sz="0" w:space="0" w:color="auto"/>
                <w:left w:val="none" w:sz="0" w:space="0" w:color="auto"/>
                <w:bottom w:val="none" w:sz="0" w:space="0" w:color="auto"/>
                <w:right w:val="none" w:sz="0" w:space="0" w:color="auto"/>
              </w:divBdr>
              <w:divsChild>
                <w:div w:id="2251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664404">
      <w:bodyDiv w:val="1"/>
      <w:marLeft w:val="0"/>
      <w:marRight w:val="0"/>
      <w:marTop w:val="0"/>
      <w:marBottom w:val="0"/>
      <w:divBdr>
        <w:top w:val="none" w:sz="0" w:space="0" w:color="auto"/>
        <w:left w:val="none" w:sz="0" w:space="0" w:color="auto"/>
        <w:bottom w:val="none" w:sz="0" w:space="0" w:color="auto"/>
        <w:right w:val="none" w:sz="0" w:space="0" w:color="auto"/>
      </w:divBdr>
      <w:divsChild>
        <w:div w:id="1293437088">
          <w:marLeft w:val="0"/>
          <w:marRight w:val="0"/>
          <w:marTop w:val="0"/>
          <w:marBottom w:val="0"/>
          <w:divBdr>
            <w:top w:val="none" w:sz="0" w:space="0" w:color="auto"/>
            <w:left w:val="none" w:sz="0" w:space="0" w:color="auto"/>
            <w:bottom w:val="none" w:sz="0" w:space="0" w:color="auto"/>
            <w:right w:val="none" w:sz="0" w:space="0" w:color="auto"/>
          </w:divBdr>
          <w:divsChild>
            <w:div w:id="1480422624">
              <w:marLeft w:val="0"/>
              <w:marRight w:val="0"/>
              <w:marTop w:val="0"/>
              <w:marBottom w:val="0"/>
              <w:divBdr>
                <w:top w:val="none" w:sz="0" w:space="0" w:color="auto"/>
                <w:left w:val="none" w:sz="0" w:space="0" w:color="auto"/>
                <w:bottom w:val="none" w:sz="0" w:space="0" w:color="auto"/>
                <w:right w:val="none" w:sz="0" w:space="0" w:color="auto"/>
              </w:divBdr>
              <w:divsChild>
                <w:div w:id="370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052377">
      <w:bodyDiv w:val="1"/>
      <w:marLeft w:val="0"/>
      <w:marRight w:val="0"/>
      <w:marTop w:val="0"/>
      <w:marBottom w:val="0"/>
      <w:divBdr>
        <w:top w:val="none" w:sz="0" w:space="0" w:color="auto"/>
        <w:left w:val="none" w:sz="0" w:space="0" w:color="auto"/>
        <w:bottom w:val="none" w:sz="0" w:space="0" w:color="auto"/>
        <w:right w:val="none" w:sz="0" w:space="0" w:color="auto"/>
      </w:divBdr>
      <w:divsChild>
        <w:div w:id="1384985955">
          <w:marLeft w:val="0"/>
          <w:marRight w:val="0"/>
          <w:marTop w:val="0"/>
          <w:marBottom w:val="0"/>
          <w:divBdr>
            <w:top w:val="none" w:sz="0" w:space="0" w:color="auto"/>
            <w:left w:val="none" w:sz="0" w:space="0" w:color="auto"/>
            <w:bottom w:val="none" w:sz="0" w:space="0" w:color="auto"/>
            <w:right w:val="none" w:sz="0" w:space="0" w:color="auto"/>
          </w:divBdr>
          <w:divsChild>
            <w:div w:id="1797989164">
              <w:marLeft w:val="0"/>
              <w:marRight w:val="0"/>
              <w:marTop w:val="0"/>
              <w:marBottom w:val="0"/>
              <w:divBdr>
                <w:top w:val="none" w:sz="0" w:space="0" w:color="auto"/>
                <w:left w:val="none" w:sz="0" w:space="0" w:color="auto"/>
                <w:bottom w:val="none" w:sz="0" w:space="0" w:color="auto"/>
                <w:right w:val="none" w:sz="0" w:space="0" w:color="auto"/>
              </w:divBdr>
              <w:divsChild>
                <w:div w:id="17885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8324">
      <w:bodyDiv w:val="1"/>
      <w:marLeft w:val="0"/>
      <w:marRight w:val="0"/>
      <w:marTop w:val="0"/>
      <w:marBottom w:val="0"/>
      <w:divBdr>
        <w:top w:val="none" w:sz="0" w:space="0" w:color="auto"/>
        <w:left w:val="none" w:sz="0" w:space="0" w:color="auto"/>
        <w:bottom w:val="none" w:sz="0" w:space="0" w:color="auto"/>
        <w:right w:val="none" w:sz="0" w:space="0" w:color="auto"/>
      </w:divBdr>
      <w:divsChild>
        <w:div w:id="1267234048">
          <w:marLeft w:val="0"/>
          <w:marRight w:val="0"/>
          <w:marTop w:val="0"/>
          <w:marBottom w:val="0"/>
          <w:divBdr>
            <w:top w:val="none" w:sz="0" w:space="0" w:color="auto"/>
            <w:left w:val="none" w:sz="0" w:space="0" w:color="auto"/>
            <w:bottom w:val="none" w:sz="0" w:space="0" w:color="auto"/>
            <w:right w:val="none" w:sz="0" w:space="0" w:color="auto"/>
          </w:divBdr>
          <w:divsChild>
            <w:div w:id="983313433">
              <w:marLeft w:val="0"/>
              <w:marRight w:val="0"/>
              <w:marTop w:val="0"/>
              <w:marBottom w:val="0"/>
              <w:divBdr>
                <w:top w:val="none" w:sz="0" w:space="0" w:color="auto"/>
                <w:left w:val="none" w:sz="0" w:space="0" w:color="auto"/>
                <w:bottom w:val="none" w:sz="0" w:space="0" w:color="auto"/>
                <w:right w:val="none" w:sz="0" w:space="0" w:color="auto"/>
              </w:divBdr>
              <w:divsChild>
                <w:div w:id="17423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242843">
      <w:bodyDiv w:val="1"/>
      <w:marLeft w:val="0"/>
      <w:marRight w:val="0"/>
      <w:marTop w:val="0"/>
      <w:marBottom w:val="0"/>
      <w:divBdr>
        <w:top w:val="none" w:sz="0" w:space="0" w:color="auto"/>
        <w:left w:val="none" w:sz="0" w:space="0" w:color="auto"/>
        <w:bottom w:val="none" w:sz="0" w:space="0" w:color="auto"/>
        <w:right w:val="none" w:sz="0" w:space="0" w:color="auto"/>
      </w:divBdr>
      <w:divsChild>
        <w:div w:id="180634567">
          <w:marLeft w:val="0"/>
          <w:marRight w:val="0"/>
          <w:marTop w:val="0"/>
          <w:marBottom w:val="0"/>
          <w:divBdr>
            <w:top w:val="none" w:sz="0" w:space="0" w:color="auto"/>
            <w:left w:val="none" w:sz="0" w:space="0" w:color="auto"/>
            <w:bottom w:val="none" w:sz="0" w:space="0" w:color="auto"/>
            <w:right w:val="none" w:sz="0" w:space="0" w:color="auto"/>
          </w:divBdr>
          <w:divsChild>
            <w:div w:id="1087385430">
              <w:marLeft w:val="0"/>
              <w:marRight w:val="0"/>
              <w:marTop w:val="0"/>
              <w:marBottom w:val="0"/>
              <w:divBdr>
                <w:top w:val="none" w:sz="0" w:space="0" w:color="auto"/>
                <w:left w:val="none" w:sz="0" w:space="0" w:color="auto"/>
                <w:bottom w:val="none" w:sz="0" w:space="0" w:color="auto"/>
                <w:right w:val="none" w:sz="0" w:space="0" w:color="auto"/>
              </w:divBdr>
              <w:divsChild>
                <w:div w:id="2456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96558">
      <w:bodyDiv w:val="1"/>
      <w:marLeft w:val="0"/>
      <w:marRight w:val="0"/>
      <w:marTop w:val="0"/>
      <w:marBottom w:val="0"/>
      <w:divBdr>
        <w:top w:val="none" w:sz="0" w:space="0" w:color="auto"/>
        <w:left w:val="none" w:sz="0" w:space="0" w:color="auto"/>
        <w:bottom w:val="none" w:sz="0" w:space="0" w:color="auto"/>
        <w:right w:val="none" w:sz="0" w:space="0" w:color="auto"/>
      </w:divBdr>
      <w:divsChild>
        <w:div w:id="786313621">
          <w:marLeft w:val="0"/>
          <w:marRight w:val="0"/>
          <w:marTop w:val="0"/>
          <w:marBottom w:val="0"/>
          <w:divBdr>
            <w:top w:val="none" w:sz="0" w:space="0" w:color="auto"/>
            <w:left w:val="none" w:sz="0" w:space="0" w:color="auto"/>
            <w:bottom w:val="none" w:sz="0" w:space="0" w:color="auto"/>
            <w:right w:val="none" w:sz="0" w:space="0" w:color="auto"/>
          </w:divBdr>
          <w:divsChild>
            <w:div w:id="1460496486">
              <w:marLeft w:val="0"/>
              <w:marRight w:val="0"/>
              <w:marTop w:val="0"/>
              <w:marBottom w:val="0"/>
              <w:divBdr>
                <w:top w:val="none" w:sz="0" w:space="0" w:color="auto"/>
                <w:left w:val="none" w:sz="0" w:space="0" w:color="auto"/>
                <w:bottom w:val="none" w:sz="0" w:space="0" w:color="auto"/>
                <w:right w:val="none" w:sz="0" w:space="0" w:color="auto"/>
              </w:divBdr>
              <w:divsChild>
                <w:div w:id="116327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05196">
      <w:bodyDiv w:val="1"/>
      <w:marLeft w:val="0"/>
      <w:marRight w:val="0"/>
      <w:marTop w:val="0"/>
      <w:marBottom w:val="0"/>
      <w:divBdr>
        <w:top w:val="none" w:sz="0" w:space="0" w:color="auto"/>
        <w:left w:val="none" w:sz="0" w:space="0" w:color="auto"/>
        <w:bottom w:val="none" w:sz="0" w:space="0" w:color="auto"/>
        <w:right w:val="none" w:sz="0" w:space="0" w:color="auto"/>
      </w:divBdr>
      <w:divsChild>
        <w:div w:id="1483737717">
          <w:marLeft w:val="0"/>
          <w:marRight w:val="0"/>
          <w:marTop w:val="0"/>
          <w:marBottom w:val="0"/>
          <w:divBdr>
            <w:top w:val="none" w:sz="0" w:space="0" w:color="auto"/>
            <w:left w:val="none" w:sz="0" w:space="0" w:color="auto"/>
            <w:bottom w:val="none" w:sz="0" w:space="0" w:color="auto"/>
            <w:right w:val="none" w:sz="0" w:space="0" w:color="auto"/>
          </w:divBdr>
          <w:divsChild>
            <w:div w:id="385572763">
              <w:marLeft w:val="0"/>
              <w:marRight w:val="0"/>
              <w:marTop w:val="0"/>
              <w:marBottom w:val="0"/>
              <w:divBdr>
                <w:top w:val="none" w:sz="0" w:space="0" w:color="auto"/>
                <w:left w:val="none" w:sz="0" w:space="0" w:color="auto"/>
                <w:bottom w:val="none" w:sz="0" w:space="0" w:color="auto"/>
                <w:right w:val="none" w:sz="0" w:space="0" w:color="auto"/>
              </w:divBdr>
              <w:divsChild>
                <w:div w:id="153873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244480">
      <w:bodyDiv w:val="1"/>
      <w:marLeft w:val="0"/>
      <w:marRight w:val="0"/>
      <w:marTop w:val="0"/>
      <w:marBottom w:val="0"/>
      <w:divBdr>
        <w:top w:val="none" w:sz="0" w:space="0" w:color="auto"/>
        <w:left w:val="none" w:sz="0" w:space="0" w:color="auto"/>
        <w:bottom w:val="none" w:sz="0" w:space="0" w:color="auto"/>
        <w:right w:val="none" w:sz="0" w:space="0" w:color="auto"/>
      </w:divBdr>
      <w:divsChild>
        <w:div w:id="896209442">
          <w:marLeft w:val="0"/>
          <w:marRight w:val="0"/>
          <w:marTop w:val="0"/>
          <w:marBottom w:val="0"/>
          <w:divBdr>
            <w:top w:val="none" w:sz="0" w:space="0" w:color="auto"/>
            <w:left w:val="none" w:sz="0" w:space="0" w:color="auto"/>
            <w:bottom w:val="none" w:sz="0" w:space="0" w:color="auto"/>
            <w:right w:val="none" w:sz="0" w:space="0" w:color="auto"/>
          </w:divBdr>
          <w:divsChild>
            <w:div w:id="653725231">
              <w:marLeft w:val="0"/>
              <w:marRight w:val="0"/>
              <w:marTop w:val="0"/>
              <w:marBottom w:val="0"/>
              <w:divBdr>
                <w:top w:val="none" w:sz="0" w:space="0" w:color="auto"/>
                <w:left w:val="none" w:sz="0" w:space="0" w:color="auto"/>
                <w:bottom w:val="none" w:sz="0" w:space="0" w:color="auto"/>
                <w:right w:val="none" w:sz="0" w:space="0" w:color="auto"/>
              </w:divBdr>
              <w:divsChild>
                <w:div w:id="10864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61102">
      <w:bodyDiv w:val="1"/>
      <w:marLeft w:val="0"/>
      <w:marRight w:val="0"/>
      <w:marTop w:val="0"/>
      <w:marBottom w:val="0"/>
      <w:divBdr>
        <w:top w:val="none" w:sz="0" w:space="0" w:color="auto"/>
        <w:left w:val="none" w:sz="0" w:space="0" w:color="auto"/>
        <w:bottom w:val="none" w:sz="0" w:space="0" w:color="auto"/>
        <w:right w:val="none" w:sz="0" w:space="0" w:color="auto"/>
      </w:divBdr>
      <w:divsChild>
        <w:div w:id="1944655141">
          <w:marLeft w:val="0"/>
          <w:marRight w:val="0"/>
          <w:marTop w:val="0"/>
          <w:marBottom w:val="0"/>
          <w:divBdr>
            <w:top w:val="none" w:sz="0" w:space="0" w:color="auto"/>
            <w:left w:val="none" w:sz="0" w:space="0" w:color="auto"/>
            <w:bottom w:val="none" w:sz="0" w:space="0" w:color="auto"/>
            <w:right w:val="none" w:sz="0" w:space="0" w:color="auto"/>
          </w:divBdr>
          <w:divsChild>
            <w:div w:id="1862430324">
              <w:marLeft w:val="0"/>
              <w:marRight w:val="0"/>
              <w:marTop w:val="0"/>
              <w:marBottom w:val="0"/>
              <w:divBdr>
                <w:top w:val="none" w:sz="0" w:space="0" w:color="auto"/>
                <w:left w:val="none" w:sz="0" w:space="0" w:color="auto"/>
                <w:bottom w:val="none" w:sz="0" w:space="0" w:color="auto"/>
                <w:right w:val="none" w:sz="0" w:space="0" w:color="auto"/>
              </w:divBdr>
              <w:divsChild>
                <w:div w:id="2192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94762">
      <w:bodyDiv w:val="1"/>
      <w:marLeft w:val="0"/>
      <w:marRight w:val="0"/>
      <w:marTop w:val="0"/>
      <w:marBottom w:val="0"/>
      <w:divBdr>
        <w:top w:val="none" w:sz="0" w:space="0" w:color="auto"/>
        <w:left w:val="none" w:sz="0" w:space="0" w:color="auto"/>
        <w:bottom w:val="none" w:sz="0" w:space="0" w:color="auto"/>
        <w:right w:val="none" w:sz="0" w:space="0" w:color="auto"/>
      </w:divBdr>
      <w:divsChild>
        <w:div w:id="2133329225">
          <w:marLeft w:val="0"/>
          <w:marRight w:val="0"/>
          <w:marTop w:val="0"/>
          <w:marBottom w:val="0"/>
          <w:divBdr>
            <w:top w:val="none" w:sz="0" w:space="0" w:color="auto"/>
            <w:left w:val="none" w:sz="0" w:space="0" w:color="auto"/>
            <w:bottom w:val="none" w:sz="0" w:space="0" w:color="auto"/>
            <w:right w:val="none" w:sz="0" w:space="0" w:color="auto"/>
          </w:divBdr>
          <w:divsChild>
            <w:div w:id="1177383725">
              <w:marLeft w:val="0"/>
              <w:marRight w:val="0"/>
              <w:marTop w:val="0"/>
              <w:marBottom w:val="0"/>
              <w:divBdr>
                <w:top w:val="none" w:sz="0" w:space="0" w:color="auto"/>
                <w:left w:val="none" w:sz="0" w:space="0" w:color="auto"/>
                <w:bottom w:val="none" w:sz="0" w:space="0" w:color="auto"/>
                <w:right w:val="none" w:sz="0" w:space="0" w:color="auto"/>
              </w:divBdr>
              <w:divsChild>
                <w:div w:id="192498855">
                  <w:marLeft w:val="0"/>
                  <w:marRight w:val="0"/>
                  <w:marTop w:val="0"/>
                  <w:marBottom w:val="0"/>
                  <w:divBdr>
                    <w:top w:val="none" w:sz="0" w:space="0" w:color="auto"/>
                    <w:left w:val="none" w:sz="0" w:space="0" w:color="auto"/>
                    <w:bottom w:val="none" w:sz="0" w:space="0" w:color="auto"/>
                    <w:right w:val="none" w:sz="0" w:space="0" w:color="auto"/>
                  </w:divBdr>
                </w:div>
              </w:divsChild>
            </w:div>
            <w:div w:id="399060138">
              <w:marLeft w:val="0"/>
              <w:marRight w:val="0"/>
              <w:marTop w:val="0"/>
              <w:marBottom w:val="0"/>
              <w:divBdr>
                <w:top w:val="none" w:sz="0" w:space="0" w:color="auto"/>
                <w:left w:val="none" w:sz="0" w:space="0" w:color="auto"/>
                <w:bottom w:val="none" w:sz="0" w:space="0" w:color="auto"/>
                <w:right w:val="none" w:sz="0" w:space="0" w:color="auto"/>
              </w:divBdr>
              <w:divsChild>
                <w:div w:id="77741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7540">
      <w:bodyDiv w:val="1"/>
      <w:marLeft w:val="0"/>
      <w:marRight w:val="0"/>
      <w:marTop w:val="0"/>
      <w:marBottom w:val="0"/>
      <w:divBdr>
        <w:top w:val="none" w:sz="0" w:space="0" w:color="auto"/>
        <w:left w:val="none" w:sz="0" w:space="0" w:color="auto"/>
        <w:bottom w:val="none" w:sz="0" w:space="0" w:color="auto"/>
        <w:right w:val="none" w:sz="0" w:space="0" w:color="auto"/>
      </w:divBdr>
      <w:divsChild>
        <w:div w:id="552889256">
          <w:marLeft w:val="0"/>
          <w:marRight w:val="0"/>
          <w:marTop w:val="0"/>
          <w:marBottom w:val="0"/>
          <w:divBdr>
            <w:top w:val="none" w:sz="0" w:space="0" w:color="auto"/>
            <w:left w:val="none" w:sz="0" w:space="0" w:color="auto"/>
            <w:bottom w:val="none" w:sz="0" w:space="0" w:color="auto"/>
            <w:right w:val="none" w:sz="0" w:space="0" w:color="auto"/>
          </w:divBdr>
          <w:divsChild>
            <w:div w:id="2054888927">
              <w:marLeft w:val="0"/>
              <w:marRight w:val="0"/>
              <w:marTop w:val="0"/>
              <w:marBottom w:val="0"/>
              <w:divBdr>
                <w:top w:val="none" w:sz="0" w:space="0" w:color="auto"/>
                <w:left w:val="none" w:sz="0" w:space="0" w:color="auto"/>
                <w:bottom w:val="none" w:sz="0" w:space="0" w:color="auto"/>
                <w:right w:val="none" w:sz="0" w:space="0" w:color="auto"/>
              </w:divBdr>
              <w:divsChild>
                <w:div w:id="1208564289">
                  <w:marLeft w:val="0"/>
                  <w:marRight w:val="0"/>
                  <w:marTop w:val="0"/>
                  <w:marBottom w:val="0"/>
                  <w:divBdr>
                    <w:top w:val="none" w:sz="0" w:space="0" w:color="auto"/>
                    <w:left w:val="none" w:sz="0" w:space="0" w:color="auto"/>
                    <w:bottom w:val="none" w:sz="0" w:space="0" w:color="auto"/>
                    <w:right w:val="none" w:sz="0" w:space="0" w:color="auto"/>
                  </w:divBdr>
                </w:div>
              </w:divsChild>
            </w:div>
            <w:div w:id="510803356">
              <w:marLeft w:val="0"/>
              <w:marRight w:val="0"/>
              <w:marTop w:val="0"/>
              <w:marBottom w:val="0"/>
              <w:divBdr>
                <w:top w:val="none" w:sz="0" w:space="0" w:color="auto"/>
                <w:left w:val="none" w:sz="0" w:space="0" w:color="auto"/>
                <w:bottom w:val="none" w:sz="0" w:space="0" w:color="auto"/>
                <w:right w:val="none" w:sz="0" w:space="0" w:color="auto"/>
              </w:divBdr>
              <w:divsChild>
                <w:div w:id="19704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536722">
      <w:bodyDiv w:val="1"/>
      <w:marLeft w:val="0"/>
      <w:marRight w:val="0"/>
      <w:marTop w:val="0"/>
      <w:marBottom w:val="0"/>
      <w:divBdr>
        <w:top w:val="none" w:sz="0" w:space="0" w:color="auto"/>
        <w:left w:val="none" w:sz="0" w:space="0" w:color="auto"/>
        <w:bottom w:val="none" w:sz="0" w:space="0" w:color="auto"/>
        <w:right w:val="none" w:sz="0" w:space="0" w:color="auto"/>
      </w:divBdr>
      <w:divsChild>
        <w:div w:id="1979799176">
          <w:marLeft w:val="0"/>
          <w:marRight w:val="0"/>
          <w:marTop w:val="0"/>
          <w:marBottom w:val="0"/>
          <w:divBdr>
            <w:top w:val="none" w:sz="0" w:space="0" w:color="auto"/>
            <w:left w:val="none" w:sz="0" w:space="0" w:color="auto"/>
            <w:bottom w:val="none" w:sz="0" w:space="0" w:color="auto"/>
            <w:right w:val="none" w:sz="0" w:space="0" w:color="auto"/>
          </w:divBdr>
          <w:divsChild>
            <w:div w:id="1781072649">
              <w:marLeft w:val="0"/>
              <w:marRight w:val="0"/>
              <w:marTop w:val="0"/>
              <w:marBottom w:val="0"/>
              <w:divBdr>
                <w:top w:val="none" w:sz="0" w:space="0" w:color="auto"/>
                <w:left w:val="none" w:sz="0" w:space="0" w:color="auto"/>
                <w:bottom w:val="none" w:sz="0" w:space="0" w:color="auto"/>
                <w:right w:val="none" w:sz="0" w:space="0" w:color="auto"/>
              </w:divBdr>
              <w:divsChild>
                <w:div w:id="19313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4969">
      <w:bodyDiv w:val="1"/>
      <w:marLeft w:val="0"/>
      <w:marRight w:val="0"/>
      <w:marTop w:val="0"/>
      <w:marBottom w:val="0"/>
      <w:divBdr>
        <w:top w:val="none" w:sz="0" w:space="0" w:color="auto"/>
        <w:left w:val="none" w:sz="0" w:space="0" w:color="auto"/>
        <w:bottom w:val="none" w:sz="0" w:space="0" w:color="auto"/>
        <w:right w:val="none" w:sz="0" w:space="0" w:color="auto"/>
      </w:divBdr>
      <w:divsChild>
        <w:div w:id="260798147">
          <w:marLeft w:val="0"/>
          <w:marRight w:val="0"/>
          <w:marTop w:val="0"/>
          <w:marBottom w:val="0"/>
          <w:divBdr>
            <w:top w:val="none" w:sz="0" w:space="0" w:color="auto"/>
            <w:left w:val="none" w:sz="0" w:space="0" w:color="auto"/>
            <w:bottom w:val="none" w:sz="0" w:space="0" w:color="auto"/>
            <w:right w:val="none" w:sz="0" w:space="0" w:color="auto"/>
          </w:divBdr>
          <w:divsChild>
            <w:div w:id="1593080694">
              <w:marLeft w:val="0"/>
              <w:marRight w:val="0"/>
              <w:marTop w:val="0"/>
              <w:marBottom w:val="0"/>
              <w:divBdr>
                <w:top w:val="none" w:sz="0" w:space="0" w:color="auto"/>
                <w:left w:val="none" w:sz="0" w:space="0" w:color="auto"/>
                <w:bottom w:val="none" w:sz="0" w:space="0" w:color="auto"/>
                <w:right w:val="none" w:sz="0" w:space="0" w:color="auto"/>
              </w:divBdr>
              <w:divsChild>
                <w:div w:id="13805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4059">
      <w:bodyDiv w:val="1"/>
      <w:marLeft w:val="0"/>
      <w:marRight w:val="0"/>
      <w:marTop w:val="0"/>
      <w:marBottom w:val="0"/>
      <w:divBdr>
        <w:top w:val="none" w:sz="0" w:space="0" w:color="auto"/>
        <w:left w:val="none" w:sz="0" w:space="0" w:color="auto"/>
        <w:bottom w:val="none" w:sz="0" w:space="0" w:color="auto"/>
        <w:right w:val="none" w:sz="0" w:space="0" w:color="auto"/>
      </w:divBdr>
      <w:divsChild>
        <w:div w:id="96680392">
          <w:marLeft w:val="0"/>
          <w:marRight w:val="0"/>
          <w:marTop w:val="0"/>
          <w:marBottom w:val="0"/>
          <w:divBdr>
            <w:top w:val="none" w:sz="0" w:space="0" w:color="auto"/>
            <w:left w:val="none" w:sz="0" w:space="0" w:color="auto"/>
            <w:bottom w:val="none" w:sz="0" w:space="0" w:color="auto"/>
            <w:right w:val="none" w:sz="0" w:space="0" w:color="auto"/>
          </w:divBdr>
          <w:divsChild>
            <w:div w:id="801535808">
              <w:marLeft w:val="0"/>
              <w:marRight w:val="0"/>
              <w:marTop w:val="0"/>
              <w:marBottom w:val="0"/>
              <w:divBdr>
                <w:top w:val="none" w:sz="0" w:space="0" w:color="auto"/>
                <w:left w:val="none" w:sz="0" w:space="0" w:color="auto"/>
                <w:bottom w:val="none" w:sz="0" w:space="0" w:color="auto"/>
                <w:right w:val="none" w:sz="0" w:space="0" w:color="auto"/>
              </w:divBdr>
              <w:divsChild>
                <w:div w:id="1990093736">
                  <w:marLeft w:val="0"/>
                  <w:marRight w:val="0"/>
                  <w:marTop w:val="0"/>
                  <w:marBottom w:val="0"/>
                  <w:divBdr>
                    <w:top w:val="none" w:sz="0" w:space="0" w:color="auto"/>
                    <w:left w:val="none" w:sz="0" w:space="0" w:color="auto"/>
                    <w:bottom w:val="none" w:sz="0" w:space="0" w:color="auto"/>
                    <w:right w:val="none" w:sz="0" w:space="0" w:color="auto"/>
                  </w:divBdr>
                </w:div>
              </w:divsChild>
            </w:div>
            <w:div w:id="270862350">
              <w:marLeft w:val="0"/>
              <w:marRight w:val="0"/>
              <w:marTop w:val="0"/>
              <w:marBottom w:val="0"/>
              <w:divBdr>
                <w:top w:val="none" w:sz="0" w:space="0" w:color="auto"/>
                <w:left w:val="none" w:sz="0" w:space="0" w:color="auto"/>
                <w:bottom w:val="none" w:sz="0" w:space="0" w:color="auto"/>
                <w:right w:val="none" w:sz="0" w:space="0" w:color="auto"/>
              </w:divBdr>
              <w:divsChild>
                <w:div w:id="769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5764">
      <w:bodyDiv w:val="1"/>
      <w:marLeft w:val="0"/>
      <w:marRight w:val="0"/>
      <w:marTop w:val="0"/>
      <w:marBottom w:val="0"/>
      <w:divBdr>
        <w:top w:val="none" w:sz="0" w:space="0" w:color="auto"/>
        <w:left w:val="none" w:sz="0" w:space="0" w:color="auto"/>
        <w:bottom w:val="none" w:sz="0" w:space="0" w:color="auto"/>
        <w:right w:val="none" w:sz="0" w:space="0" w:color="auto"/>
      </w:divBdr>
      <w:divsChild>
        <w:div w:id="1313682677">
          <w:marLeft w:val="0"/>
          <w:marRight w:val="0"/>
          <w:marTop w:val="0"/>
          <w:marBottom w:val="0"/>
          <w:divBdr>
            <w:top w:val="none" w:sz="0" w:space="0" w:color="auto"/>
            <w:left w:val="none" w:sz="0" w:space="0" w:color="auto"/>
            <w:bottom w:val="none" w:sz="0" w:space="0" w:color="auto"/>
            <w:right w:val="none" w:sz="0" w:space="0" w:color="auto"/>
          </w:divBdr>
          <w:divsChild>
            <w:div w:id="751240408">
              <w:marLeft w:val="0"/>
              <w:marRight w:val="0"/>
              <w:marTop w:val="0"/>
              <w:marBottom w:val="0"/>
              <w:divBdr>
                <w:top w:val="none" w:sz="0" w:space="0" w:color="auto"/>
                <w:left w:val="none" w:sz="0" w:space="0" w:color="auto"/>
                <w:bottom w:val="none" w:sz="0" w:space="0" w:color="auto"/>
                <w:right w:val="none" w:sz="0" w:space="0" w:color="auto"/>
              </w:divBdr>
              <w:divsChild>
                <w:div w:id="138205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9653">
      <w:bodyDiv w:val="1"/>
      <w:marLeft w:val="0"/>
      <w:marRight w:val="0"/>
      <w:marTop w:val="0"/>
      <w:marBottom w:val="0"/>
      <w:divBdr>
        <w:top w:val="none" w:sz="0" w:space="0" w:color="auto"/>
        <w:left w:val="none" w:sz="0" w:space="0" w:color="auto"/>
        <w:bottom w:val="none" w:sz="0" w:space="0" w:color="auto"/>
        <w:right w:val="none" w:sz="0" w:space="0" w:color="auto"/>
      </w:divBdr>
      <w:divsChild>
        <w:div w:id="1059016718">
          <w:marLeft w:val="0"/>
          <w:marRight w:val="0"/>
          <w:marTop w:val="0"/>
          <w:marBottom w:val="0"/>
          <w:divBdr>
            <w:top w:val="none" w:sz="0" w:space="0" w:color="auto"/>
            <w:left w:val="none" w:sz="0" w:space="0" w:color="auto"/>
            <w:bottom w:val="none" w:sz="0" w:space="0" w:color="auto"/>
            <w:right w:val="none" w:sz="0" w:space="0" w:color="auto"/>
          </w:divBdr>
          <w:divsChild>
            <w:div w:id="2077051757">
              <w:marLeft w:val="0"/>
              <w:marRight w:val="0"/>
              <w:marTop w:val="0"/>
              <w:marBottom w:val="0"/>
              <w:divBdr>
                <w:top w:val="none" w:sz="0" w:space="0" w:color="auto"/>
                <w:left w:val="none" w:sz="0" w:space="0" w:color="auto"/>
                <w:bottom w:val="none" w:sz="0" w:space="0" w:color="auto"/>
                <w:right w:val="none" w:sz="0" w:space="0" w:color="auto"/>
              </w:divBdr>
              <w:divsChild>
                <w:div w:id="6754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90228">
      <w:bodyDiv w:val="1"/>
      <w:marLeft w:val="0"/>
      <w:marRight w:val="0"/>
      <w:marTop w:val="0"/>
      <w:marBottom w:val="0"/>
      <w:divBdr>
        <w:top w:val="none" w:sz="0" w:space="0" w:color="auto"/>
        <w:left w:val="none" w:sz="0" w:space="0" w:color="auto"/>
        <w:bottom w:val="none" w:sz="0" w:space="0" w:color="auto"/>
        <w:right w:val="none" w:sz="0" w:space="0" w:color="auto"/>
      </w:divBdr>
      <w:divsChild>
        <w:div w:id="322317490">
          <w:marLeft w:val="0"/>
          <w:marRight w:val="0"/>
          <w:marTop w:val="0"/>
          <w:marBottom w:val="0"/>
          <w:divBdr>
            <w:top w:val="none" w:sz="0" w:space="0" w:color="auto"/>
            <w:left w:val="none" w:sz="0" w:space="0" w:color="auto"/>
            <w:bottom w:val="none" w:sz="0" w:space="0" w:color="auto"/>
            <w:right w:val="none" w:sz="0" w:space="0" w:color="auto"/>
          </w:divBdr>
          <w:divsChild>
            <w:div w:id="1443063819">
              <w:marLeft w:val="0"/>
              <w:marRight w:val="0"/>
              <w:marTop w:val="0"/>
              <w:marBottom w:val="0"/>
              <w:divBdr>
                <w:top w:val="none" w:sz="0" w:space="0" w:color="auto"/>
                <w:left w:val="none" w:sz="0" w:space="0" w:color="auto"/>
                <w:bottom w:val="none" w:sz="0" w:space="0" w:color="auto"/>
                <w:right w:val="none" w:sz="0" w:space="0" w:color="auto"/>
              </w:divBdr>
              <w:divsChild>
                <w:div w:id="17942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2373">
      <w:bodyDiv w:val="1"/>
      <w:marLeft w:val="0"/>
      <w:marRight w:val="0"/>
      <w:marTop w:val="0"/>
      <w:marBottom w:val="0"/>
      <w:divBdr>
        <w:top w:val="none" w:sz="0" w:space="0" w:color="auto"/>
        <w:left w:val="none" w:sz="0" w:space="0" w:color="auto"/>
        <w:bottom w:val="none" w:sz="0" w:space="0" w:color="auto"/>
        <w:right w:val="none" w:sz="0" w:space="0" w:color="auto"/>
      </w:divBdr>
      <w:divsChild>
        <w:div w:id="574050315">
          <w:marLeft w:val="0"/>
          <w:marRight w:val="0"/>
          <w:marTop w:val="0"/>
          <w:marBottom w:val="0"/>
          <w:divBdr>
            <w:top w:val="none" w:sz="0" w:space="0" w:color="auto"/>
            <w:left w:val="none" w:sz="0" w:space="0" w:color="auto"/>
            <w:bottom w:val="none" w:sz="0" w:space="0" w:color="auto"/>
            <w:right w:val="none" w:sz="0" w:space="0" w:color="auto"/>
          </w:divBdr>
          <w:divsChild>
            <w:div w:id="1692796616">
              <w:marLeft w:val="0"/>
              <w:marRight w:val="0"/>
              <w:marTop w:val="0"/>
              <w:marBottom w:val="0"/>
              <w:divBdr>
                <w:top w:val="none" w:sz="0" w:space="0" w:color="auto"/>
                <w:left w:val="none" w:sz="0" w:space="0" w:color="auto"/>
                <w:bottom w:val="none" w:sz="0" w:space="0" w:color="auto"/>
                <w:right w:val="none" w:sz="0" w:space="0" w:color="auto"/>
              </w:divBdr>
              <w:divsChild>
                <w:div w:id="5279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02243">
      <w:bodyDiv w:val="1"/>
      <w:marLeft w:val="0"/>
      <w:marRight w:val="0"/>
      <w:marTop w:val="0"/>
      <w:marBottom w:val="0"/>
      <w:divBdr>
        <w:top w:val="none" w:sz="0" w:space="0" w:color="auto"/>
        <w:left w:val="none" w:sz="0" w:space="0" w:color="auto"/>
        <w:bottom w:val="none" w:sz="0" w:space="0" w:color="auto"/>
        <w:right w:val="none" w:sz="0" w:space="0" w:color="auto"/>
      </w:divBdr>
      <w:divsChild>
        <w:div w:id="128482127">
          <w:marLeft w:val="0"/>
          <w:marRight w:val="0"/>
          <w:marTop w:val="0"/>
          <w:marBottom w:val="0"/>
          <w:divBdr>
            <w:top w:val="none" w:sz="0" w:space="0" w:color="auto"/>
            <w:left w:val="none" w:sz="0" w:space="0" w:color="auto"/>
            <w:bottom w:val="none" w:sz="0" w:space="0" w:color="auto"/>
            <w:right w:val="none" w:sz="0" w:space="0" w:color="auto"/>
          </w:divBdr>
          <w:divsChild>
            <w:div w:id="695430392">
              <w:marLeft w:val="0"/>
              <w:marRight w:val="0"/>
              <w:marTop w:val="0"/>
              <w:marBottom w:val="0"/>
              <w:divBdr>
                <w:top w:val="none" w:sz="0" w:space="0" w:color="auto"/>
                <w:left w:val="none" w:sz="0" w:space="0" w:color="auto"/>
                <w:bottom w:val="none" w:sz="0" w:space="0" w:color="auto"/>
                <w:right w:val="none" w:sz="0" w:space="0" w:color="auto"/>
              </w:divBdr>
              <w:divsChild>
                <w:div w:id="12475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45515">
      <w:bodyDiv w:val="1"/>
      <w:marLeft w:val="0"/>
      <w:marRight w:val="0"/>
      <w:marTop w:val="0"/>
      <w:marBottom w:val="0"/>
      <w:divBdr>
        <w:top w:val="none" w:sz="0" w:space="0" w:color="auto"/>
        <w:left w:val="none" w:sz="0" w:space="0" w:color="auto"/>
        <w:bottom w:val="none" w:sz="0" w:space="0" w:color="auto"/>
        <w:right w:val="none" w:sz="0" w:space="0" w:color="auto"/>
      </w:divBdr>
      <w:divsChild>
        <w:div w:id="75908109">
          <w:marLeft w:val="0"/>
          <w:marRight w:val="0"/>
          <w:marTop w:val="0"/>
          <w:marBottom w:val="0"/>
          <w:divBdr>
            <w:top w:val="none" w:sz="0" w:space="0" w:color="auto"/>
            <w:left w:val="none" w:sz="0" w:space="0" w:color="auto"/>
            <w:bottom w:val="none" w:sz="0" w:space="0" w:color="auto"/>
            <w:right w:val="none" w:sz="0" w:space="0" w:color="auto"/>
          </w:divBdr>
          <w:divsChild>
            <w:div w:id="1714501454">
              <w:marLeft w:val="0"/>
              <w:marRight w:val="0"/>
              <w:marTop w:val="0"/>
              <w:marBottom w:val="0"/>
              <w:divBdr>
                <w:top w:val="none" w:sz="0" w:space="0" w:color="auto"/>
                <w:left w:val="none" w:sz="0" w:space="0" w:color="auto"/>
                <w:bottom w:val="none" w:sz="0" w:space="0" w:color="auto"/>
                <w:right w:val="none" w:sz="0" w:space="0" w:color="auto"/>
              </w:divBdr>
              <w:divsChild>
                <w:div w:id="1629163961">
                  <w:marLeft w:val="0"/>
                  <w:marRight w:val="0"/>
                  <w:marTop w:val="0"/>
                  <w:marBottom w:val="0"/>
                  <w:divBdr>
                    <w:top w:val="none" w:sz="0" w:space="0" w:color="auto"/>
                    <w:left w:val="none" w:sz="0" w:space="0" w:color="auto"/>
                    <w:bottom w:val="none" w:sz="0" w:space="0" w:color="auto"/>
                    <w:right w:val="none" w:sz="0" w:space="0" w:color="auto"/>
                  </w:divBdr>
                </w:div>
              </w:divsChild>
            </w:div>
            <w:div w:id="23946868">
              <w:marLeft w:val="0"/>
              <w:marRight w:val="0"/>
              <w:marTop w:val="0"/>
              <w:marBottom w:val="0"/>
              <w:divBdr>
                <w:top w:val="none" w:sz="0" w:space="0" w:color="auto"/>
                <w:left w:val="none" w:sz="0" w:space="0" w:color="auto"/>
                <w:bottom w:val="none" w:sz="0" w:space="0" w:color="auto"/>
                <w:right w:val="none" w:sz="0" w:space="0" w:color="auto"/>
              </w:divBdr>
              <w:divsChild>
                <w:div w:id="132535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08021">
      <w:bodyDiv w:val="1"/>
      <w:marLeft w:val="0"/>
      <w:marRight w:val="0"/>
      <w:marTop w:val="0"/>
      <w:marBottom w:val="0"/>
      <w:divBdr>
        <w:top w:val="none" w:sz="0" w:space="0" w:color="auto"/>
        <w:left w:val="none" w:sz="0" w:space="0" w:color="auto"/>
        <w:bottom w:val="none" w:sz="0" w:space="0" w:color="auto"/>
        <w:right w:val="none" w:sz="0" w:space="0" w:color="auto"/>
      </w:divBdr>
      <w:divsChild>
        <w:div w:id="1664821079">
          <w:marLeft w:val="0"/>
          <w:marRight w:val="0"/>
          <w:marTop w:val="0"/>
          <w:marBottom w:val="0"/>
          <w:divBdr>
            <w:top w:val="none" w:sz="0" w:space="0" w:color="auto"/>
            <w:left w:val="none" w:sz="0" w:space="0" w:color="auto"/>
            <w:bottom w:val="none" w:sz="0" w:space="0" w:color="auto"/>
            <w:right w:val="none" w:sz="0" w:space="0" w:color="auto"/>
          </w:divBdr>
          <w:divsChild>
            <w:div w:id="1578784289">
              <w:marLeft w:val="0"/>
              <w:marRight w:val="0"/>
              <w:marTop w:val="0"/>
              <w:marBottom w:val="0"/>
              <w:divBdr>
                <w:top w:val="none" w:sz="0" w:space="0" w:color="auto"/>
                <w:left w:val="none" w:sz="0" w:space="0" w:color="auto"/>
                <w:bottom w:val="none" w:sz="0" w:space="0" w:color="auto"/>
                <w:right w:val="none" w:sz="0" w:space="0" w:color="auto"/>
              </w:divBdr>
              <w:divsChild>
                <w:div w:id="8000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838818">
      <w:bodyDiv w:val="1"/>
      <w:marLeft w:val="0"/>
      <w:marRight w:val="0"/>
      <w:marTop w:val="0"/>
      <w:marBottom w:val="0"/>
      <w:divBdr>
        <w:top w:val="none" w:sz="0" w:space="0" w:color="auto"/>
        <w:left w:val="none" w:sz="0" w:space="0" w:color="auto"/>
        <w:bottom w:val="none" w:sz="0" w:space="0" w:color="auto"/>
        <w:right w:val="none" w:sz="0" w:space="0" w:color="auto"/>
      </w:divBdr>
      <w:divsChild>
        <w:div w:id="1421758655">
          <w:marLeft w:val="0"/>
          <w:marRight w:val="0"/>
          <w:marTop w:val="0"/>
          <w:marBottom w:val="0"/>
          <w:divBdr>
            <w:top w:val="none" w:sz="0" w:space="0" w:color="auto"/>
            <w:left w:val="none" w:sz="0" w:space="0" w:color="auto"/>
            <w:bottom w:val="none" w:sz="0" w:space="0" w:color="auto"/>
            <w:right w:val="none" w:sz="0" w:space="0" w:color="auto"/>
          </w:divBdr>
          <w:divsChild>
            <w:div w:id="492261494">
              <w:marLeft w:val="0"/>
              <w:marRight w:val="0"/>
              <w:marTop w:val="0"/>
              <w:marBottom w:val="0"/>
              <w:divBdr>
                <w:top w:val="none" w:sz="0" w:space="0" w:color="auto"/>
                <w:left w:val="none" w:sz="0" w:space="0" w:color="auto"/>
                <w:bottom w:val="none" w:sz="0" w:space="0" w:color="auto"/>
                <w:right w:val="none" w:sz="0" w:space="0" w:color="auto"/>
              </w:divBdr>
              <w:divsChild>
                <w:div w:id="15827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82691">
      <w:bodyDiv w:val="1"/>
      <w:marLeft w:val="0"/>
      <w:marRight w:val="0"/>
      <w:marTop w:val="0"/>
      <w:marBottom w:val="0"/>
      <w:divBdr>
        <w:top w:val="none" w:sz="0" w:space="0" w:color="auto"/>
        <w:left w:val="none" w:sz="0" w:space="0" w:color="auto"/>
        <w:bottom w:val="none" w:sz="0" w:space="0" w:color="auto"/>
        <w:right w:val="none" w:sz="0" w:space="0" w:color="auto"/>
      </w:divBdr>
      <w:divsChild>
        <w:div w:id="579600589">
          <w:marLeft w:val="0"/>
          <w:marRight w:val="0"/>
          <w:marTop w:val="0"/>
          <w:marBottom w:val="0"/>
          <w:divBdr>
            <w:top w:val="none" w:sz="0" w:space="0" w:color="auto"/>
            <w:left w:val="none" w:sz="0" w:space="0" w:color="auto"/>
            <w:bottom w:val="none" w:sz="0" w:space="0" w:color="auto"/>
            <w:right w:val="none" w:sz="0" w:space="0" w:color="auto"/>
          </w:divBdr>
          <w:divsChild>
            <w:div w:id="513617537">
              <w:marLeft w:val="0"/>
              <w:marRight w:val="0"/>
              <w:marTop w:val="0"/>
              <w:marBottom w:val="0"/>
              <w:divBdr>
                <w:top w:val="none" w:sz="0" w:space="0" w:color="auto"/>
                <w:left w:val="none" w:sz="0" w:space="0" w:color="auto"/>
                <w:bottom w:val="none" w:sz="0" w:space="0" w:color="auto"/>
                <w:right w:val="none" w:sz="0" w:space="0" w:color="auto"/>
              </w:divBdr>
              <w:divsChild>
                <w:div w:id="156552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19308">
      <w:bodyDiv w:val="1"/>
      <w:marLeft w:val="0"/>
      <w:marRight w:val="0"/>
      <w:marTop w:val="0"/>
      <w:marBottom w:val="0"/>
      <w:divBdr>
        <w:top w:val="none" w:sz="0" w:space="0" w:color="auto"/>
        <w:left w:val="none" w:sz="0" w:space="0" w:color="auto"/>
        <w:bottom w:val="none" w:sz="0" w:space="0" w:color="auto"/>
        <w:right w:val="none" w:sz="0" w:space="0" w:color="auto"/>
      </w:divBdr>
      <w:divsChild>
        <w:div w:id="1945070939">
          <w:marLeft w:val="0"/>
          <w:marRight w:val="0"/>
          <w:marTop w:val="0"/>
          <w:marBottom w:val="0"/>
          <w:divBdr>
            <w:top w:val="none" w:sz="0" w:space="0" w:color="auto"/>
            <w:left w:val="none" w:sz="0" w:space="0" w:color="auto"/>
            <w:bottom w:val="none" w:sz="0" w:space="0" w:color="auto"/>
            <w:right w:val="none" w:sz="0" w:space="0" w:color="auto"/>
          </w:divBdr>
          <w:divsChild>
            <w:div w:id="2060469784">
              <w:marLeft w:val="0"/>
              <w:marRight w:val="0"/>
              <w:marTop w:val="0"/>
              <w:marBottom w:val="0"/>
              <w:divBdr>
                <w:top w:val="none" w:sz="0" w:space="0" w:color="auto"/>
                <w:left w:val="none" w:sz="0" w:space="0" w:color="auto"/>
                <w:bottom w:val="none" w:sz="0" w:space="0" w:color="auto"/>
                <w:right w:val="none" w:sz="0" w:space="0" w:color="auto"/>
              </w:divBdr>
              <w:divsChild>
                <w:div w:id="1356536834">
                  <w:marLeft w:val="0"/>
                  <w:marRight w:val="0"/>
                  <w:marTop w:val="0"/>
                  <w:marBottom w:val="0"/>
                  <w:divBdr>
                    <w:top w:val="none" w:sz="0" w:space="0" w:color="auto"/>
                    <w:left w:val="none" w:sz="0" w:space="0" w:color="auto"/>
                    <w:bottom w:val="none" w:sz="0" w:space="0" w:color="auto"/>
                    <w:right w:val="none" w:sz="0" w:space="0" w:color="auto"/>
                  </w:divBdr>
                </w:div>
              </w:divsChild>
            </w:div>
            <w:div w:id="77606490">
              <w:marLeft w:val="0"/>
              <w:marRight w:val="0"/>
              <w:marTop w:val="0"/>
              <w:marBottom w:val="0"/>
              <w:divBdr>
                <w:top w:val="none" w:sz="0" w:space="0" w:color="auto"/>
                <w:left w:val="none" w:sz="0" w:space="0" w:color="auto"/>
                <w:bottom w:val="none" w:sz="0" w:space="0" w:color="auto"/>
                <w:right w:val="none" w:sz="0" w:space="0" w:color="auto"/>
              </w:divBdr>
              <w:divsChild>
                <w:div w:id="1410150894">
                  <w:marLeft w:val="0"/>
                  <w:marRight w:val="0"/>
                  <w:marTop w:val="0"/>
                  <w:marBottom w:val="0"/>
                  <w:divBdr>
                    <w:top w:val="none" w:sz="0" w:space="0" w:color="auto"/>
                    <w:left w:val="none" w:sz="0" w:space="0" w:color="auto"/>
                    <w:bottom w:val="none" w:sz="0" w:space="0" w:color="auto"/>
                    <w:right w:val="none" w:sz="0" w:space="0" w:color="auto"/>
                  </w:divBdr>
                </w:div>
              </w:divsChild>
            </w:div>
            <w:div w:id="526791189">
              <w:marLeft w:val="0"/>
              <w:marRight w:val="0"/>
              <w:marTop w:val="0"/>
              <w:marBottom w:val="0"/>
              <w:divBdr>
                <w:top w:val="none" w:sz="0" w:space="0" w:color="auto"/>
                <w:left w:val="none" w:sz="0" w:space="0" w:color="auto"/>
                <w:bottom w:val="none" w:sz="0" w:space="0" w:color="auto"/>
                <w:right w:val="none" w:sz="0" w:space="0" w:color="auto"/>
              </w:divBdr>
              <w:divsChild>
                <w:div w:id="137102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50392">
          <w:marLeft w:val="0"/>
          <w:marRight w:val="0"/>
          <w:marTop w:val="0"/>
          <w:marBottom w:val="0"/>
          <w:divBdr>
            <w:top w:val="none" w:sz="0" w:space="0" w:color="auto"/>
            <w:left w:val="none" w:sz="0" w:space="0" w:color="auto"/>
            <w:bottom w:val="none" w:sz="0" w:space="0" w:color="auto"/>
            <w:right w:val="none" w:sz="0" w:space="0" w:color="auto"/>
          </w:divBdr>
          <w:divsChild>
            <w:div w:id="1617449120">
              <w:marLeft w:val="0"/>
              <w:marRight w:val="0"/>
              <w:marTop w:val="0"/>
              <w:marBottom w:val="0"/>
              <w:divBdr>
                <w:top w:val="none" w:sz="0" w:space="0" w:color="auto"/>
                <w:left w:val="none" w:sz="0" w:space="0" w:color="auto"/>
                <w:bottom w:val="none" w:sz="0" w:space="0" w:color="auto"/>
                <w:right w:val="none" w:sz="0" w:space="0" w:color="auto"/>
              </w:divBdr>
              <w:divsChild>
                <w:div w:id="1846751258">
                  <w:marLeft w:val="0"/>
                  <w:marRight w:val="0"/>
                  <w:marTop w:val="0"/>
                  <w:marBottom w:val="0"/>
                  <w:divBdr>
                    <w:top w:val="none" w:sz="0" w:space="0" w:color="auto"/>
                    <w:left w:val="none" w:sz="0" w:space="0" w:color="auto"/>
                    <w:bottom w:val="none" w:sz="0" w:space="0" w:color="auto"/>
                    <w:right w:val="none" w:sz="0" w:space="0" w:color="auto"/>
                  </w:divBdr>
                </w:div>
              </w:divsChild>
            </w:div>
            <w:div w:id="862398955">
              <w:marLeft w:val="0"/>
              <w:marRight w:val="0"/>
              <w:marTop w:val="0"/>
              <w:marBottom w:val="0"/>
              <w:divBdr>
                <w:top w:val="none" w:sz="0" w:space="0" w:color="auto"/>
                <w:left w:val="none" w:sz="0" w:space="0" w:color="auto"/>
                <w:bottom w:val="none" w:sz="0" w:space="0" w:color="auto"/>
                <w:right w:val="none" w:sz="0" w:space="0" w:color="auto"/>
              </w:divBdr>
              <w:divsChild>
                <w:div w:id="860164369">
                  <w:marLeft w:val="0"/>
                  <w:marRight w:val="0"/>
                  <w:marTop w:val="0"/>
                  <w:marBottom w:val="0"/>
                  <w:divBdr>
                    <w:top w:val="none" w:sz="0" w:space="0" w:color="auto"/>
                    <w:left w:val="none" w:sz="0" w:space="0" w:color="auto"/>
                    <w:bottom w:val="none" w:sz="0" w:space="0" w:color="auto"/>
                    <w:right w:val="none" w:sz="0" w:space="0" w:color="auto"/>
                  </w:divBdr>
                </w:div>
              </w:divsChild>
            </w:div>
            <w:div w:id="182129413">
              <w:marLeft w:val="0"/>
              <w:marRight w:val="0"/>
              <w:marTop w:val="0"/>
              <w:marBottom w:val="0"/>
              <w:divBdr>
                <w:top w:val="none" w:sz="0" w:space="0" w:color="auto"/>
                <w:left w:val="none" w:sz="0" w:space="0" w:color="auto"/>
                <w:bottom w:val="none" w:sz="0" w:space="0" w:color="auto"/>
                <w:right w:val="none" w:sz="0" w:space="0" w:color="auto"/>
              </w:divBdr>
              <w:divsChild>
                <w:div w:id="802045887">
                  <w:marLeft w:val="0"/>
                  <w:marRight w:val="0"/>
                  <w:marTop w:val="0"/>
                  <w:marBottom w:val="0"/>
                  <w:divBdr>
                    <w:top w:val="none" w:sz="0" w:space="0" w:color="auto"/>
                    <w:left w:val="none" w:sz="0" w:space="0" w:color="auto"/>
                    <w:bottom w:val="none" w:sz="0" w:space="0" w:color="auto"/>
                    <w:right w:val="none" w:sz="0" w:space="0" w:color="auto"/>
                  </w:divBdr>
                </w:div>
              </w:divsChild>
            </w:div>
            <w:div w:id="1399091314">
              <w:marLeft w:val="0"/>
              <w:marRight w:val="0"/>
              <w:marTop w:val="0"/>
              <w:marBottom w:val="0"/>
              <w:divBdr>
                <w:top w:val="none" w:sz="0" w:space="0" w:color="auto"/>
                <w:left w:val="none" w:sz="0" w:space="0" w:color="auto"/>
                <w:bottom w:val="none" w:sz="0" w:space="0" w:color="auto"/>
                <w:right w:val="none" w:sz="0" w:space="0" w:color="auto"/>
              </w:divBdr>
              <w:divsChild>
                <w:div w:id="605775885">
                  <w:marLeft w:val="0"/>
                  <w:marRight w:val="0"/>
                  <w:marTop w:val="0"/>
                  <w:marBottom w:val="0"/>
                  <w:divBdr>
                    <w:top w:val="none" w:sz="0" w:space="0" w:color="auto"/>
                    <w:left w:val="none" w:sz="0" w:space="0" w:color="auto"/>
                    <w:bottom w:val="none" w:sz="0" w:space="0" w:color="auto"/>
                    <w:right w:val="none" w:sz="0" w:space="0" w:color="auto"/>
                  </w:divBdr>
                </w:div>
              </w:divsChild>
            </w:div>
            <w:div w:id="158739906">
              <w:marLeft w:val="0"/>
              <w:marRight w:val="0"/>
              <w:marTop w:val="0"/>
              <w:marBottom w:val="0"/>
              <w:divBdr>
                <w:top w:val="none" w:sz="0" w:space="0" w:color="auto"/>
                <w:left w:val="none" w:sz="0" w:space="0" w:color="auto"/>
                <w:bottom w:val="none" w:sz="0" w:space="0" w:color="auto"/>
                <w:right w:val="none" w:sz="0" w:space="0" w:color="auto"/>
              </w:divBdr>
              <w:divsChild>
                <w:div w:id="1597440240">
                  <w:marLeft w:val="0"/>
                  <w:marRight w:val="0"/>
                  <w:marTop w:val="0"/>
                  <w:marBottom w:val="0"/>
                  <w:divBdr>
                    <w:top w:val="none" w:sz="0" w:space="0" w:color="auto"/>
                    <w:left w:val="none" w:sz="0" w:space="0" w:color="auto"/>
                    <w:bottom w:val="none" w:sz="0" w:space="0" w:color="auto"/>
                    <w:right w:val="none" w:sz="0" w:space="0" w:color="auto"/>
                  </w:divBdr>
                </w:div>
              </w:divsChild>
            </w:div>
            <w:div w:id="868959009">
              <w:marLeft w:val="0"/>
              <w:marRight w:val="0"/>
              <w:marTop w:val="0"/>
              <w:marBottom w:val="0"/>
              <w:divBdr>
                <w:top w:val="none" w:sz="0" w:space="0" w:color="auto"/>
                <w:left w:val="none" w:sz="0" w:space="0" w:color="auto"/>
                <w:bottom w:val="none" w:sz="0" w:space="0" w:color="auto"/>
                <w:right w:val="none" w:sz="0" w:space="0" w:color="auto"/>
              </w:divBdr>
              <w:divsChild>
                <w:div w:id="213660293">
                  <w:marLeft w:val="0"/>
                  <w:marRight w:val="0"/>
                  <w:marTop w:val="0"/>
                  <w:marBottom w:val="0"/>
                  <w:divBdr>
                    <w:top w:val="none" w:sz="0" w:space="0" w:color="auto"/>
                    <w:left w:val="none" w:sz="0" w:space="0" w:color="auto"/>
                    <w:bottom w:val="none" w:sz="0" w:space="0" w:color="auto"/>
                    <w:right w:val="none" w:sz="0" w:space="0" w:color="auto"/>
                  </w:divBdr>
                </w:div>
              </w:divsChild>
            </w:div>
            <w:div w:id="432097578">
              <w:marLeft w:val="0"/>
              <w:marRight w:val="0"/>
              <w:marTop w:val="0"/>
              <w:marBottom w:val="0"/>
              <w:divBdr>
                <w:top w:val="none" w:sz="0" w:space="0" w:color="auto"/>
                <w:left w:val="none" w:sz="0" w:space="0" w:color="auto"/>
                <w:bottom w:val="none" w:sz="0" w:space="0" w:color="auto"/>
                <w:right w:val="none" w:sz="0" w:space="0" w:color="auto"/>
              </w:divBdr>
              <w:divsChild>
                <w:div w:id="19635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15109">
      <w:bodyDiv w:val="1"/>
      <w:marLeft w:val="0"/>
      <w:marRight w:val="0"/>
      <w:marTop w:val="0"/>
      <w:marBottom w:val="0"/>
      <w:divBdr>
        <w:top w:val="none" w:sz="0" w:space="0" w:color="auto"/>
        <w:left w:val="none" w:sz="0" w:space="0" w:color="auto"/>
        <w:bottom w:val="none" w:sz="0" w:space="0" w:color="auto"/>
        <w:right w:val="none" w:sz="0" w:space="0" w:color="auto"/>
      </w:divBdr>
      <w:divsChild>
        <w:div w:id="1668288885">
          <w:marLeft w:val="0"/>
          <w:marRight w:val="0"/>
          <w:marTop w:val="0"/>
          <w:marBottom w:val="0"/>
          <w:divBdr>
            <w:top w:val="none" w:sz="0" w:space="0" w:color="auto"/>
            <w:left w:val="none" w:sz="0" w:space="0" w:color="auto"/>
            <w:bottom w:val="none" w:sz="0" w:space="0" w:color="auto"/>
            <w:right w:val="none" w:sz="0" w:space="0" w:color="auto"/>
          </w:divBdr>
          <w:divsChild>
            <w:div w:id="497186910">
              <w:marLeft w:val="0"/>
              <w:marRight w:val="0"/>
              <w:marTop w:val="0"/>
              <w:marBottom w:val="0"/>
              <w:divBdr>
                <w:top w:val="none" w:sz="0" w:space="0" w:color="auto"/>
                <w:left w:val="none" w:sz="0" w:space="0" w:color="auto"/>
                <w:bottom w:val="none" w:sz="0" w:space="0" w:color="auto"/>
                <w:right w:val="none" w:sz="0" w:space="0" w:color="auto"/>
              </w:divBdr>
              <w:divsChild>
                <w:div w:id="11522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4671">
      <w:bodyDiv w:val="1"/>
      <w:marLeft w:val="0"/>
      <w:marRight w:val="0"/>
      <w:marTop w:val="0"/>
      <w:marBottom w:val="0"/>
      <w:divBdr>
        <w:top w:val="none" w:sz="0" w:space="0" w:color="auto"/>
        <w:left w:val="none" w:sz="0" w:space="0" w:color="auto"/>
        <w:bottom w:val="none" w:sz="0" w:space="0" w:color="auto"/>
        <w:right w:val="none" w:sz="0" w:space="0" w:color="auto"/>
      </w:divBdr>
      <w:divsChild>
        <w:div w:id="1374772482">
          <w:marLeft w:val="0"/>
          <w:marRight w:val="0"/>
          <w:marTop w:val="0"/>
          <w:marBottom w:val="0"/>
          <w:divBdr>
            <w:top w:val="none" w:sz="0" w:space="0" w:color="auto"/>
            <w:left w:val="none" w:sz="0" w:space="0" w:color="auto"/>
            <w:bottom w:val="none" w:sz="0" w:space="0" w:color="auto"/>
            <w:right w:val="none" w:sz="0" w:space="0" w:color="auto"/>
          </w:divBdr>
          <w:divsChild>
            <w:div w:id="386535147">
              <w:marLeft w:val="0"/>
              <w:marRight w:val="0"/>
              <w:marTop w:val="0"/>
              <w:marBottom w:val="0"/>
              <w:divBdr>
                <w:top w:val="none" w:sz="0" w:space="0" w:color="auto"/>
                <w:left w:val="none" w:sz="0" w:space="0" w:color="auto"/>
                <w:bottom w:val="none" w:sz="0" w:space="0" w:color="auto"/>
                <w:right w:val="none" w:sz="0" w:space="0" w:color="auto"/>
              </w:divBdr>
              <w:divsChild>
                <w:div w:id="20351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2015">
      <w:bodyDiv w:val="1"/>
      <w:marLeft w:val="0"/>
      <w:marRight w:val="0"/>
      <w:marTop w:val="0"/>
      <w:marBottom w:val="0"/>
      <w:divBdr>
        <w:top w:val="none" w:sz="0" w:space="0" w:color="auto"/>
        <w:left w:val="none" w:sz="0" w:space="0" w:color="auto"/>
        <w:bottom w:val="none" w:sz="0" w:space="0" w:color="auto"/>
        <w:right w:val="none" w:sz="0" w:space="0" w:color="auto"/>
      </w:divBdr>
      <w:divsChild>
        <w:div w:id="2035619733">
          <w:marLeft w:val="0"/>
          <w:marRight w:val="0"/>
          <w:marTop w:val="0"/>
          <w:marBottom w:val="0"/>
          <w:divBdr>
            <w:top w:val="none" w:sz="0" w:space="0" w:color="auto"/>
            <w:left w:val="none" w:sz="0" w:space="0" w:color="auto"/>
            <w:bottom w:val="none" w:sz="0" w:space="0" w:color="auto"/>
            <w:right w:val="none" w:sz="0" w:space="0" w:color="auto"/>
          </w:divBdr>
          <w:divsChild>
            <w:div w:id="1072240128">
              <w:marLeft w:val="0"/>
              <w:marRight w:val="0"/>
              <w:marTop w:val="0"/>
              <w:marBottom w:val="0"/>
              <w:divBdr>
                <w:top w:val="none" w:sz="0" w:space="0" w:color="auto"/>
                <w:left w:val="none" w:sz="0" w:space="0" w:color="auto"/>
                <w:bottom w:val="none" w:sz="0" w:space="0" w:color="auto"/>
                <w:right w:val="none" w:sz="0" w:space="0" w:color="auto"/>
              </w:divBdr>
              <w:divsChild>
                <w:div w:id="43328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797151">
      <w:bodyDiv w:val="1"/>
      <w:marLeft w:val="0"/>
      <w:marRight w:val="0"/>
      <w:marTop w:val="0"/>
      <w:marBottom w:val="0"/>
      <w:divBdr>
        <w:top w:val="none" w:sz="0" w:space="0" w:color="auto"/>
        <w:left w:val="none" w:sz="0" w:space="0" w:color="auto"/>
        <w:bottom w:val="none" w:sz="0" w:space="0" w:color="auto"/>
        <w:right w:val="none" w:sz="0" w:space="0" w:color="auto"/>
      </w:divBdr>
      <w:divsChild>
        <w:div w:id="2093314808">
          <w:marLeft w:val="0"/>
          <w:marRight w:val="0"/>
          <w:marTop w:val="0"/>
          <w:marBottom w:val="0"/>
          <w:divBdr>
            <w:top w:val="none" w:sz="0" w:space="0" w:color="auto"/>
            <w:left w:val="none" w:sz="0" w:space="0" w:color="auto"/>
            <w:bottom w:val="none" w:sz="0" w:space="0" w:color="auto"/>
            <w:right w:val="none" w:sz="0" w:space="0" w:color="auto"/>
          </w:divBdr>
          <w:divsChild>
            <w:div w:id="1702245343">
              <w:marLeft w:val="0"/>
              <w:marRight w:val="0"/>
              <w:marTop w:val="0"/>
              <w:marBottom w:val="0"/>
              <w:divBdr>
                <w:top w:val="none" w:sz="0" w:space="0" w:color="auto"/>
                <w:left w:val="none" w:sz="0" w:space="0" w:color="auto"/>
                <w:bottom w:val="none" w:sz="0" w:space="0" w:color="auto"/>
                <w:right w:val="none" w:sz="0" w:space="0" w:color="auto"/>
              </w:divBdr>
              <w:divsChild>
                <w:div w:id="4534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6384">
      <w:bodyDiv w:val="1"/>
      <w:marLeft w:val="0"/>
      <w:marRight w:val="0"/>
      <w:marTop w:val="0"/>
      <w:marBottom w:val="0"/>
      <w:divBdr>
        <w:top w:val="none" w:sz="0" w:space="0" w:color="auto"/>
        <w:left w:val="none" w:sz="0" w:space="0" w:color="auto"/>
        <w:bottom w:val="none" w:sz="0" w:space="0" w:color="auto"/>
        <w:right w:val="none" w:sz="0" w:space="0" w:color="auto"/>
      </w:divBdr>
      <w:divsChild>
        <w:div w:id="560484446">
          <w:marLeft w:val="0"/>
          <w:marRight w:val="0"/>
          <w:marTop w:val="0"/>
          <w:marBottom w:val="0"/>
          <w:divBdr>
            <w:top w:val="none" w:sz="0" w:space="0" w:color="auto"/>
            <w:left w:val="none" w:sz="0" w:space="0" w:color="auto"/>
            <w:bottom w:val="none" w:sz="0" w:space="0" w:color="auto"/>
            <w:right w:val="none" w:sz="0" w:space="0" w:color="auto"/>
          </w:divBdr>
          <w:divsChild>
            <w:div w:id="1077242935">
              <w:marLeft w:val="0"/>
              <w:marRight w:val="0"/>
              <w:marTop w:val="0"/>
              <w:marBottom w:val="0"/>
              <w:divBdr>
                <w:top w:val="none" w:sz="0" w:space="0" w:color="auto"/>
                <w:left w:val="none" w:sz="0" w:space="0" w:color="auto"/>
                <w:bottom w:val="none" w:sz="0" w:space="0" w:color="auto"/>
                <w:right w:val="none" w:sz="0" w:space="0" w:color="auto"/>
              </w:divBdr>
              <w:divsChild>
                <w:div w:id="67229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7729">
      <w:bodyDiv w:val="1"/>
      <w:marLeft w:val="0"/>
      <w:marRight w:val="0"/>
      <w:marTop w:val="0"/>
      <w:marBottom w:val="0"/>
      <w:divBdr>
        <w:top w:val="none" w:sz="0" w:space="0" w:color="auto"/>
        <w:left w:val="none" w:sz="0" w:space="0" w:color="auto"/>
        <w:bottom w:val="none" w:sz="0" w:space="0" w:color="auto"/>
        <w:right w:val="none" w:sz="0" w:space="0" w:color="auto"/>
      </w:divBdr>
      <w:divsChild>
        <w:div w:id="2138331618">
          <w:marLeft w:val="0"/>
          <w:marRight w:val="0"/>
          <w:marTop w:val="0"/>
          <w:marBottom w:val="0"/>
          <w:divBdr>
            <w:top w:val="none" w:sz="0" w:space="0" w:color="auto"/>
            <w:left w:val="none" w:sz="0" w:space="0" w:color="auto"/>
            <w:bottom w:val="none" w:sz="0" w:space="0" w:color="auto"/>
            <w:right w:val="none" w:sz="0" w:space="0" w:color="auto"/>
          </w:divBdr>
          <w:divsChild>
            <w:div w:id="11077150">
              <w:marLeft w:val="0"/>
              <w:marRight w:val="0"/>
              <w:marTop w:val="0"/>
              <w:marBottom w:val="0"/>
              <w:divBdr>
                <w:top w:val="none" w:sz="0" w:space="0" w:color="auto"/>
                <w:left w:val="none" w:sz="0" w:space="0" w:color="auto"/>
                <w:bottom w:val="none" w:sz="0" w:space="0" w:color="auto"/>
                <w:right w:val="none" w:sz="0" w:space="0" w:color="auto"/>
              </w:divBdr>
              <w:divsChild>
                <w:div w:id="1127429867">
                  <w:marLeft w:val="0"/>
                  <w:marRight w:val="0"/>
                  <w:marTop w:val="0"/>
                  <w:marBottom w:val="0"/>
                  <w:divBdr>
                    <w:top w:val="none" w:sz="0" w:space="0" w:color="auto"/>
                    <w:left w:val="none" w:sz="0" w:space="0" w:color="auto"/>
                    <w:bottom w:val="none" w:sz="0" w:space="0" w:color="auto"/>
                    <w:right w:val="none" w:sz="0" w:space="0" w:color="auto"/>
                  </w:divBdr>
                </w:div>
              </w:divsChild>
            </w:div>
            <w:div w:id="1852376738">
              <w:marLeft w:val="0"/>
              <w:marRight w:val="0"/>
              <w:marTop w:val="0"/>
              <w:marBottom w:val="0"/>
              <w:divBdr>
                <w:top w:val="none" w:sz="0" w:space="0" w:color="auto"/>
                <w:left w:val="none" w:sz="0" w:space="0" w:color="auto"/>
                <w:bottom w:val="none" w:sz="0" w:space="0" w:color="auto"/>
                <w:right w:val="none" w:sz="0" w:space="0" w:color="auto"/>
              </w:divBdr>
              <w:divsChild>
                <w:div w:id="859781576">
                  <w:marLeft w:val="0"/>
                  <w:marRight w:val="0"/>
                  <w:marTop w:val="0"/>
                  <w:marBottom w:val="0"/>
                  <w:divBdr>
                    <w:top w:val="none" w:sz="0" w:space="0" w:color="auto"/>
                    <w:left w:val="none" w:sz="0" w:space="0" w:color="auto"/>
                    <w:bottom w:val="none" w:sz="0" w:space="0" w:color="auto"/>
                    <w:right w:val="none" w:sz="0" w:space="0" w:color="auto"/>
                  </w:divBdr>
                </w:div>
                <w:div w:id="1419517962">
                  <w:marLeft w:val="0"/>
                  <w:marRight w:val="0"/>
                  <w:marTop w:val="0"/>
                  <w:marBottom w:val="0"/>
                  <w:divBdr>
                    <w:top w:val="none" w:sz="0" w:space="0" w:color="auto"/>
                    <w:left w:val="none" w:sz="0" w:space="0" w:color="auto"/>
                    <w:bottom w:val="none" w:sz="0" w:space="0" w:color="auto"/>
                    <w:right w:val="none" w:sz="0" w:space="0" w:color="auto"/>
                  </w:divBdr>
                </w:div>
                <w:div w:id="655575195">
                  <w:marLeft w:val="0"/>
                  <w:marRight w:val="0"/>
                  <w:marTop w:val="0"/>
                  <w:marBottom w:val="0"/>
                  <w:divBdr>
                    <w:top w:val="none" w:sz="0" w:space="0" w:color="auto"/>
                    <w:left w:val="none" w:sz="0" w:space="0" w:color="auto"/>
                    <w:bottom w:val="none" w:sz="0" w:space="0" w:color="auto"/>
                    <w:right w:val="none" w:sz="0" w:space="0" w:color="auto"/>
                  </w:divBdr>
                </w:div>
              </w:divsChild>
            </w:div>
            <w:div w:id="929578549">
              <w:marLeft w:val="0"/>
              <w:marRight w:val="0"/>
              <w:marTop w:val="0"/>
              <w:marBottom w:val="0"/>
              <w:divBdr>
                <w:top w:val="none" w:sz="0" w:space="0" w:color="auto"/>
                <w:left w:val="none" w:sz="0" w:space="0" w:color="auto"/>
                <w:bottom w:val="none" w:sz="0" w:space="0" w:color="auto"/>
                <w:right w:val="none" w:sz="0" w:space="0" w:color="auto"/>
              </w:divBdr>
              <w:divsChild>
                <w:div w:id="21167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44288">
      <w:bodyDiv w:val="1"/>
      <w:marLeft w:val="0"/>
      <w:marRight w:val="0"/>
      <w:marTop w:val="0"/>
      <w:marBottom w:val="0"/>
      <w:divBdr>
        <w:top w:val="none" w:sz="0" w:space="0" w:color="auto"/>
        <w:left w:val="none" w:sz="0" w:space="0" w:color="auto"/>
        <w:bottom w:val="none" w:sz="0" w:space="0" w:color="auto"/>
        <w:right w:val="none" w:sz="0" w:space="0" w:color="auto"/>
      </w:divBdr>
      <w:divsChild>
        <w:div w:id="615065775">
          <w:marLeft w:val="0"/>
          <w:marRight w:val="0"/>
          <w:marTop w:val="0"/>
          <w:marBottom w:val="0"/>
          <w:divBdr>
            <w:top w:val="none" w:sz="0" w:space="0" w:color="auto"/>
            <w:left w:val="none" w:sz="0" w:space="0" w:color="auto"/>
            <w:bottom w:val="none" w:sz="0" w:space="0" w:color="auto"/>
            <w:right w:val="none" w:sz="0" w:space="0" w:color="auto"/>
          </w:divBdr>
          <w:divsChild>
            <w:div w:id="309290452">
              <w:marLeft w:val="0"/>
              <w:marRight w:val="0"/>
              <w:marTop w:val="0"/>
              <w:marBottom w:val="0"/>
              <w:divBdr>
                <w:top w:val="none" w:sz="0" w:space="0" w:color="auto"/>
                <w:left w:val="none" w:sz="0" w:space="0" w:color="auto"/>
                <w:bottom w:val="none" w:sz="0" w:space="0" w:color="auto"/>
                <w:right w:val="none" w:sz="0" w:space="0" w:color="auto"/>
              </w:divBdr>
              <w:divsChild>
                <w:div w:id="5608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4958">
      <w:bodyDiv w:val="1"/>
      <w:marLeft w:val="0"/>
      <w:marRight w:val="0"/>
      <w:marTop w:val="0"/>
      <w:marBottom w:val="0"/>
      <w:divBdr>
        <w:top w:val="none" w:sz="0" w:space="0" w:color="auto"/>
        <w:left w:val="none" w:sz="0" w:space="0" w:color="auto"/>
        <w:bottom w:val="none" w:sz="0" w:space="0" w:color="auto"/>
        <w:right w:val="none" w:sz="0" w:space="0" w:color="auto"/>
      </w:divBdr>
      <w:divsChild>
        <w:div w:id="1468356196">
          <w:marLeft w:val="0"/>
          <w:marRight w:val="0"/>
          <w:marTop w:val="0"/>
          <w:marBottom w:val="0"/>
          <w:divBdr>
            <w:top w:val="none" w:sz="0" w:space="0" w:color="auto"/>
            <w:left w:val="none" w:sz="0" w:space="0" w:color="auto"/>
            <w:bottom w:val="none" w:sz="0" w:space="0" w:color="auto"/>
            <w:right w:val="none" w:sz="0" w:space="0" w:color="auto"/>
          </w:divBdr>
          <w:divsChild>
            <w:div w:id="1722165917">
              <w:marLeft w:val="0"/>
              <w:marRight w:val="0"/>
              <w:marTop w:val="0"/>
              <w:marBottom w:val="0"/>
              <w:divBdr>
                <w:top w:val="none" w:sz="0" w:space="0" w:color="auto"/>
                <w:left w:val="none" w:sz="0" w:space="0" w:color="auto"/>
                <w:bottom w:val="none" w:sz="0" w:space="0" w:color="auto"/>
                <w:right w:val="none" w:sz="0" w:space="0" w:color="auto"/>
              </w:divBdr>
              <w:divsChild>
                <w:div w:id="5966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6848">
      <w:bodyDiv w:val="1"/>
      <w:marLeft w:val="0"/>
      <w:marRight w:val="0"/>
      <w:marTop w:val="0"/>
      <w:marBottom w:val="0"/>
      <w:divBdr>
        <w:top w:val="none" w:sz="0" w:space="0" w:color="auto"/>
        <w:left w:val="none" w:sz="0" w:space="0" w:color="auto"/>
        <w:bottom w:val="none" w:sz="0" w:space="0" w:color="auto"/>
        <w:right w:val="none" w:sz="0" w:space="0" w:color="auto"/>
      </w:divBdr>
      <w:divsChild>
        <w:div w:id="2077588097">
          <w:marLeft w:val="0"/>
          <w:marRight w:val="0"/>
          <w:marTop w:val="0"/>
          <w:marBottom w:val="0"/>
          <w:divBdr>
            <w:top w:val="none" w:sz="0" w:space="0" w:color="auto"/>
            <w:left w:val="none" w:sz="0" w:space="0" w:color="auto"/>
            <w:bottom w:val="none" w:sz="0" w:space="0" w:color="auto"/>
            <w:right w:val="none" w:sz="0" w:space="0" w:color="auto"/>
          </w:divBdr>
          <w:divsChild>
            <w:div w:id="1346009603">
              <w:marLeft w:val="0"/>
              <w:marRight w:val="0"/>
              <w:marTop w:val="0"/>
              <w:marBottom w:val="0"/>
              <w:divBdr>
                <w:top w:val="none" w:sz="0" w:space="0" w:color="auto"/>
                <w:left w:val="none" w:sz="0" w:space="0" w:color="auto"/>
                <w:bottom w:val="none" w:sz="0" w:space="0" w:color="auto"/>
                <w:right w:val="none" w:sz="0" w:space="0" w:color="auto"/>
              </w:divBdr>
              <w:divsChild>
                <w:div w:id="10573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48731">
      <w:bodyDiv w:val="1"/>
      <w:marLeft w:val="0"/>
      <w:marRight w:val="0"/>
      <w:marTop w:val="0"/>
      <w:marBottom w:val="0"/>
      <w:divBdr>
        <w:top w:val="none" w:sz="0" w:space="0" w:color="auto"/>
        <w:left w:val="none" w:sz="0" w:space="0" w:color="auto"/>
        <w:bottom w:val="none" w:sz="0" w:space="0" w:color="auto"/>
        <w:right w:val="none" w:sz="0" w:space="0" w:color="auto"/>
      </w:divBdr>
    </w:div>
    <w:div w:id="1320616989">
      <w:bodyDiv w:val="1"/>
      <w:marLeft w:val="0"/>
      <w:marRight w:val="0"/>
      <w:marTop w:val="0"/>
      <w:marBottom w:val="0"/>
      <w:divBdr>
        <w:top w:val="none" w:sz="0" w:space="0" w:color="auto"/>
        <w:left w:val="none" w:sz="0" w:space="0" w:color="auto"/>
        <w:bottom w:val="none" w:sz="0" w:space="0" w:color="auto"/>
        <w:right w:val="none" w:sz="0" w:space="0" w:color="auto"/>
      </w:divBdr>
      <w:divsChild>
        <w:div w:id="576791997">
          <w:marLeft w:val="0"/>
          <w:marRight w:val="0"/>
          <w:marTop w:val="0"/>
          <w:marBottom w:val="0"/>
          <w:divBdr>
            <w:top w:val="none" w:sz="0" w:space="0" w:color="auto"/>
            <w:left w:val="none" w:sz="0" w:space="0" w:color="auto"/>
            <w:bottom w:val="none" w:sz="0" w:space="0" w:color="auto"/>
            <w:right w:val="none" w:sz="0" w:space="0" w:color="auto"/>
          </w:divBdr>
          <w:divsChild>
            <w:div w:id="942343446">
              <w:marLeft w:val="0"/>
              <w:marRight w:val="0"/>
              <w:marTop w:val="0"/>
              <w:marBottom w:val="0"/>
              <w:divBdr>
                <w:top w:val="none" w:sz="0" w:space="0" w:color="auto"/>
                <w:left w:val="none" w:sz="0" w:space="0" w:color="auto"/>
                <w:bottom w:val="none" w:sz="0" w:space="0" w:color="auto"/>
                <w:right w:val="none" w:sz="0" w:space="0" w:color="auto"/>
              </w:divBdr>
              <w:divsChild>
                <w:div w:id="152373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46291">
      <w:bodyDiv w:val="1"/>
      <w:marLeft w:val="0"/>
      <w:marRight w:val="0"/>
      <w:marTop w:val="0"/>
      <w:marBottom w:val="0"/>
      <w:divBdr>
        <w:top w:val="none" w:sz="0" w:space="0" w:color="auto"/>
        <w:left w:val="none" w:sz="0" w:space="0" w:color="auto"/>
        <w:bottom w:val="none" w:sz="0" w:space="0" w:color="auto"/>
        <w:right w:val="none" w:sz="0" w:space="0" w:color="auto"/>
      </w:divBdr>
      <w:divsChild>
        <w:div w:id="481626735">
          <w:marLeft w:val="0"/>
          <w:marRight w:val="0"/>
          <w:marTop w:val="0"/>
          <w:marBottom w:val="0"/>
          <w:divBdr>
            <w:top w:val="none" w:sz="0" w:space="0" w:color="auto"/>
            <w:left w:val="none" w:sz="0" w:space="0" w:color="auto"/>
            <w:bottom w:val="none" w:sz="0" w:space="0" w:color="auto"/>
            <w:right w:val="none" w:sz="0" w:space="0" w:color="auto"/>
          </w:divBdr>
          <w:divsChild>
            <w:div w:id="1993213413">
              <w:marLeft w:val="0"/>
              <w:marRight w:val="0"/>
              <w:marTop w:val="0"/>
              <w:marBottom w:val="0"/>
              <w:divBdr>
                <w:top w:val="none" w:sz="0" w:space="0" w:color="auto"/>
                <w:left w:val="none" w:sz="0" w:space="0" w:color="auto"/>
                <w:bottom w:val="none" w:sz="0" w:space="0" w:color="auto"/>
                <w:right w:val="none" w:sz="0" w:space="0" w:color="auto"/>
              </w:divBdr>
              <w:divsChild>
                <w:div w:id="109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039252">
      <w:bodyDiv w:val="1"/>
      <w:marLeft w:val="0"/>
      <w:marRight w:val="0"/>
      <w:marTop w:val="0"/>
      <w:marBottom w:val="0"/>
      <w:divBdr>
        <w:top w:val="none" w:sz="0" w:space="0" w:color="auto"/>
        <w:left w:val="none" w:sz="0" w:space="0" w:color="auto"/>
        <w:bottom w:val="none" w:sz="0" w:space="0" w:color="auto"/>
        <w:right w:val="none" w:sz="0" w:space="0" w:color="auto"/>
      </w:divBdr>
      <w:divsChild>
        <w:div w:id="963921186">
          <w:marLeft w:val="0"/>
          <w:marRight w:val="0"/>
          <w:marTop w:val="0"/>
          <w:marBottom w:val="0"/>
          <w:divBdr>
            <w:top w:val="none" w:sz="0" w:space="0" w:color="auto"/>
            <w:left w:val="none" w:sz="0" w:space="0" w:color="auto"/>
            <w:bottom w:val="none" w:sz="0" w:space="0" w:color="auto"/>
            <w:right w:val="none" w:sz="0" w:space="0" w:color="auto"/>
          </w:divBdr>
          <w:divsChild>
            <w:div w:id="1400059596">
              <w:marLeft w:val="0"/>
              <w:marRight w:val="0"/>
              <w:marTop w:val="0"/>
              <w:marBottom w:val="0"/>
              <w:divBdr>
                <w:top w:val="none" w:sz="0" w:space="0" w:color="auto"/>
                <w:left w:val="none" w:sz="0" w:space="0" w:color="auto"/>
                <w:bottom w:val="none" w:sz="0" w:space="0" w:color="auto"/>
                <w:right w:val="none" w:sz="0" w:space="0" w:color="auto"/>
              </w:divBdr>
              <w:divsChild>
                <w:div w:id="11577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99119">
      <w:bodyDiv w:val="1"/>
      <w:marLeft w:val="0"/>
      <w:marRight w:val="0"/>
      <w:marTop w:val="0"/>
      <w:marBottom w:val="0"/>
      <w:divBdr>
        <w:top w:val="none" w:sz="0" w:space="0" w:color="auto"/>
        <w:left w:val="none" w:sz="0" w:space="0" w:color="auto"/>
        <w:bottom w:val="none" w:sz="0" w:space="0" w:color="auto"/>
        <w:right w:val="none" w:sz="0" w:space="0" w:color="auto"/>
      </w:divBdr>
      <w:divsChild>
        <w:div w:id="1579637268">
          <w:marLeft w:val="0"/>
          <w:marRight w:val="0"/>
          <w:marTop w:val="0"/>
          <w:marBottom w:val="0"/>
          <w:divBdr>
            <w:top w:val="none" w:sz="0" w:space="0" w:color="auto"/>
            <w:left w:val="none" w:sz="0" w:space="0" w:color="auto"/>
            <w:bottom w:val="none" w:sz="0" w:space="0" w:color="auto"/>
            <w:right w:val="none" w:sz="0" w:space="0" w:color="auto"/>
          </w:divBdr>
          <w:divsChild>
            <w:div w:id="415445214">
              <w:marLeft w:val="0"/>
              <w:marRight w:val="0"/>
              <w:marTop w:val="0"/>
              <w:marBottom w:val="0"/>
              <w:divBdr>
                <w:top w:val="none" w:sz="0" w:space="0" w:color="auto"/>
                <w:left w:val="none" w:sz="0" w:space="0" w:color="auto"/>
                <w:bottom w:val="none" w:sz="0" w:space="0" w:color="auto"/>
                <w:right w:val="none" w:sz="0" w:space="0" w:color="auto"/>
              </w:divBdr>
              <w:divsChild>
                <w:div w:id="64955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2291">
      <w:bodyDiv w:val="1"/>
      <w:marLeft w:val="0"/>
      <w:marRight w:val="0"/>
      <w:marTop w:val="0"/>
      <w:marBottom w:val="0"/>
      <w:divBdr>
        <w:top w:val="none" w:sz="0" w:space="0" w:color="auto"/>
        <w:left w:val="none" w:sz="0" w:space="0" w:color="auto"/>
        <w:bottom w:val="none" w:sz="0" w:space="0" w:color="auto"/>
        <w:right w:val="none" w:sz="0" w:space="0" w:color="auto"/>
      </w:divBdr>
      <w:divsChild>
        <w:div w:id="526869757">
          <w:marLeft w:val="0"/>
          <w:marRight w:val="0"/>
          <w:marTop w:val="0"/>
          <w:marBottom w:val="0"/>
          <w:divBdr>
            <w:top w:val="none" w:sz="0" w:space="0" w:color="auto"/>
            <w:left w:val="none" w:sz="0" w:space="0" w:color="auto"/>
            <w:bottom w:val="none" w:sz="0" w:space="0" w:color="auto"/>
            <w:right w:val="none" w:sz="0" w:space="0" w:color="auto"/>
          </w:divBdr>
          <w:divsChild>
            <w:div w:id="1992443136">
              <w:marLeft w:val="0"/>
              <w:marRight w:val="0"/>
              <w:marTop w:val="0"/>
              <w:marBottom w:val="0"/>
              <w:divBdr>
                <w:top w:val="none" w:sz="0" w:space="0" w:color="auto"/>
                <w:left w:val="none" w:sz="0" w:space="0" w:color="auto"/>
                <w:bottom w:val="none" w:sz="0" w:space="0" w:color="auto"/>
                <w:right w:val="none" w:sz="0" w:space="0" w:color="auto"/>
              </w:divBdr>
              <w:divsChild>
                <w:div w:id="98805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7113">
      <w:bodyDiv w:val="1"/>
      <w:marLeft w:val="0"/>
      <w:marRight w:val="0"/>
      <w:marTop w:val="0"/>
      <w:marBottom w:val="0"/>
      <w:divBdr>
        <w:top w:val="none" w:sz="0" w:space="0" w:color="auto"/>
        <w:left w:val="none" w:sz="0" w:space="0" w:color="auto"/>
        <w:bottom w:val="none" w:sz="0" w:space="0" w:color="auto"/>
        <w:right w:val="none" w:sz="0" w:space="0" w:color="auto"/>
      </w:divBdr>
      <w:divsChild>
        <w:div w:id="451826419">
          <w:marLeft w:val="0"/>
          <w:marRight w:val="0"/>
          <w:marTop w:val="0"/>
          <w:marBottom w:val="0"/>
          <w:divBdr>
            <w:top w:val="none" w:sz="0" w:space="0" w:color="auto"/>
            <w:left w:val="none" w:sz="0" w:space="0" w:color="auto"/>
            <w:bottom w:val="none" w:sz="0" w:space="0" w:color="auto"/>
            <w:right w:val="none" w:sz="0" w:space="0" w:color="auto"/>
          </w:divBdr>
          <w:divsChild>
            <w:div w:id="1555002076">
              <w:marLeft w:val="0"/>
              <w:marRight w:val="0"/>
              <w:marTop w:val="0"/>
              <w:marBottom w:val="0"/>
              <w:divBdr>
                <w:top w:val="none" w:sz="0" w:space="0" w:color="auto"/>
                <w:left w:val="none" w:sz="0" w:space="0" w:color="auto"/>
                <w:bottom w:val="none" w:sz="0" w:space="0" w:color="auto"/>
                <w:right w:val="none" w:sz="0" w:space="0" w:color="auto"/>
              </w:divBdr>
              <w:divsChild>
                <w:div w:id="122075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3145">
      <w:bodyDiv w:val="1"/>
      <w:marLeft w:val="0"/>
      <w:marRight w:val="0"/>
      <w:marTop w:val="0"/>
      <w:marBottom w:val="0"/>
      <w:divBdr>
        <w:top w:val="none" w:sz="0" w:space="0" w:color="auto"/>
        <w:left w:val="none" w:sz="0" w:space="0" w:color="auto"/>
        <w:bottom w:val="none" w:sz="0" w:space="0" w:color="auto"/>
        <w:right w:val="none" w:sz="0" w:space="0" w:color="auto"/>
      </w:divBdr>
      <w:divsChild>
        <w:div w:id="865798911">
          <w:marLeft w:val="0"/>
          <w:marRight w:val="0"/>
          <w:marTop w:val="0"/>
          <w:marBottom w:val="0"/>
          <w:divBdr>
            <w:top w:val="none" w:sz="0" w:space="0" w:color="auto"/>
            <w:left w:val="none" w:sz="0" w:space="0" w:color="auto"/>
            <w:bottom w:val="none" w:sz="0" w:space="0" w:color="auto"/>
            <w:right w:val="none" w:sz="0" w:space="0" w:color="auto"/>
          </w:divBdr>
          <w:divsChild>
            <w:div w:id="2128741504">
              <w:marLeft w:val="0"/>
              <w:marRight w:val="0"/>
              <w:marTop w:val="0"/>
              <w:marBottom w:val="0"/>
              <w:divBdr>
                <w:top w:val="none" w:sz="0" w:space="0" w:color="auto"/>
                <w:left w:val="none" w:sz="0" w:space="0" w:color="auto"/>
                <w:bottom w:val="none" w:sz="0" w:space="0" w:color="auto"/>
                <w:right w:val="none" w:sz="0" w:space="0" w:color="auto"/>
              </w:divBdr>
              <w:divsChild>
                <w:div w:id="8734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8055">
      <w:bodyDiv w:val="1"/>
      <w:marLeft w:val="0"/>
      <w:marRight w:val="0"/>
      <w:marTop w:val="0"/>
      <w:marBottom w:val="0"/>
      <w:divBdr>
        <w:top w:val="none" w:sz="0" w:space="0" w:color="auto"/>
        <w:left w:val="none" w:sz="0" w:space="0" w:color="auto"/>
        <w:bottom w:val="none" w:sz="0" w:space="0" w:color="auto"/>
        <w:right w:val="none" w:sz="0" w:space="0" w:color="auto"/>
      </w:divBdr>
      <w:divsChild>
        <w:div w:id="1297684544">
          <w:marLeft w:val="0"/>
          <w:marRight w:val="0"/>
          <w:marTop w:val="0"/>
          <w:marBottom w:val="0"/>
          <w:divBdr>
            <w:top w:val="none" w:sz="0" w:space="0" w:color="auto"/>
            <w:left w:val="none" w:sz="0" w:space="0" w:color="auto"/>
            <w:bottom w:val="none" w:sz="0" w:space="0" w:color="auto"/>
            <w:right w:val="none" w:sz="0" w:space="0" w:color="auto"/>
          </w:divBdr>
          <w:divsChild>
            <w:div w:id="939333736">
              <w:marLeft w:val="0"/>
              <w:marRight w:val="0"/>
              <w:marTop w:val="0"/>
              <w:marBottom w:val="0"/>
              <w:divBdr>
                <w:top w:val="none" w:sz="0" w:space="0" w:color="auto"/>
                <w:left w:val="none" w:sz="0" w:space="0" w:color="auto"/>
                <w:bottom w:val="none" w:sz="0" w:space="0" w:color="auto"/>
                <w:right w:val="none" w:sz="0" w:space="0" w:color="auto"/>
              </w:divBdr>
              <w:divsChild>
                <w:div w:id="191739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86980">
      <w:bodyDiv w:val="1"/>
      <w:marLeft w:val="0"/>
      <w:marRight w:val="0"/>
      <w:marTop w:val="0"/>
      <w:marBottom w:val="0"/>
      <w:divBdr>
        <w:top w:val="none" w:sz="0" w:space="0" w:color="auto"/>
        <w:left w:val="none" w:sz="0" w:space="0" w:color="auto"/>
        <w:bottom w:val="none" w:sz="0" w:space="0" w:color="auto"/>
        <w:right w:val="none" w:sz="0" w:space="0" w:color="auto"/>
      </w:divBdr>
      <w:divsChild>
        <w:div w:id="63533743">
          <w:marLeft w:val="0"/>
          <w:marRight w:val="0"/>
          <w:marTop w:val="0"/>
          <w:marBottom w:val="0"/>
          <w:divBdr>
            <w:top w:val="none" w:sz="0" w:space="0" w:color="auto"/>
            <w:left w:val="none" w:sz="0" w:space="0" w:color="auto"/>
            <w:bottom w:val="none" w:sz="0" w:space="0" w:color="auto"/>
            <w:right w:val="none" w:sz="0" w:space="0" w:color="auto"/>
          </w:divBdr>
          <w:divsChild>
            <w:div w:id="434519475">
              <w:marLeft w:val="0"/>
              <w:marRight w:val="0"/>
              <w:marTop w:val="0"/>
              <w:marBottom w:val="0"/>
              <w:divBdr>
                <w:top w:val="none" w:sz="0" w:space="0" w:color="auto"/>
                <w:left w:val="none" w:sz="0" w:space="0" w:color="auto"/>
                <w:bottom w:val="none" w:sz="0" w:space="0" w:color="auto"/>
                <w:right w:val="none" w:sz="0" w:space="0" w:color="auto"/>
              </w:divBdr>
              <w:divsChild>
                <w:div w:id="167753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645858">
      <w:bodyDiv w:val="1"/>
      <w:marLeft w:val="0"/>
      <w:marRight w:val="0"/>
      <w:marTop w:val="0"/>
      <w:marBottom w:val="0"/>
      <w:divBdr>
        <w:top w:val="none" w:sz="0" w:space="0" w:color="auto"/>
        <w:left w:val="none" w:sz="0" w:space="0" w:color="auto"/>
        <w:bottom w:val="none" w:sz="0" w:space="0" w:color="auto"/>
        <w:right w:val="none" w:sz="0" w:space="0" w:color="auto"/>
      </w:divBdr>
      <w:divsChild>
        <w:div w:id="55249509">
          <w:marLeft w:val="0"/>
          <w:marRight w:val="0"/>
          <w:marTop w:val="0"/>
          <w:marBottom w:val="0"/>
          <w:divBdr>
            <w:top w:val="none" w:sz="0" w:space="0" w:color="auto"/>
            <w:left w:val="none" w:sz="0" w:space="0" w:color="auto"/>
            <w:bottom w:val="none" w:sz="0" w:space="0" w:color="auto"/>
            <w:right w:val="none" w:sz="0" w:space="0" w:color="auto"/>
          </w:divBdr>
          <w:divsChild>
            <w:div w:id="1179930086">
              <w:marLeft w:val="0"/>
              <w:marRight w:val="0"/>
              <w:marTop w:val="0"/>
              <w:marBottom w:val="0"/>
              <w:divBdr>
                <w:top w:val="none" w:sz="0" w:space="0" w:color="auto"/>
                <w:left w:val="none" w:sz="0" w:space="0" w:color="auto"/>
                <w:bottom w:val="none" w:sz="0" w:space="0" w:color="auto"/>
                <w:right w:val="none" w:sz="0" w:space="0" w:color="auto"/>
              </w:divBdr>
              <w:divsChild>
                <w:div w:id="234054602">
                  <w:marLeft w:val="0"/>
                  <w:marRight w:val="0"/>
                  <w:marTop w:val="0"/>
                  <w:marBottom w:val="0"/>
                  <w:divBdr>
                    <w:top w:val="none" w:sz="0" w:space="0" w:color="auto"/>
                    <w:left w:val="none" w:sz="0" w:space="0" w:color="auto"/>
                    <w:bottom w:val="none" w:sz="0" w:space="0" w:color="auto"/>
                    <w:right w:val="none" w:sz="0" w:space="0" w:color="auto"/>
                  </w:divBdr>
                </w:div>
                <w:div w:id="148852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957826">
      <w:bodyDiv w:val="1"/>
      <w:marLeft w:val="0"/>
      <w:marRight w:val="0"/>
      <w:marTop w:val="0"/>
      <w:marBottom w:val="0"/>
      <w:divBdr>
        <w:top w:val="none" w:sz="0" w:space="0" w:color="auto"/>
        <w:left w:val="none" w:sz="0" w:space="0" w:color="auto"/>
        <w:bottom w:val="none" w:sz="0" w:space="0" w:color="auto"/>
        <w:right w:val="none" w:sz="0" w:space="0" w:color="auto"/>
      </w:divBdr>
      <w:divsChild>
        <w:div w:id="362678898">
          <w:marLeft w:val="0"/>
          <w:marRight w:val="0"/>
          <w:marTop w:val="0"/>
          <w:marBottom w:val="0"/>
          <w:divBdr>
            <w:top w:val="none" w:sz="0" w:space="0" w:color="auto"/>
            <w:left w:val="none" w:sz="0" w:space="0" w:color="auto"/>
            <w:bottom w:val="none" w:sz="0" w:space="0" w:color="auto"/>
            <w:right w:val="none" w:sz="0" w:space="0" w:color="auto"/>
          </w:divBdr>
          <w:divsChild>
            <w:div w:id="636102786">
              <w:marLeft w:val="0"/>
              <w:marRight w:val="0"/>
              <w:marTop w:val="0"/>
              <w:marBottom w:val="0"/>
              <w:divBdr>
                <w:top w:val="none" w:sz="0" w:space="0" w:color="auto"/>
                <w:left w:val="none" w:sz="0" w:space="0" w:color="auto"/>
                <w:bottom w:val="none" w:sz="0" w:space="0" w:color="auto"/>
                <w:right w:val="none" w:sz="0" w:space="0" w:color="auto"/>
              </w:divBdr>
              <w:divsChild>
                <w:div w:id="5172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5109">
      <w:bodyDiv w:val="1"/>
      <w:marLeft w:val="0"/>
      <w:marRight w:val="0"/>
      <w:marTop w:val="0"/>
      <w:marBottom w:val="0"/>
      <w:divBdr>
        <w:top w:val="none" w:sz="0" w:space="0" w:color="auto"/>
        <w:left w:val="none" w:sz="0" w:space="0" w:color="auto"/>
        <w:bottom w:val="none" w:sz="0" w:space="0" w:color="auto"/>
        <w:right w:val="none" w:sz="0" w:space="0" w:color="auto"/>
      </w:divBdr>
      <w:divsChild>
        <w:div w:id="266428568">
          <w:marLeft w:val="0"/>
          <w:marRight w:val="0"/>
          <w:marTop w:val="0"/>
          <w:marBottom w:val="0"/>
          <w:divBdr>
            <w:top w:val="none" w:sz="0" w:space="0" w:color="auto"/>
            <w:left w:val="none" w:sz="0" w:space="0" w:color="auto"/>
            <w:bottom w:val="none" w:sz="0" w:space="0" w:color="auto"/>
            <w:right w:val="none" w:sz="0" w:space="0" w:color="auto"/>
          </w:divBdr>
          <w:divsChild>
            <w:div w:id="1275165615">
              <w:marLeft w:val="0"/>
              <w:marRight w:val="0"/>
              <w:marTop w:val="0"/>
              <w:marBottom w:val="0"/>
              <w:divBdr>
                <w:top w:val="none" w:sz="0" w:space="0" w:color="auto"/>
                <w:left w:val="none" w:sz="0" w:space="0" w:color="auto"/>
                <w:bottom w:val="none" w:sz="0" w:space="0" w:color="auto"/>
                <w:right w:val="none" w:sz="0" w:space="0" w:color="auto"/>
              </w:divBdr>
              <w:divsChild>
                <w:div w:id="139581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360672">
      <w:bodyDiv w:val="1"/>
      <w:marLeft w:val="0"/>
      <w:marRight w:val="0"/>
      <w:marTop w:val="0"/>
      <w:marBottom w:val="0"/>
      <w:divBdr>
        <w:top w:val="none" w:sz="0" w:space="0" w:color="auto"/>
        <w:left w:val="none" w:sz="0" w:space="0" w:color="auto"/>
        <w:bottom w:val="none" w:sz="0" w:space="0" w:color="auto"/>
        <w:right w:val="none" w:sz="0" w:space="0" w:color="auto"/>
      </w:divBdr>
      <w:divsChild>
        <w:div w:id="1566646583">
          <w:marLeft w:val="0"/>
          <w:marRight w:val="0"/>
          <w:marTop w:val="0"/>
          <w:marBottom w:val="0"/>
          <w:divBdr>
            <w:top w:val="none" w:sz="0" w:space="0" w:color="auto"/>
            <w:left w:val="none" w:sz="0" w:space="0" w:color="auto"/>
            <w:bottom w:val="none" w:sz="0" w:space="0" w:color="auto"/>
            <w:right w:val="none" w:sz="0" w:space="0" w:color="auto"/>
          </w:divBdr>
          <w:divsChild>
            <w:div w:id="1677224244">
              <w:marLeft w:val="0"/>
              <w:marRight w:val="0"/>
              <w:marTop w:val="0"/>
              <w:marBottom w:val="0"/>
              <w:divBdr>
                <w:top w:val="none" w:sz="0" w:space="0" w:color="auto"/>
                <w:left w:val="none" w:sz="0" w:space="0" w:color="auto"/>
                <w:bottom w:val="none" w:sz="0" w:space="0" w:color="auto"/>
                <w:right w:val="none" w:sz="0" w:space="0" w:color="auto"/>
              </w:divBdr>
              <w:divsChild>
                <w:div w:id="869148060">
                  <w:marLeft w:val="0"/>
                  <w:marRight w:val="0"/>
                  <w:marTop w:val="0"/>
                  <w:marBottom w:val="0"/>
                  <w:divBdr>
                    <w:top w:val="none" w:sz="0" w:space="0" w:color="auto"/>
                    <w:left w:val="none" w:sz="0" w:space="0" w:color="auto"/>
                    <w:bottom w:val="none" w:sz="0" w:space="0" w:color="auto"/>
                    <w:right w:val="none" w:sz="0" w:space="0" w:color="auto"/>
                  </w:divBdr>
                </w:div>
              </w:divsChild>
            </w:div>
            <w:div w:id="1176071692">
              <w:marLeft w:val="0"/>
              <w:marRight w:val="0"/>
              <w:marTop w:val="0"/>
              <w:marBottom w:val="0"/>
              <w:divBdr>
                <w:top w:val="none" w:sz="0" w:space="0" w:color="auto"/>
                <w:left w:val="none" w:sz="0" w:space="0" w:color="auto"/>
                <w:bottom w:val="none" w:sz="0" w:space="0" w:color="auto"/>
                <w:right w:val="none" w:sz="0" w:space="0" w:color="auto"/>
              </w:divBdr>
              <w:divsChild>
                <w:div w:id="67534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964474">
      <w:bodyDiv w:val="1"/>
      <w:marLeft w:val="0"/>
      <w:marRight w:val="0"/>
      <w:marTop w:val="0"/>
      <w:marBottom w:val="0"/>
      <w:divBdr>
        <w:top w:val="none" w:sz="0" w:space="0" w:color="auto"/>
        <w:left w:val="none" w:sz="0" w:space="0" w:color="auto"/>
        <w:bottom w:val="none" w:sz="0" w:space="0" w:color="auto"/>
        <w:right w:val="none" w:sz="0" w:space="0" w:color="auto"/>
      </w:divBdr>
      <w:divsChild>
        <w:div w:id="871452853">
          <w:marLeft w:val="0"/>
          <w:marRight w:val="0"/>
          <w:marTop w:val="0"/>
          <w:marBottom w:val="0"/>
          <w:divBdr>
            <w:top w:val="none" w:sz="0" w:space="0" w:color="auto"/>
            <w:left w:val="none" w:sz="0" w:space="0" w:color="auto"/>
            <w:bottom w:val="none" w:sz="0" w:space="0" w:color="auto"/>
            <w:right w:val="none" w:sz="0" w:space="0" w:color="auto"/>
          </w:divBdr>
          <w:divsChild>
            <w:div w:id="1130593674">
              <w:marLeft w:val="0"/>
              <w:marRight w:val="0"/>
              <w:marTop w:val="0"/>
              <w:marBottom w:val="0"/>
              <w:divBdr>
                <w:top w:val="none" w:sz="0" w:space="0" w:color="auto"/>
                <w:left w:val="none" w:sz="0" w:space="0" w:color="auto"/>
                <w:bottom w:val="none" w:sz="0" w:space="0" w:color="auto"/>
                <w:right w:val="none" w:sz="0" w:space="0" w:color="auto"/>
              </w:divBdr>
              <w:divsChild>
                <w:div w:id="15536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6853">
      <w:bodyDiv w:val="1"/>
      <w:marLeft w:val="0"/>
      <w:marRight w:val="0"/>
      <w:marTop w:val="0"/>
      <w:marBottom w:val="0"/>
      <w:divBdr>
        <w:top w:val="none" w:sz="0" w:space="0" w:color="auto"/>
        <w:left w:val="none" w:sz="0" w:space="0" w:color="auto"/>
        <w:bottom w:val="none" w:sz="0" w:space="0" w:color="auto"/>
        <w:right w:val="none" w:sz="0" w:space="0" w:color="auto"/>
      </w:divBdr>
      <w:divsChild>
        <w:div w:id="448429979">
          <w:marLeft w:val="0"/>
          <w:marRight w:val="0"/>
          <w:marTop w:val="0"/>
          <w:marBottom w:val="0"/>
          <w:divBdr>
            <w:top w:val="none" w:sz="0" w:space="0" w:color="auto"/>
            <w:left w:val="none" w:sz="0" w:space="0" w:color="auto"/>
            <w:bottom w:val="none" w:sz="0" w:space="0" w:color="auto"/>
            <w:right w:val="none" w:sz="0" w:space="0" w:color="auto"/>
          </w:divBdr>
          <w:divsChild>
            <w:div w:id="1676229409">
              <w:marLeft w:val="0"/>
              <w:marRight w:val="0"/>
              <w:marTop w:val="0"/>
              <w:marBottom w:val="0"/>
              <w:divBdr>
                <w:top w:val="none" w:sz="0" w:space="0" w:color="auto"/>
                <w:left w:val="none" w:sz="0" w:space="0" w:color="auto"/>
                <w:bottom w:val="none" w:sz="0" w:space="0" w:color="auto"/>
                <w:right w:val="none" w:sz="0" w:space="0" w:color="auto"/>
              </w:divBdr>
              <w:divsChild>
                <w:div w:id="1992831986">
                  <w:marLeft w:val="0"/>
                  <w:marRight w:val="0"/>
                  <w:marTop w:val="0"/>
                  <w:marBottom w:val="0"/>
                  <w:divBdr>
                    <w:top w:val="none" w:sz="0" w:space="0" w:color="auto"/>
                    <w:left w:val="none" w:sz="0" w:space="0" w:color="auto"/>
                    <w:bottom w:val="none" w:sz="0" w:space="0" w:color="auto"/>
                    <w:right w:val="none" w:sz="0" w:space="0" w:color="auto"/>
                  </w:divBdr>
                </w:div>
              </w:divsChild>
            </w:div>
            <w:div w:id="854685893">
              <w:marLeft w:val="0"/>
              <w:marRight w:val="0"/>
              <w:marTop w:val="0"/>
              <w:marBottom w:val="0"/>
              <w:divBdr>
                <w:top w:val="none" w:sz="0" w:space="0" w:color="auto"/>
                <w:left w:val="none" w:sz="0" w:space="0" w:color="auto"/>
                <w:bottom w:val="none" w:sz="0" w:space="0" w:color="auto"/>
                <w:right w:val="none" w:sz="0" w:space="0" w:color="auto"/>
              </w:divBdr>
              <w:divsChild>
                <w:div w:id="345257525">
                  <w:marLeft w:val="0"/>
                  <w:marRight w:val="0"/>
                  <w:marTop w:val="0"/>
                  <w:marBottom w:val="0"/>
                  <w:divBdr>
                    <w:top w:val="none" w:sz="0" w:space="0" w:color="auto"/>
                    <w:left w:val="none" w:sz="0" w:space="0" w:color="auto"/>
                    <w:bottom w:val="none" w:sz="0" w:space="0" w:color="auto"/>
                    <w:right w:val="none" w:sz="0" w:space="0" w:color="auto"/>
                  </w:divBdr>
                </w:div>
              </w:divsChild>
            </w:div>
            <w:div w:id="12853448">
              <w:marLeft w:val="0"/>
              <w:marRight w:val="0"/>
              <w:marTop w:val="0"/>
              <w:marBottom w:val="0"/>
              <w:divBdr>
                <w:top w:val="none" w:sz="0" w:space="0" w:color="auto"/>
                <w:left w:val="none" w:sz="0" w:space="0" w:color="auto"/>
                <w:bottom w:val="none" w:sz="0" w:space="0" w:color="auto"/>
                <w:right w:val="none" w:sz="0" w:space="0" w:color="auto"/>
              </w:divBdr>
              <w:divsChild>
                <w:div w:id="99156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49655">
          <w:marLeft w:val="0"/>
          <w:marRight w:val="0"/>
          <w:marTop w:val="0"/>
          <w:marBottom w:val="0"/>
          <w:divBdr>
            <w:top w:val="none" w:sz="0" w:space="0" w:color="auto"/>
            <w:left w:val="none" w:sz="0" w:space="0" w:color="auto"/>
            <w:bottom w:val="none" w:sz="0" w:space="0" w:color="auto"/>
            <w:right w:val="none" w:sz="0" w:space="0" w:color="auto"/>
          </w:divBdr>
          <w:divsChild>
            <w:div w:id="390660446">
              <w:marLeft w:val="0"/>
              <w:marRight w:val="0"/>
              <w:marTop w:val="0"/>
              <w:marBottom w:val="0"/>
              <w:divBdr>
                <w:top w:val="none" w:sz="0" w:space="0" w:color="auto"/>
                <w:left w:val="none" w:sz="0" w:space="0" w:color="auto"/>
                <w:bottom w:val="none" w:sz="0" w:space="0" w:color="auto"/>
                <w:right w:val="none" w:sz="0" w:space="0" w:color="auto"/>
              </w:divBdr>
              <w:divsChild>
                <w:div w:id="49592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12455">
      <w:bodyDiv w:val="1"/>
      <w:marLeft w:val="0"/>
      <w:marRight w:val="0"/>
      <w:marTop w:val="0"/>
      <w:marBottom w:val="0"/>
      <w:divBdr>
        <w:top w:val="none" w:sz="0" w:space="0" w:color="auto"/>
        <w:left w:val="none" w:sz="0" w:space="0" w:color="auto"/>
        <w:bottom w:val="none" w:sz="0" w:space="0" w:color="auto"/>
        <w:right w:val="none" w:sz="0" w:space="0" w:color="auto"/>
      </w:divBdr>
      <w:divsChild>
        <w:div w:id="16859293">
          <w:marLeft w:val="0"/>
          <w:marRight w:val="0"/>
          <w:marTop w:val="0"/>
          <w:marBottom w:val="0"/>
          <w:divBdr>
            <w:top w:val="none" w:sz="0" w:space="0" w:color="auto"/>
            <w:left w:val="none" w:sz="0" w:space="0" w:color="auto"/>
            <w:bottom w:val="none" w:sz="0" w:space="0" w:color="auto"/>
            <w:right w:val="none" w:sz="0" w:space="0" w:color="auto"/>
          </w:divBdr>
          <w:divsChild>
            <w:div w:id="598565051">
              <w:marLeft w:val="0"/>
              <w:marRight w:val="0"/>
              <w:marTop w:val="0"/>
              <w:marBottom w:val="0"/>
              <w:divBdr>
                <w:top w:val="none" w:sz="0" w:space="0" w:color="auto"/>
                <w:left w:val="none" w:sz="0" w:space="0" w:color="auto"/>
                <w:bottom w:val="none" w:sz="0" w:space="0" w:color="auto"/>
                <w:right w:val="none" w:sz="0" w:space="0" w:color="auto"/>
              </w:divBdr>
              <w:divsChild>
                <w:div w:id="212638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6721">
      <w:bodyDiv w:val="1"/>
      <w:marLeft w:val="0"/>
      <w:marRight w:val="0"/>
      <w:marTop w:val="0"/>
      <w:marBottom w:val="0"/>
      <w:divBdr>
        <w:top w:val="none" w:sz="0" w:space="0" w:color="auto"/>
        <w:left w:val="none" w:sz="0" w:space="0" w:color="auto"/>
        <w:bottom w:val="none" w:sz="0" w:space="0" w:color="auto"/>
        <w:right w:val="none" w:sz="0" w:space="0" w:color="auto"/>
      </w:divBdr>
      <w:divsChild>
        <w:div w:id="820777514">
          <w:marLeft w:val="0"/>
          <w:marRight w:val="0"/>
          <w:marTop w:val="0"/>
          <w:marBottom w:val="0"/>
          <w:divBdr>
            <w:top w:val="none" w:sz="0" w:space="0" w:color="auto"/>
            <w:left w:val="none" w:sz="0" w:space="0" w:color="auto"/>
            <w:bottom w:val="none" w:sz="0" w:space="0" w:color="auto"/>
            <w:right w:val="none" w:sz="0" w:space="0" w:color="auto"/>
          </w:divBdr>
          <w:divsChild>
            <w:div w:id="23602527">
              <w:marLeft w:val="0"/>
              <w:marRight w:val="0"/>
              <w:marTop w:val="0"/>
              <w:marBottom w:val="0"/>
              <w:divBdr>
                <w:top w:val="none" w:sz="0" w:space="0" w:color="auto"/>
                <w:left w:val="none" w:sz="0" w:space="0" w:color="auto"/>
                <w:bottom w:val="none" w:sz="0" w:space="0" w:color="auto"/>
                <w:right w:val="none" w:sz="0" w:space="0" w:color="auto"/>
              </w:divBdr>
              <w:divsChild>
                <w:div w:id="171207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97045">
      <w:bodyDiv w:val="1"/>
      <w:marLeft w:val="0"/>
      <w:marRight w:val="0"/>
      <w:marTop w:val="0"/>
      <w:marBottom w:val="0"/>
      <w:divBdr>
        <w:top w:val="none" w:sz="0" w:space="0" w:color="auto"/>
        <w:left w:val="none" w:sz="0" w:space="0" w:color="auto"/>
        <w:bottom w:val="none" w:sz="0" w:space="0" w:color="auto"/>
        <w:right w:val="none" w:sz="0" w:space="0" w:color="auto"/>
      </w:divBdr>
      <w:divsChild>
        <w:div w:id="93400999">
          <w:marLeft w:val="0"/>
          <w:marRight w:val="0"/>
          <w:marTop w:val="0"/>
          <w:marBottom w:val="0"/>
          <w:divBdr>
            <w:top w:val="none" w:sz="0" w:space="0" w:color="auto"/>
            <w:left w:val="none" w:sz="0" w:space="0" w:color="auto"/>
            <w:bottom w:val="none" w:sz="0" w:space="0" w:color="auto"/>
            <w:right w:val="none" w:sz="0" w:space="0" w:color="auto"/>
          </w:divBdr>
          <w:divsChild>
            <w:div w:id="1827089025">
              <w:marLeft w:val="0"/>
              <w:marRight w:val="0"/>
              <w:marTop w:val="0"/>
              <w:marBottom w:val="0"/>
              <w:divBdr>
                <w:top w:val="none" w:sz="0" w:space="0" w:color="auto"/>
                <w:left w:val="none" w:sz="0" w:space="0" w:color="auto"/>
                <w:bottom w:val="none" w:sz="0" w:space="0" w:color="auto"/>
                <w:right w:val="none" w:sz="0" w:space="0" w:color="auto"/>
              </w:divBdr>
              <w:divsChild>
                <w:div w:id="1458646632">
                  <w:marLeft w:val="0"/>
                  <w:marRight w:val="0"/>
                  <w:marTop w:val="0"/>
                  <w:marBottom w:val="0"/>
                  <w:divBdr>
                    <w:top w:val="none" w:sz="0" w:space="0" w:color="auto"/>
                    <w:left w:val="none" w:sz="0" w:space="0" w:color="auto"/>
                    <w:bottom w:val="none" w:sz="0" w:space="0" w:color="auto"/>
                    <w:right w:val="none" w:sz="0" w:space="0" w:color="auto"/>
                  </w:divBdr>
                </w:div>
              </w:divsChild>
            </w:div>
            <w:div w:id="509955040">
              <w:marLeft w:val="0"/>
              <w:marRight w:val="0"/>
              <w:marTop w:val="0"/>
              <w:marBottom w:val="0"/>
              <w:divBdr>
                <w:top w:val="none" w:sz="0" w:space="0" w:color="auto"/>
                <w:left w:val="none" w:sz="0" w:space="0" w:color="auto"/>
                <w:bottom w:val="none" w:sz="0" w:space="0" w:color="auto"/>
                <w:right w:val="none" w:sz="0" w:space="0" w:color="auto"/>
              </w:divBdr>
              <w:divsChild>
                <w:div w:id="202835342">
                  <w:marLeft w:val="0"/>
                  <w:marRight w:val="0"/>
                  <w:marTop w:val="0"/>
                  <w:marBottom w:val="0"/>
                  <w:divBdr>
                    <w:top w:val="none" w:sz="0" w:space="0" w:color="auto"/>
                    <w:left w:val="none" w:sz="0" w:space="0" w:color="auto"/>
                    <w:bottom w:val="none" w:sz="0" w:space="0" w:color="auto"/>
                    <w:right w:val="none" w:sz="0" w:space="0" w:color="auto"/>
                  </w:divBdr>
                </w:div>
              </w:divsChild>
            </w:div>
            <w:div w:id="1752040158">
              <w:marLeft w:val="0"/>
              <w:marRight w:val="0"/>
              <w:marTop w:val="0"/>
              <w:marBottom w:val="0"/>
              <w:divBdr>
                <w:top w:val="none" w:sz="0" w:space="0" w:color="auto"/>
                <w:left w:val="none" w:sz="0" w:space="0" w:color="auto"/>
                <w:bottom w:val="none" w:sz="0" w:space="0" w:color="auto"/>
                <w:right w:val="none" w:sz="0" w:space="0" w:color="auto"/>
              </w:divBdr>
              <w:divsChild>
                <w:div w:id="205627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6894">
          <w:marLeft w:val="0"/>
          <w:marRight w:val="0"/>
          <w:marTop w:val="0"/>
          <w:marBottom w:val="0"/>
          <w:divBdr>
            <w:top w:val="none" w:sz="0" w:space="0" w:color="auto"/>
            <w:left w:val="none" w:sz="0" w:space="0" w:color="auto"/>
            <w:bottom w:val="none" w:sz="0" w:space="0" w:color="auto"/>
            <w:right w:val="none" w:sz="0" w:space="0" w:color="auto"/>
          </w:divBdr>
          <w:divsChild>
            <w:div w:id="234826059">
              <w:marLeft w:val="0"/>
              <w:marRight w:val="0"/>
              <w:marTop w:val="0"/>
              <w:marBottom w:val="0"/>
              <w:divBdr>
                <w:top w:val="none" w:sz="0" w:space="0" w:color="auto"/>
                <w:left w:val="none" w:sz="0" w:space="0" w:color="auto"/>
                <w:bottom w:val="none" w:sz="0" w:space="0" w:color="auto"/>
                <w:right w:val="none" w:sz="0" w:space="0" w:color="auto"/>
              </w:divBdr>
              <w:divsChild>
                <w:div w:id="717896298">
                  <w:marLeft w:val="0"/>
                  <w:marRight w:val="0"/>
                  <w:marTop w:val="0"/>
                  <w:marBottom w:val="0"/>
                  <w:divBdr>
                    <w:top w:val="none" w:sz="0" w:space="0" w:color="auto"/>
                    <w:left w:val="none" w:sz="0" w:space="0" w:color="auto"/>
                    <w:bottom w:val="none" w:sz="0" w:space="0" w:color="auto"/>
                    <w:right w:val="none" w:sz="0" w:space="0" w:color="auto"/>
                  </w:divBdr>
                </w:div>
              </w:divsChild>
            </w:div>
            <w:div w:id="760495135">
              <w:marLeft w:val="0"/>
              <w:marRight w:val="0"/>
              <w:marTop w:val="0"/>
              <w:marBottom w:val="0"/>
              <w:divBdr>
                <w:top w:val="none" w:sz="0" w:space="0" w:color="auto"/>
                <w:left w:val="none" w:sz="0" w:space="0" w:color="auto"/>
                <w:bottom w:val="none" w:sz="0" w:space="0" w:color="auto"/>
                <w:right w:val="none" w:sz="0" w:space="0" w:color="auto"/>
              </w:divBdr>
              <w:divsChild>
                <w:div w:id="1195071992">
                  <w:marLeft w:val="0"/>
                  <w:marRight w:val="0"/>
                  <w:marTop w:val="0"/>
                  <w:marBottom w:val="0"/>
                  <w:divBdr>
                    <w:top w:val="none" w:sz="0" w:space="0" w:color="auto"/>
                    <w:left w:val="none" w:sz="0" w:space="0" w:color="auto"/>
                    <w:bottom w:val="none" w:sz="0" w:space="0" w:color="auto"/>
                    <w:right w:val="none" w:sz="0" w:space="0" w:color="auto"/>
                  </w:divBdr>
                </w:div>
              </w:divsChild>
            </w:div>
            <w:div w:id="688914802">
              <w:marLeft w:val="0"/>
              <w:marRight w:val="0"/>
              <w:marTop w:val="0"/>
              <w:marBottom w:val="0"/>
              <w:divBdr>
                <w:top w:val="none" w:sz="0" w:space="0" w:color="auto"/>
                <w:left w:val="none" w:sz="0" w:space="0" w:color="auto"/>
                <w:bottom w:val="none" w:sz="0" w:space="0" w:color="auto"/>
                <w:right w:val="none" w:sz="0" w:space="0" w:color="auto"/>
              </w:divBdr>
              <w:divsChild>
                <w:div w:id="300115172">
                  <w:marLeft w:val="0"/>
                  <w:marRight w:val="0"/>
                  <w:marTop w:val="0"/>
                  <w:marBottom w:val="0"/>
                  <w:divBdr>
                    <w:top w:val="none" w:sz="0" w:space="0" w:color="auto"/>
                    <w:left w:val="none" w:sz="0" w:space="0" w:color="auto"/>
                    <w:bottom w:val="none" w:sz="0" w:space="0" w:color="auto"/>
                    <w:right w:val="none" w:sz="0" w:space="0" w:color="auto"/>
                  </w:divBdr>
                </w:div>
              </w:divsChild>
            </w:div>
            <w:div w:id="373702059">
              <w:marLeft w:val="0"/>
              <w:marRight w:val="0"/>
              <w:marTop w:val="0"/>
              <w:marBottom w:val="0"/>
              <w:divBdr>
                <w:top w:val="none" w:sz="0" w:space="0" w:color="auto"/>
                <w:left w:val="none" w:sz="0" w:space="0" w:color="auto"/>
                <w:bottom w:val="none" w:sz="0" w:space="0" w:color="auto"/>
                <w:right w:val="none" w:sz="0" w:space="0" w:color="auto"/>
              </w:divBdr>
              <w:divsChild>
                <w:div w:id="1763993608">
                  <w:marLeft w:val="0"/>
                  <w:marRight w:val="0"/>
                  <w:marTop w:val="0"/>
                  <w:marBottom w:val="0"/>
                  <w:divBdr>
                    <w:top w:val="none" w:sz="0" w:space="0" w:color="auto"/>
                    <w:left w:val="none" w:sz="0" w:space="0" w:color="auto"/>
                    <w:bottom w:val="none" w:sz="0" w:space="0" w:color="auto"/>
                    <w:right w:val="none" w:sz="0" w:space="0" w:color="auto"/>
                  </w:divBdr>
                </w:div>
              </w:divsChild>
            </w:div>
            <w:div w:id="1389918642">
              <w:marLeft w:val="0"/>
              <w:marRight w:val="0"/>
              <w:marTop w:val="0"/>
              <w:marBottom w:val="0"/>
              <w:divBdr>
                <w:top w:val="none" w:sz="0" w:space="0" w:color="auto"/>
                <w:left w:val="none" w:sz="0" w:space="0" w:color="auto"/>
                <w:bottom w:val="none" w:sz="0" w:space="0" w:color="auto"/>
                <w:right w:val="none" w:sz="0" w:space="0" w:color="auto"/>
              </w:divBdr>
              <w:divsChild>
                <w:div w:id="1708986318">
                  <w:marLeft w:val="0"/>
                  <w:marRight w:val="0"/>
                  <w:marTop w:val="0"/>
                  <w:marBottom w:val="0"/>
                  <w:divBdr>
                    <w:top w:val="none" w:sz="0" w:space="0" w:color="auto"/>
                    <w:left w:val="none" w:sz="0" w:space="0" w:color="auto"/>
                    <w:bottom w:val="none" w:sz="0" w:space="0" w:color="auto"/>
                    <w:right w:val="none" w:sz="0" w:space="0" w:color="auto"/>
                  </w:divBdr>
                </w:div>
              </w:divsChild>
            </w:div>
            <w:div w:id="1314872943">
              <w:marLeft w:val="0"/>
              <w:marRight w:val="0"/>
              <w:marTop w:val="0"/>
              <w:marBottom w:val="0"/>
              <w:divBdr>
                <w:top w:val="none" w:sz="0" w:space="0" w:color="auto"/>
                <w:left w:val="none" w:sz="0" w:space="0" w:color="auto"/>
                <w:bottom w:val="none" w:sz="0" w:space="0" w:color="auto"/>
                <w:right w:val="none" w:sz="0" w:space="0" w:color="auto"/>
              </w:divBdr>
              <w:divsChild>
                <w:div w:id="1588883292">
                  <w:marLeft w:val="0"/>
                  <w:marRight w:val="0"/>
                  <w:marTop w:val="0"/>
                  <w:marBottom w:val="0"/>
                  <w:divBdr>
                    <w:top w:val="none" w:sz="0" w:space="0" w:color="auto"/>
                    <w:left w:val="none" w:sz="0" w:space="0" w:color="auto"/>
                    <w:bottom w:val="none" w:sz="0" w:space="0" w:color="auto"/>
                    <w:right w:val="none" w:sz="0" w:space="0" w:color="auto"/>
                  </w:divBdr>
                </w:div>
              </w:divsChild>
            </w:div>
            <w:div w:id="1891109045">
              <w:marLeft w:val="0"/>
              <w:marRight w:val="0"/>
              <w:marTop w:val="0"/>
              <w:marBottom w:val="0"/>
              <w:divBdr>
                <w:top w:val="none" w:sz="0" w:space="0" w:color="auto"/>
                <w:left w:val="none" w:sz="0" w:space="0" w:color="auto"/>
                <w:bottom w:val="none" w:sz="0" w:space="0" w:color="auto"/>
                <w:right w:val="none" w:sz="0" w:space="0" w:color="auto"/>
              </w:divBdr>
              <w:divsChild>
                <w:div w:id="11666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90150">
      <w:bodyDiv w:val="1"/>
      <w:marLeft w:val="0"/>
      <w:marRight w:val="0"/>
      <w:marTop w:val="0"/>
      <w:marBottom w:val="0"/>
      <w:divBdr>
        <w:top w:val="none" w:sz="0" w:space="0" w:color="auto"/>
        <w:left w:val="none" w:sz="0" w:space="0" w:color="auto"/>
        <w:bottom w:val="none" w:sz="0" w:space="0" w:color="auto"/>
        <w:right w:val="none" w:sz="0" w:space="0" w:color="auto"/>
      </w:divBdr>
      <w:divsChild>
        <w:div w:id="619727102">
          <w:marLeft w:val="0"/>
          <w:marRight w:val="0"/>
          <w:marTop w:val="0"/>
          <w:marBottom w:val="0"/>
          <w:divBdr>
            <w:top w:val="none" w:sz="0" w:space="0" w:color="auto"/>
            <w:left w:val="none" w:sz="0" w:space="0" w:color="auto"/>
            <w:bottom w:val="none" w:sz="0" w:space="0" w:color="auto"/>
            <w:right w:val="none" w:sz="0" w:space="0" w:color="auto"/>
          </w:divBdr>
          <w:divsChild>
            <w:div w:id="2089420094">
              <w:marLeft w:val="0"/>
              <w:marRight w:val="0"/>
              <w:marTop w:val="0"/>
              <w:marBottom w:val="0"/>
              <w:divBdr>
                <w:top w:val="none" w:sz="0" w:space="0" w:color="auto"/>
                <w:left w:val="none" w:sz="0" w:space="0" w:color="auto"/>
                <w:bottom w:val="none" w:sz="0" w:space="0" w:color="auto"/>
                <w:right w:val="none" w:sz="0" w:space="0" w:color="auto"/>
              </w:divBdr>
              <w:divsChild>
                <w:div w:id="213837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21481">
      <w:bodyDiv w:val="1"/>
      <w:marLeft w:val="0"/>
      <w:marRight w:val="0"/>
      <w:marTop w:val="0"/>
      <w:marBottom w:val="0"/>
      <w:divBdr>
        <w:top w:val="none" w:sz="0" w:space="0" w:color="auto"/>
        <w:left w:val="none" w:sz="0" w:space="0" w:color="auto"/>
        <w:bottom w:val="none" w:sz="0" w:space="0" w:color="auto"/>
        <w:right w:val="none" w:sz="0" w:space="0" w:color="auto"/>
      </w:divBdr>
      <w:divsChild>
        <w:div w:id="1153066757">
          <w:marLeft w:val="0"/>
          <w:marRight w:val="0"/>
          <w:marTop w:val="0"/>
          <w:marBottom w:val="0"/>
          <w:divBdr>
            <w:top w:val="none" w:sz="0" w:space="0" w:color="auto"/>
            <w:left w:val="none" w:sz="0" w:space="0" w:color="auto"/>
            <w:bottom w:val="none" w:sz="0" w:space="0" w:color="auto"/>
            <w:right w:val="none" w:sz="0" w:space="0" w:color="auto"/>
          </w:divBdr>
          <w:divsChild>
            <w:div w:id="1218711428">
              <w:marLeft w:val="0"/>
              <w:marRight w:val="0"/>
              <w:marTop w:val="0"/>
              <w:marBottom w:val="0"/>
              <w:divBdr>
                <w:top w:val="none" w:sz="0" w:space="0" w:color="auto"/>
                <w:left w:val="none" w:sz="0" w:space="0" w:color="auto"/>
                <w:bottom w:val="none" w:sz="0" w:space="0" w:color="auto"/>
                <w:right w:val="none" w:sz="0" w:space="0" w:color="auto"/>
              </w:divBdr>
              <w:divsChild>
                <w:div w:id="38209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10017">
      <w:bodyDiv w:val="1"/>
      <w:marLeft w:val="0"/>
      <w:marRight w:val="0"/>
      <w:marTop w:val="0"/>
      <w:marBottom w:val="0"/>
      <w:divBdr>
        <w:top w:val="none" w:sz="0" w:space="0" w:color="auto"/>
        <w:left w:val="none" w:sz="0" w:space="0" w:color="auto"/>
        <w:bottom w:val="none" w:sz="0" w:space="0" w:color="auto"/>
        <w:right w:val="none" w:sz="0" w:space="0" w:color="auto"/>
      </w:divBdr>
      <w:divsChild>
        <w:div w:id="1422221815">
          <w:marLeft w:val="0"/>
          <w:marRight w:val="0"/>
          <w:marTop w:val="0"/>
          <w:marBottom w:val="0"/>
          <w:divBdr>
            <w:top w:val="none" w:sz="0" w:space="0" w:color="auto"/>
            <w:left w:val="none" w:sz="0" w:space="0" w:color="auto"/>
            <w:bottom w:val="none" w:sz="0" w:space="0" w:color="auto"/>
            <w:right w:val="none" w:sz="0" w:space="0" w:color="auto"/>
          </w:divBdr>
          <w:divsChild>
            <w:div w:id="261034261">
              <w:marLeft w:val="0"/>
              <w:marRight w:val="0"/>
              <w:marTop w:val="0"/>
              <w:marBottom w:val="0"/>
              <w:divBdr>
                <w:top w:val="none" w:sz="0" w:space="0" w:color="auto"/>
                <w:left w:val="none" w:sz="0" w:space="0" w:color="auto"/>
                <w:bottom w:val="none" w:sz="0" w:space="0" w:color="auto"/>
                <w:right w:val="none" w:sz="0" w:space="0" w:color="auto"/>
              </w:divBdr>
              <w:divsChild>
                <w:div w:id="238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83116">
      <w:bodyDiv w:val="1"/>
      <w:marLeft w:val="0"/>
      <w:marRight w:val="0"/>
      <w:marTop w:val="0"/>
      <w:marBottom w:val="0"/>
      <w:divBdr>
        <w:top w:val="none" w:sz="0" w:space="0" w:color="auto"/>
        <w:left w:val="none" w:sz="0" w:space="0" w:color="auto"/>
        <w:bottom w:val="none" w:sz="0" w:space="0" w:color="auto"/>
        <w:right w:val="none" w:sz="0" w:space="0" w:color="auto"/>
      </w:divBdr>
      <w:divsChild>
        <w:div w:id="173811433">
          <w:marLeft w:val="0"/>
          <w:marRight w:val="0"/>
          <w:marTop w:val="0"/>
          <w:marBottom w:val="0"/>
          <w:divBdr>
            <w:top w:val="none" w:sz="0" w:space="0" w:color="auto"/>
            <w:left w:val="none" w:sz="0" w:space="0" w:color="auto"/>
            <w:bottom w:val="none" w:sz="0" w:space="0" w:color="auto"/>
            <w:right w:val="none" w:sz="0" w:space="0" w:color="auto"/>
          </w:divBdr>
          <w:divsChild>
            <w:div w:id="1640499886">
              <w:marLeft w:val="0"/>
              <w:marRight w:val="0"/>
              <w:marTop w:val="0"/>
              <w:marBottom w:val="0"/>
              <w:divBdr>
                <w:top w:val="none" w:sz="0" w:space="0" w:color="auto"/>
                <w:left w:val="none" w:sz="0" w:space="0" w:color="auto"/>
                <w:bottom w:val="none" w:sz="0" w:space="0" w:color="auto"/>
                <w:right w:val="none" w:sz="0" w:space="0" w:color="auto"/>
              </w:divBdr>
              <w:divsChild>
                <w:div w:id="1187911767">
                  <w:marLeft w:val="0"/>
                  <w:marRight w:val="0"/>
                  <w:marTop w:val="0"/>
                  <w:marBottom w:val="0"/>
                  <w:divBdr>
                    <w:top w:val="none" w:sz="0" w:space="0" w:color="auto"/>
                    <w:left w:val="none" w:sz="0" w:space="0" w:color="auto"/>
                    <w:bottom w:val="none" w:sz="0" w:space="0" w:color="auto"/>
                    <w:right w:val="none" w:sz="0" w:space="0" w:color="auto"/>
                  </w:divBdr>
                </w:div>
              </w:divsChild>
            </w:div>
            <w:div w:id="1199396320">
              <w:marLeft w:val="0"/>
              <w:marRight w:val="0"/>
              <w:marTop w:val="0"/>
              <w:marBottom w:val="0"/>
              <w:divBdr>
                <w:top w:val="none" w:sz="0" w:space="0" w:color="auto"/>
                <w:left w:val="none" w:sz="0" w:space="0" w:color="auto"/>
                <w:bottom w:val="none" w:sz="0" w:space="0" w:color="auto"/>
                <w:right w:val="none" w:sz="0" w:space="0" w:color="auto"/>
              </w:divBdr>
              <w:divsChild>
                <w:div w:id="134574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8640">
      <w:bodyDiv w:val="1"/>
      <w:marLeft w:val="0"/>
      <w:marRight w:val="0"/>
      <w:marTop w:val="0"/>
      <w:marBottom w:val="0"/>
      <w:divBdr>
        <w:top w:val="none" w:sz="0" w:space="0" w:color="auto"/>
        <w:left w:val="none" w:sz="0" w:space="0" w:color="auto"/>
        <w:bottom w:val="none" w:sz="0" w:space="0" w:color="auto"/>
        <w:right w:val="none" w:sz="0" w:space="0" w:color="auto"/>
      </w:divBdr>
      <w:divsChild>
        <w:div w:id="1472333663">
          <w:marLeft w:val="0"/>
          <w:marRight w:val="0"/>
          <w:marTop w:val="0"/>
          <w:marBottom w:val="0"/>
          <w:divBdr>
            <w:top w:val="none" w:sz="0" w:space="0" w:color="auto"/>
            <w:left w:val="none" w:sz="0" w:space="0" w:color="auto"/>
            <w:bottom w:val="none" w:sz="0" w:space="0" w:color="auto"/>
            <w:right w:val="none" w:sz="0" w:space="0" w:color="auto"/>
          </w:divBdr>
          <w:divsChild>
            <w:div w:id="1724140712">
              <w:marLeft w:val="0"/>
              <w:marRight w:val="0"/>
              <w:marTop w:val="0"/>
              <w:marBottom w:val="0"/>
              <w:divBdr>
                <w:top w:val="none" w:sz="0" w:space="0" w:color="auto"/>
                <w:left w:val="none" w:sz="0" w:space="0" w:color="auto"/>
                <w:bottom w:val="none" w:sz="0" w:space="0" w:color="auto"/>
                <w:right w:val="none" w:sz="0" w:space="0" w:color="auto"/>
              </w:divBdr>
              <w:divsChild>
                <w:div w:id="16288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687448">
      <w:bodyDiv w:val="1"/>
      <w:marLeft w:val="0"/>
      <w:marRight w:val="0"/>
      <w:marTop w:val="0"/>
      <w:marBottom w:val="0"/>
      <w:divBdr>
        <w:top w:val="none" w:sz="0" w:space="0" w:color="auto"/>
        <w:left w:val="none" w:sz="0" w:space="0" w:color="auto"/>
        <w:bottom w:val="none" w:sz="0" w:space="0" w:color="auto"/>
        <w:right w:val="none" w:sz="0" w:space="0" w:color="auto"/>
      </w:divBdr>
      <w:divsChild>
        <w:div w:id="1075859140">
          <w:marLeft w:val="0"/>
          <w:marRight w:val="0"/>
          <w:marTop w:val="0"/>
          <w:marBottom w:val="0"/>
          <w:divBdr>
            <w:top w:val="none" w:sz="0" w:space="0" w:color="auto"/>
            <w:left w:val="none" w:sz="0" w:space="0" w:color="auto"/>
            <w:bottom w:val="none" w:sz="0" w:space="0" w:color="auto"/>
            <w:right w:val="none" w:sz="0" w:space="0" w:color="auto"/>
          </w:divBdr>
          <w:divsChild>
            <w:div w:id="681787955">
              <w:marLeft w:val="0"/>
              <w:marRight w:val="0"/>
              <w:marTop w:val="0"/>
              <w:marBottom w:val="0"/>
              <w:divBdr>
                <w:top w:val="none" w:sz="0" w:space="0" w:color="auto"/>
                <w:left w:val="none" w:sz="0" w:space="0" w:color="auto"/>
                <w:bottom w:val="none" w:sz="0" w:space="0" w:color="auto"/>
                <w:right w:val="none" w:sz="0" w:space="0" w:color="auto"/>
              </w:divBdr>
              <w:divsChild>
                <w:div w:id="126203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073320">
      <w:bodyDiv w:val="1"/>
      <w:marLeft w:val="0"/>
      <w:marRight w:val="0"/>
      <w:marTop w:val="0"/>
      <w:marBottom w:val="0"/>
      <w:divBdr>
        <w:top w:val="none" w:sz="0" w:space="0" w:color="auto"/>
        <w:left w:val="none" w:sz="0" w:space="0" w:color="auto"/>
        <w:bottom w:val="none" w:sz="0" w:space="0" w:color="auto"/>
        <w:right w:val="none" w:sz="0" w:space="0" w:color="auto"/>
      </w:divBdr>
      <w:divsChild>
        <w:div w:id="215973829">
          <w:marLeft w:val="0"/>
          <w:marRight w:val="0"/>
          <w:marTop w:val="0"/>
          <w:marBottom w:val="0"/>
          <w:divBdr>
            <w:top w:val="none" w:sz="0" w:space="0" w:color="auto"/>
            <w:left w:val="none" w:sz="0" w:space="0" w:color="auto"/>
            <w:bottom w:val="none" w:sz="0" w:space="0" w:color="auto"/>
            <w:right w:val="none" w:sz="0" w:space="0" w:color="auto"/>
          </w:divBdr>
          <w:divsChild>
            <w:div w:id="1390422953">
              <w:marLeft w:val="0"/>
              <w:marRight w:val="0"/>
              <w:marTop w:val="0"/>
              <w:marBottom w:val="0"/>
              <w:divBdr>
                <w:top w:val="none" w:sz="0" w:space="0" w:color="auto"/>
                <w:left w:val="none" w:sz="0" w:space="0" w:color="auto"/>
                <w:bottom w:val="none" w:sz="0" w:space="0" w:color="auto"/>
                <w:right w:val="none" w:sz="0" w:space="0" w:color="auto"/>
              </w:divBdr>
              <w:divsChild>
                <w:div w:id="17906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81499">
      <w:bodyDiv w:val="1"/>
      <w:marLeft w:val="0"/>
      <w:marRight w:val="0"/>
      <w:marTop w:val="0"/>
      <w:marBottom w:val="0"/>
      <w:divBdr>
        <w:top w:val="none" w:sz="0" w:space="0" w:color="auto"/>
        <w:left w:val="none" w:sz="0" w:space="0" w:color="auto"/>
        <w:bottom w:val="none" w:sz="0" w:space="0" w:color="auto"/>
        <w:right w:val="none" w:sz="0" w:space="0" w:color="auto"/>
      </w:divBdr>
      <w:divsChild>
        <w:div w:id="1583754435">
          <w:marLeft w:val="0"/>
          <w:marRight w:val="0"/>
          <w:marTop w:val="0"/>
          <w:marBottom w:val="0"/>
          <w:divBdr>
            <w:top w:val="none" w:sz="0" w:space="0" w:color="auto"/>
            <w:left w:val="none" w:sz="0" w:space="0" w:color="auto"/>
            <w:bottom w:val="none" w:sz="0" w:space="0" w:color="auto"/>
            <w:right w:val="none" w:sz="0" w:space="0" w:color="auto"/>
          </w:divBdr>
          <w:divsChild>
            <w:div w:id="2042627705">
              <w:marLeft w:val="0"/>
              <w:marRight w:val="0"/>
              <w:marTop w:val="0"/>
              <w:marBottom w:val="0"/>
              <w:divBdr>
                <w:top w:val="none" w:sz="0" w:space="0" w:color="auto"/>
                <w:left w:val="none" w:sz="0" w:space="0" w:color="auto"/>
                <w:bottom w:val="none" w:sz="0" w:space="0" w:color="auto"/>
                <w:right w:val="none" w:sz="0" w:space="0" w:color="auto"/>
              </w:divBdr>
              <w:divsChild>
                <w:div w:id="1394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94925">
      <w:bodyDiv w:val="1"/>
      <w:marLeft w:val="0"/>
      <w:marRight w:val="0"/>
      <w:marTop w:val="0"/>
      <w:marBottom w:val="0"/>
      <w:divBdr>
        <w:top w:val="none" w:sz="0" w:space="0" w:color="auto"/>
        <w:left w:val="none" w:sz="0" w:space="0" w:color="auto"/>
        <w:bottom w:val="none" w:sz="0" w:space="0" w:color="auto"/>
        <w:right w:val="none" w:sz="0" w:space="0" w:color="auto"/>
      </w:divBdr>
      <w:divsChild>
        <w:div w:id="275870277">
          <w:marLeft w:val="0"/>
          <w:marRight w:val="0"/>
          <w:marTop w:val="0"/>
          <w:marBottom w:val="0"/>
          <w:divBdr>
            <w:top w:val="none" w:sz="0" w:space="0" w:color="auto"/>
            <w:left w:val="none" w:sz="0" w:space="0" w:color="auto"/>
            <w:bottom w:val="none" w:sz="0" w:space="0" w:color="auto"/>
            <w:right w:val="none" w:sz="0" w:space="0" w:color="auto"/>
          </w:divBdr>
          <w:divsChild>
            <w:div w:id="880049338">
              <w:marLeft w:val="0"/>
              <w:marRight w:val="0"/>
              <w:marTop w:val="0"/>
              <w:marBottom w:val="0"/>
              <w:divBdr>
                <w:top w:val="none" w:sz="0" w:space="0" w:color="auto"/>
                <w:left w:val="none" w:sz="0" w:space="0" w:color="auto"/>
                <w:bottom w:val="none" w:sz="0" w:space="0" w:color="auto"/>
                <w:right w:val="none" w:sz="0" w:space="0" w:color="auto"/>
              </w:divBdr>
              <w:divsChild>
                <w:div w:id="7125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825076">
      <w:bodyDiv w:val="1"/>
      <w:marLeft w:val="0"/>
      <w:marRight w:val="0"/>
      <w:marTop w:val="0"/>
      <w:marBottom w:val="0"/>
      <w:divBdr>
        <w:top w:val="none" w:sz="0" w:space="0" w:color="auto"/>
        <w:left w:val="none" w:sz="0" w:space="0" w:color="auto"/>
        <w:bottom w:val="none" w:sz="0" w:space="0" w:color="auto"/>
        <w:right w:val="none" w:sz="0" w:space="0" w:color="auto"/>
      </w:divBdr>
      <w:divsChild>
        <w:div w:id="996494764">
          <w:marLeft w:val="0"/>
          <w:marRight w:val="0"/>
          <w:marTop w:val="0"/>
          <w:marBottom w:val="0"/>
          <w:divBdr>
            <w:top w:val="none" w:sz="0" w:space="0" w:color="auto"/>
            <w:left w:val="none" w:sz="0" w:space="0" w:color="auto"/>
            <w:bottom w:val="none" w:sz="0" w:space="0" w:color="auto"/>
            <w:right w:val="none" w:sz="0" w:space="0" w:color="auto"/>
          </w:divBdr>
          <w:divsChild>
            <w:div w:id="30496482">
              <w:marLeft w:val="0"/>
              <w:marRight w:val="0"/>
              <w:marTop w:val="0"/>
              <w:marBottom w:val="0"/>
              <w:divBdr>
                <w:top w:val="none" w:sz="0" w:space="0" w:color="auto"/>
                <w:left w:val="none" w:sz="0" w:space="0" w:color="auto"/>
                <w:bottom w:val="none" w:sz="0" w:space="0" w:color="auto"/>
                <w:right w:val="none" w:sz="0" w:space="0" w:color="auto"/>
              </w:divBdr>
              <w:divsChild>
                <w:div w:id="19591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4961">
      <w:bodyDiv w:val="1"/>
      <w:marLeft w:val="0"/>
      <w:marRight w:val="0"/>
      <w:marTop w:val="0"/>
      <w:marBottom w:val="0"/>
      <w:divBdr>
        <w:top w:val="none" w:sz="0" w:space="0" w:color="auto"/>
        <w:left w:val="none" w:sz="0" w:space="0" w:color="auto"/>
        <w:bottom w:val="none" w:sz="0" w:space="0" w:color="auto"/>
        <w:right w:val="none" w:sz="0" w:space="0" w:color="auto"/>
      </w:divBdr>
      <w:divsChild>
        <w:div w:id="1449470635">
          <w:marLeft w:val="0"/>
          <w:marRight w:val="0"/>
          <w:marTop w:val="0"/>
          <w:marBottom w:val="0"/>
          <w:divBdr>
            <w:top w:val="none" w:sz="0" w:space="0" w:color="auto"/>
            <w:left w:val="none" w:sz="0" w:space="0" w:color="auto"/>
            <w:bottom w:val="none" w:sz="0" w:space="0" w:color="auto"/>
            <w:right w:val="none" w:sz="0" w:space="0" w:color="auto"/>
          </w:divBdr>
          <w:divsChild>
            <w:div w:id="115878421">
              <w:marLeft w:val="0"/>
              <w:marRight w:val="0"/>
              <w:marTop w:val="0"/>
              <w:marBottom w:val="0"/>
              <w:divBdr>
                <w:top w:val="none" w:sz="0" w:space="0" w:color="auto"/>
                <w:left w:val="none" w:sz="0" w:space="0" w:color="auto"/>
                <w:bottom w:val="none" w:sz="0" w:space="0" w:color="auto"/>
                <w:right w:val="none" w:sz="0" w:space="0" w:color="auto"/>
              </w:divBdr>
              <w:divsChild>
                <w:div w:id="1010136850">
                  <w:marLeft w:val="0"/>
                  <w:marRight w:val="0"/>
                  <w:marTop w:val="0"/>
                  <w:marBottom w:val="0"/>
                  <w:divBdr>
                    <w:top w:val="none" w:sz="0" w:space="0" w:color="auto"/>
                    <w:left w:val="none" w:sz="0" w:space="0" w:color="auto"/>
                    <w:bottom w:val="none" w:sz="0" w:space="0" w:color="auto"/>
                    <w:right w:val="none" w:sz="0" w:space="0" w:color="auto"/>
                  </w:divBdr>
                </w:div>
              </w:divsChild>
            </w:div>
            <w:div w:id="1892958531">
              <w:marLeft w:val="0"/>
              <w:marRight w:val="0"/>
              <w:marTop w:val="0"/>
              <w:marBottom w:val="0"/>
              <w:divBdr>
                <w:top w:val="none" w:sz="0" w:space="0" w:color="auto"/>
                <w:left w:val="none" w:sz="0" w:space="0" w:color="auto"/>
                <w:bottom w:val="none" w:sz="0" w:space="0" w:color="auto"/>
                <w:right w:val="none" w:sz="0" w:space="0" w:color="auto"/>
              </w:divBdr>
              <w:divsChild>
                <w:div w:id="1351225932">
                  <w:marLeft w:val="0"/>
                  <w:marRight w:val="0"/>
                  <w:marTop w:val="0"/>
                  <w:marBottom w:val="0"/>
                  <w:divBdr>
                    <w:top w:val="none" w:sz="0" w:space="0" w:color="auto"/>
                    <w:left w:val="none" w:sz="0" w:space="0" w:color="auto"/>
                    <w:bottom w:val="none" w:sz="0" w:space="0" w:color="auto"/>
                    <w:right w:val="none" w:sz="0" w:space="0" w:color="auto"/>
                  </w:divBdr>
                </w:div>
              </w:divsChild>
            </w:div>
            <w:div w:id="2139493423">
              <w:marLeft w:val="0"/>
              <w:marRight w:val="0"/>
              <w:marTop w:val="0"/>
              <w:marBottom w:val="0"/>
              <w:divBdr>
                <w:top w:val="none" w:sz="0" w:space="0" w:color="auto"/>
                <w:left w:val="none" w:sz="0" w:space="0" w:color="auto"/>
                <w:bottom w:val="none" w:sz="0" w:space="0" w:color="auto"/>
                <w:right w:val="none" w:sz="0" w:space="0" w:color="auto"/>
              </w:divBdr>
              <w:divsChild>
                <w:div w:id="12405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77814">
          <w:marLeft w:val="0"/>
          <w:marRight w:val="0"/>
          <w:marTop w:val="0"/>
          <w:marBottom w:val="0"/>
          <w:divBdr>
            <w:top w:val="none" w:sz="0" w:space="0" w:color="auto"/>
            <w:left w:val="none" w:sz="0" w:space="0" w:color="auto"/>
            <w:bottom w:val="none" w:sz="0" w:space="0" w:color="auto"/>
            <w:right w:val="none" w:sz="0" w:space="0" w:color="auto"/>
          </w:divBdr>
          <w:divsChild>
            <w:div w:id="147326912">
              <w:marLeft w:val="0"/>
              <w:marRight w:val="0"/>
              <w:marTop w:val="0"/>
              <w:marBottom w:val="0"/>
              <w:divBdr>
                <w:top w:val="none" w:sz="0" w:space="0" w:color="auto"/>
                <w:left w:val="none" w:sz="0" w:space="0" w:color="auto"/>
                <w:bottom w:val="none" w:sz="0" w:space="0" w:color="auto"/>
                <w:right w:val="none" w:sz="0" w:space="0" w:color="auto"/>
              </w:divBdr>
              <w:divsChild>
                <w:div w:id="1780761551">
                  <w:marLeft w:val="0"/>
                  <w:marRight w:val="0"/>
                  <w:marTop w:val="0"/>
                  <w:marBottom w:val="0"/>
                  <w:divBdr>
                    <w:top w:val="none" w:sz="0" w:space="0" w:color="auto"/>
                    <w:left w:val="none" w:sz="0" w:space="0" w:color="auto"/>
                    <w:bottom w:val="none" w:sz="0" w:space="0" w:color="auto"/>
                    <w:right w:val="none" w:sz="0" w:space="0" w:color="auto"/>
                  </w:divBdr>
                </w:div>
              </w:divsChild>
            </w:div>
            <w:div w:id="920411843">
              <w:marLeft w:val="0"/>
              <w:marRight w:val="0"/>
              <w:marTop w:val="0"/>
              <w:marBottom w:val="0"/>
              <w:divBdr>
                <w:top w:val="none" w:sz="0" w:space="0" w:color="auto"/>
                <w:left w:val="none" w:sz="0" w:space="0" w:color="auto"/>
                <w:bottom w:val="none" w:sz="0" w:space="0" w:color="auto"/>
                <w:right w:val="none" w:sz="0" w:space="0" w:color="auto"/>
              </w:divBdr>
              <w:divsChild>
                <w:div w:id="1360735880">
                  <w:marLeft w:val="0"/>
                  <w:marRight w:val="0"/>
                  <w:marTop w:val="0"/>
                  <w:marBottom w:val="0"/>
                  <w:divBdr>
                    <w:top w:val="none" w:sz="0" w:space="0" w:color="auto"/>
                    <w:left w:val="none" w:sz="0" w:space="0" w:color="auto"/>
                    <w:bottom w:val="none" w:sz="0" w:space="0" w:color="auto"/>
                    <w:right w:val="none" w:sz="0" w:space="0" w:color="auto"/>
                  </w:divBdr>
                </w:div>
              </w:divsChild>
            </w:div>
            <w:div w:id="1268922668">
              <w:marLeft w:val="0"/>
              <w:marRight w:val="0"/>
              <w:marTop w:val="0"/>
              <w:marBottom w:val="0"/>
              <w:divBdr>
                <w:top w:val="none" w:sz="0" w:space="0" w:color="auto"/>
                <w:left w:val="none" w:sz="0" w:space="0" w:color="auto"/>
                <w:bottom w:val="none" w:sz="0" w:space="0" w:color="auto"/>
                <w:right w:val="none" w:sz="0" w:space="0" w:color="auto"/>
              </w:divBdr>
              <w:divsChild>
                <w:div w:id="126628950">
                  <w:marLeft w:val="0"/>
                  <w:marRight w:val="0"/>
                  <w:marTop w:val="0"/>
                  <w:marBottom w:val="0"/>
                  <w:divBdr>
                    <w:top w:val="none" w:sz="0" w:space="0" w:color="auto"/>
                    <w:left w:val="none" w:sz="0" w:space="0" w:color="auto"/>
                    <w:bottom w:val="none" w:sz="0" w:space="0" w:color="auto"/>
                    <w:right w:val="none" w:sz="0" w:space="0" w:color="auto"/>
                  </w:divBdr>
                </w:div>
              </w:divsChild>
            </w:div>
            <w:div w:id="1691954494">
              <w:marLeft w:val="0"/>
              <w:marRight w:val="0"/>
              <w:marTop w:val="0"/>
              <w:marBottom w:val="0"/>
              <w:divBdr>
                <w:top w:val="none" w:sz="0" w:space="0" w:color="auto"/>
                <w:left w:val="none" w:sz="0" w:space="0" w:color="auto"/>
                <w:bottom w:val="none" w:sz="0" w:space="0" w:color="auto"/>
                <w:right w:val="none" w:sz="0" w:space="0" w:color="auto"/>
              </w:divBdr>
              <w:divsChild>
                <w:div w:id="1436362707">
                  <w:marLeft w:val="0"/>
                  <w:marRight w:val="0"/>
                  <w:marTop w:val="0"/>
                  <w:marBottom w:val="0"/>
                  <w:divBdr>
                    <w:top w:val="none" w:sz="0" w:space="0" w:color="auto"/>
                    <w:left w:val="none" w:sz="0" w:space="0" w:color="auto"/>
                    <w:bottom w:val="none" w:sz="0" w:space="0" w:color="auto"/>
                    <w:right w:val="none" w:sz="0" w:space="0" w:color="auto"/>
                  </w:divBdr>
                </w:div>
              </w:divsChild>
            </w:div>
            <w:div w:id="202594371">
              <w:marLeft w:val="0"/>
              <w:marRight w:val="0"/>
              <w:marTop w:val="0"/>
              <w:marBottom w:val="0"/>
              <w:divBdr>
                <w:top w:val="none" w:sz="0" w:space="0" w:color="auto"/>
                <w:left w:val="none" w:sz="0" w:space="0" w:color="auto"/>
                <w:bottom w:val="none" w:sz="0" w:space="0" w:color="auto"/>
                <w:right w:val="none" w:sz="0" w:space="0" w:color="auto"/>
              </w:divBdr>
              <w:divsChild>
                <w:div w:id="1159425706">
                  <w:marLeft w:val="0"/>
                  <w:marRight w:val="0"/>
                  <w:marTop w:val="0"/>
                  <w:marBottom w:val="0"/>
                  <w:divBdr>
                    <w:top w:val="none" w:sz="0" w:space="0" w:color="auto"/>
                    <w:left w:val="none" w:sz="0" w:space="0" w:color="auto"/>
                    <w:bottom w:val="none" w:sz="0" w:space="0" w:color="auto"/>
                    <w:right w:val="none" w:sz="0" w:space="0" w:color="auto"/>
                  </w:divBdr>
                </w:div>
              </w:divsChild>
            </w:div>
            <w:div w:id="1928615831">
              <w:marLeft w:val="0"/>
              <w:marRight w:val="0"/>
              <w:marTop w:val="0"/>
              <w:marBottom w:val="0"/>
              <w:divBdr>
                <w:top w:val="none" w:sz="0" w:space="0" w:color="auto"/>
                <w:left w:val="none" w:sz="0" w:space="0" w:color="auto"/>
                <w:bottom w:val="none" w:sz="0" w:space="0" w:color="auto"/>
                <w:right w:val="none" w:sz="0" w:space="0" w:color="auto"/>
              </w:divBdr>
              <w:divsChild>
                <w:div w:id="825702994">
                  <w:marLeft w:val="0"/>
                  <w:marRight w:val="0"/>
                  <w:marTop w:val="0"/>
                  <w:marBottom w:val="0"/>
                  <w:divBdr>
                    <w:top w:val="none" w:sz="0" w:space="0" w:color="auto"/>
                    <w:left w:val="none" w:sz="0" w:space="0" w:color="auto"/>
                    <w:bottom w:val="none" w:sz="0" w:space="0" w:color="auto"/>
                    <w:right w:val="none" w:sz="0" w:space="0" w:color="auto"/>
                  </w:divBdr>
                </w:div>
              </w:divsChild>
            </w:div>
            <w:div w:id="1439178326">
              <w:marLeft w:val="0"/>
              <w:marRight w:val="0"/>
              <w:marTop w:val="0"/>
              <w:marBottom w:val="0"/>
              <w:divBdr>
                <w:top w:val="none" w:sz="0" w:space="0" w:color="auto"/>
                <w:left w:val="none" w:sz="0" w:space="0" w:color="auto"/>
                <w:bottom w:val="none" w:sz="0" w:space="0" w:color="auto"/>
                <w:right w:val="none" w:sz="0" w:space="0" w:color="auto"/>
              </w:divBdr>
              <w:divsChild>
                <w:div w:id="10538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5942">
      <w:bodyDiv w:val="1"/>
      <w:marLeft w:val="0"/>
      <w:marRight w:val="0"/>
      <w:marTop w:val="0"/>
      <w:marBottom w:val="0"/>
      <w:divBdr>
        <w:top w:val="none" w:sz="0" w:space="0" w:color="auto"/>
        <w:left w:val="none" w:sz="0" w:space="0" w:color="auto"/>
        <w:bottom w:val="none" w:sz="0" w:space="0" w:color="auto"/>
        <w:right w:val="none" w:sz="0" w:space="0" w:color="auto"/>
      </w:divBdr>
      <w:divsChild>
        <w:div w:id="1526752028">
          <w:marLeft w:val="0"/>
          <w:marRight w:val="0"/>
          <w:marTop w:val="0"/>
          <w:marBottom w:val="0"/>
          <w:divBdr>
            <w:top w:val="none" w:sz="0" w:space="0" w:color="auto"/>
            <w:left w:val="none" w:sz="0" w:space="0" w:color="auto"/>
            <w:bottom w:val="none" w:sz="0" w:space="0" w:color="auto"/>
            <w:right w:val="none" w:sz="0" w:space="0" w:color="auto"/>
          </w:divBdr>
          <w:divsChild>
            <w:div w:id="169178653">
              <w:marLeft w:val="0"/>
              <w:marRight w:val="0"/>
              <w:marTop w:val="0"/>
              <w:marBottom w:val="0"/>
              <w:divBdr>
                <w:top w:val="none" w:sz="0" w:space="0" w:color="auto"/>
                <w:left w:val="none" w:sz="0" w:space="0" w:color="auto"/>
                <w:bottom w:val="none" w:sz="0" w:space="0" w:color="auto"/>
                <w:right w:val="none" w:sz="0" w:space="0" w:color="auto"/>
              </w:divBdr>
              <w:divsChild>
                <w:div w:id="15743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17694">
      <w:bodyDiv w:val="1"/>
      <w:marLeft w:val="0"/>
      <w:marRight w:val="0"/>
      <w:marTop w:val="0"/>
      <w:marBottom w:val="0"/>
      <w:divBdr>
        <w:top w:val="none" w:sz="0" w:space="0" w:color="auto"/>
        <w:left w:val="none" w:sz="0" w:space="0" w:color="auto"/>
        <w:bottom w:val="none" w:sz="0" w:space="0" w:color="auto"/>
        <w:right w:val="none" w:sz="0" w:space="0" w:color="auto"/>
      </w:divBdr>
      <w:divsChild>
        <w:div w:id="541551759">
          <w:marLeft w:val="0"/>
          <w:marRight w:val="0"/>
          <w:marTop w:val="0"/>
          <w:marBottom w:val="0"/>
          <w:divBdr>
            <w:top w:val="none" w:sz="0" w:space="0" w:color="auto"/>
            <w:left w:val="none" w:sz="0" w:space="0" w:color="auto"/>
            <w:bottom w:val="none" w:sz="0" w:space="0" w:color="auto"/>
            <w:right w:val="none" w:sz="0" w:space="0" w:color="auto"/>
          </w:divBdr>
          <w:divsChild>
            <w:div w:id="1667240925">
              <w:marLeft w:val="0"/>
              <w:marRight w:val="0"/>
              <w:marTop w:val="0"/>
              <w:marBottom w:val="0"/>
              <w:divBdr>
                <w:top w:val="none" w:sz="0" w:space="0" w:color="auto"/>
                <w:left w:val="none" w:sz="0" w:space="0" w:color="auto"/>
                <w:bottom w:val="none" w:sz="0" w:space="0" w:color="auto"/>
                <w:right w:val="none" w:sz="0" w:space="0" w:color="auto"/>
              </w:divBdr>
              <w:divsChild>
                <w:div w:id="14391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40392">
      <w:bodyDiv w:val="1"/>
      <w:marLeft w:val="0"/>
      <w:marRight w:val="0"/>
      <w:marTop w:val="0"/>
      <w:marBottom w:val="0"/>
      <w:divBdr>
        <w:top w:val="none" w:sz="0" w:space="0" w:color="auto"/>
        <w:left w:val="none" w:sz="0" w:space="0" w:color="auto"/>
        <w:bottom w:val="none" w:sz="0" w:space="0" w:color="auto"/>
        <w:right w:val="none" w:sz="0" w:space="0" w:color="auto"/>
      </w:divBdr>
      <w:divsChild>
        <w:div w:id="631521497">
          <w:marLeft w:val="0"/>
          <w:marRight w:val="0"/>
          <w:marTop w:val="0"/>
          <w:marBottom w:val="0"/>
          <w:divBdr>
            <w:top w:val="none" w:sz="0" w:space="0" w:color="auto"/>
            <w:left w:val="none" w:sz="0" w:space="0" w:color="auto"/>
            <w:bottom w:val="none" w:sz="0" w:space="0" w:color="auto"/>
            <w:right w:val="none" w:sz="0" w:space="0" w:color="auto"/>
          </w:divBdr>
          <w:divsChild>
            <w:div w:id="1526946458">
              <w:marLeft w:val="0"/>
              <w:marRight w:val="0"/>
              <w:marTop w:val="0"/>
              <w:marBottom w:val="0"/>
              <w:divBdr>
                <w:top w:val="none" w:sz="0" w:space="0" w:color="auto"/>
                <w:left w:val="none" w:sz="0" w:space="0" w:color="auto"/>
                <w:bottom w:val="none" w:sz="0" w:space="0" w:color="auto"/>
                <w:right w:val="none" w:sz="0" w:space="0" w:color="auto"/>
              </w:divBdr>
              <w:divsChild>
                <w:div w:id="327487581">
                  <w:marLeft w:val="0"/>
                  <w:marRight w:val="0"/>
                  <w:marTop w:val="0"/>
                  <w:marBottom w:val="0"/>
                  <w:divBdr>
                    <w:top w:val="none" w:sz="0" w:space="0" w:color="auto"/>
                    <w:left w:val="none" w:sz="0" w:space="0" w:color="auto"/>
                    <w:bottom w:val="none" w:sz="0" w:space="0" w:color="auto"/>
                    <w:right w:val="none" w:sz="0" w:space="0" w:color="auto"/>
                  </w:divBdr>
                </w:div>
              </w:divsChild>
            </w:div>
            <w:div w:id="1377465840">
              <w:marLeft w:val="0"/>
              <w:marRight w:val="0"/>
              <w:marTop w:val="0"/>
              <w:marBottom w:val="0"/>
              <w:divBdr>
                <w:top w:val="none" w:sz="0" w:space="0" w:color="auto"/>
                <w:left w:val="none" w:sz="0" w:space="0" w:color="auto"/>
                <w:bottom w:val="none" w:sz="0" w:space="0" w:color="auto"/>
                <w:right w:val="none" w:sz="0" w:space="0" w:color="auto"/>
              </w:divBdr>
              <w:divsChild>
                <w:div w:id="158086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19201">
      <w:bodyDiv w:val="1"/>
      <w:marLeft w:val="0"/>
      <w:marRight w:val="0"/>
      <w:marTop w:val="0"/>
      <w:marBottom w:val="0"/>
      <w:divBdr>
        <w:top w:val="none" w:sz="0" w:space="0" w:color="auto"/>
        <w:left w:val="none" w:sz="0" w:space="0" w:color="auto"/>
        <w:bottom w:val="none" w:sz="0" w:space="0" w:color="auto"/>
        <w:right w:val="none" w:sz="0" w:space="0" w:color="auto"/>
      </w:divBdr>
      <w:divsChild>
        <w:div w:id="658389555">
          <w:marLeft w:val="0"/>
          <w:marRight w:val="0"/>
          <w:marTop w:val="0"/>
          <w:marBottom w:val="0"/>
          <w:divBdr>
            <w:top w:val="none" w:sz="0" w:space="0" w:color="auto"/>
            <w:left w:val="none" w:sz="0" w:space="0" w:color="auto"/>
            <w:bottom w:val="none" w:sz="0" w:space="0" w:color="auto"/>
            <w:right w:val="none" w:sz="0" w:space="0" w:color="auto"/>
          </w:divBdr>
          <w:divsChild>
            <w:div w:id="1249265370">
              <w:marLeft w:val="0"/>
              <w:marRight w:val="0"/>
              <w:marTop w:val="0"/>
              <w:marBottom w:val="0"/>
              <w:divBdr>
                <w:top w:val="none" w:sz="0" w:space="0" w:color="auto"/>
                <w:left w:val="none" w:sz="0" w:space="0" w:color="auto"/>
                <w:bottom w:val="none" w:sz="0" w:space="0" w:color="auto"/>
                <w:right w:val="none" w:sz="0" w:space="0" w:color="auto"/>
              </w:divBdr>
              <w:divsChild>
                <w:div w:id="148828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1343">
      <w:bodyDiv w:val="1"/>
      <w:marLeft w:val="0"/>
      <w:marRight w:val="0"/>
      <w:marTop w:val="0"/>
      <w:marBottom w:val="0"/>
      <w:divBdr>
        <w:top w:val="none" w:sz="0" w:space="0" w:color="auto"/>
        <w:left w:val="none" w:sz="0" w:space="0" w:color="auto"/>
        <w:bottom w:val="none" w:sz="0" w:space="0" w:color="auto"/>
        <w:right w:val="none" w:sz="0" w:space="0" w:color="auto"/>
      </w:divBdr>
      <w:divsChild>
        <w:div w:id="145755062">
          <w:marLeft w:val="0"/>
          <w:marRight w:val="0"/>
          <w:marTop w:val="0"/>
          <w:marBottom w:val="0"/>
          <w:divBdr>
            <w:top w:val="none" w:sz="0" w:space="0" w:color="auto"/>
            <w:left w:val="none" w:sz="0" w:space="0" w:color="auto"/>
            <w:bottom w:val="none" w:sz="0" w:space="0" w:color="auto"/>
            <w:right w:val="none" w:sz="0" w:space="0" w:color="auto"/>
          </w:divBdr>
          <w:divsChild>
            <w:div w:id="1714307677">
              <w:marLeft w:val="0"/>
              <w:marRight w:val="0"/>
              <w:marTop w:val="0"/>
              <w:marBottom w:val="0"/>
              <w:divBdr>
                <w:top w:val="none" w:sz="0" w:space="0" w:color="auto"/>
                <w:left w:val="none" w:sz="0" w:space="0" w:color="auto"/>
                <w:bottom w:val="none" w:sz="0" w:space="0" w:color="auto"/>
                <w:right w:val="none" w:sz="0" w:space="0" w:color="auto"/>
              </w:divBdr>
              <w:divsChild>
                <w:div w:id="20359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87146">
      <w:bodyDiv w:val="1"/>
      <w:marLeft w:val="0"/>
      <w:marRight w:val="0"/>
      <w:marTop w:val="0"/>
      <w:marBottom w:val="0"/>
      <w:divBdr>
        <w:top w:val="none" w:sz="0" w:space="0" w:color="auto"/>
        <w:left w:val="none" w:sz="0" w:space="0" w:color="auto"/>
        <w:bottom w:val="none" w:sz="0" w:space="0" w:color="auto"/>
        <w:right w:val="none" w:sz="0" w:space="0" w:color="auto"/>
      </w:divBdr>
      <w:divsChild>
        <w:div w:id="1907109527">
          <w:marLeft w:val="0"/>
          <w:marRight w:val="0"/>
          <w:marTop w:val="0"/>
          <w:marBottom w:val="0"/>
          <w:divBdr>
            <w:top w:val="none" w:sz="0" w:space="0" w:color="auto"/>
            <w:left w:val="none" w:sz="0" w:space="0" w:color="auto"/>
            <w:bottom w:val="none" w:sz="0" w:space="0" w:color="auto"/>
            <w:right w:val="none" w:sz="0" w:space="0" w:color="auto"/>
          </w:divBdr>
          <w:divsChild>
            <w:div w:id="1353996961">
              <w:marLeft w:val="0"/>
              <w:marRight w:val="0"/>
              <w:marTop w:val="0"/>
              <w:marBottom w:val="0"/>
              <w:divBdr>
                <w:top w:val="none" w:sz="0" w:space="0" w:color="auto"/>
                <w:left w:val="none" w:sz="0" w:space="0" w:color="auto"/>
                <w:bottom w:val="none" w:sz="0" w:space="0" w:color="auto"/>
                <w:right w:val="none" w:sz="0" w:space="0" w:color="auto"/>
              </w:divBdr>
              <w:divsChild>
                <w:div w:id="124868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14316">
      <w:bodyDiv w:val="1"/>
      <w:marLeft w:val="0"/>
      <w:marRight w:val="0"/>
      <w:marTop w:val="0"/>
      <w:marBottom w:val="0"/>
      <w:divBdr>
        <w:top w:val="none" w:sz="0" w:space="0" w:color="auto"/>
        <w:left w:val="none" w:sz="0" w:space="0" w:color="auto"/>
        <w:bottom w:val="none" w:sz="0" w:space="0" w:color="auto"/>
        <w:right w:val="none" w:sz="0" w:space="0" w:color="auto"/>
      </w:divBdr>
      <w:divsChild>
        <w:div w:id="1757558190">
          <w:marLeft w:val="0"/>
          <w:marRight w:val="0"/>
          <w:marTop w:val="0"/>
          <w:marBottom w:val="0"/>
          <w:divBdr>
            <w:top w:val="none" w:sz="0" w:space="0" w:color="auto"/>
            <w:left w:val="none" w:sz="0" w:space="0" w:color="auto"/>
            <w:bottom w:val="none" w:sz="0" w:space="0" w:color="auto"/>
            <w:right w:val="none" w:sz="0" w:space="0" w:color="auto"/>
          </w:divBdr>
          <w:divsChild>
            <w:div w:id="1170364308">
              <w:marLeft w:val="0"/>
              <w:marRight w:val="0"/>
              <w:marTop w:val="0"/>
              <w:marBottom w:val="0"/>
              <w:divBdr>
                <w:top w:val="none" w:sz="0" w:space="0" w:color="auto"/>
                <w:left w:val="none" w:sz="0" w:space="0" w:color="auto"/>
                <w:bottom w:val="none" w:sz="0" w:space="0" w:color="auto"/>
                <w:right w:val="none" w:sz="0" w:space="0" w:color="auto"/>
              </w:divBdr>
              <w:divsChild>
                <w:div w:id="109976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99866">
      <w:bodyDiv w:val="1"/>
      <w:marLeft w:val="0"/>
      <w:marRight w:val="0"/>
      <w:marTop w:val="0"/>
      <w:marBottom w:val="0"/>
      <w:divBdr>
        <w:top w:val="none" w:sz="0" w:space="0" w:color="auto"/>
        <w:left w:val="none" w:sz="0" w:space="0" w:color="auto"/>
        <w:bottom w:val="none" w:sz="0" w:space="0" w:color="auto"/>
        <w:right w:val="none" w:sz="0" w:space="0" w:color="auto"/>
      </w:divBdr>
    </w:div>
    <w:div w:id="1618945519">
      <w:bodyDiv w:val="1"/>
      <w:marLeft w:val="0"/>
      <w:marRight w:val="0"/>
      <w:marTop w:val="0"/>
      <w:marBottom w:val="0"/>
      <w:divBdr>
        <w:top w:val="none" w:sz="0" w:space="0" w:color="auto"/>
        <w:left w:val="none" w:sz="0" w:space="0" w:color="auto"/>
        <w:bottom w:val="none" w:sz="0" w:space="0" w:color="auto"/>
        <w:right w:val="none" w:sz="0" w:space="0" w:color="auto"/>
      </w:divBdr>
      <w:divsChild>
        <w:div w:id="1427262965">
          <w:marLeft w:val="0"/>
          <w:marRight w:val="0"/>
          <w:marTop w:val="0"/>
          <w:marBottom w:val="0"/>
          <w:divBdr>
            <w:top w:val="none" w:sz="0" w:space="0" w:color="auto"/>
            <w:left w:val="none" w:sz="0" w:space="0" w:color="auto"/>
            <w:bottom w:val="none" w:sz="0" w:space="0" w:color="auto"/>
            <w:right w:val="none" w:sz="0" w:space="0" w:color="auto"/>
          </w:divBdr>
          <w:divsChild>
            <w:div w:id="835610590">
              <w:marLeft w:val="0"/>
              <w:marRight w:val="0"/>
              <w:marTop w:val="0"/>
              <w:marBottom w:val="0"/>
              <w:divBdr>
                <w:top w:val="none" w:sz="0" w:space="0" w:color="auto"/>
                <w:left w:val="none" w:sz="0" w:space="0" w:color="auto"/>
                <w:bottom w:val="none" w:sz="0" w:space="0" w:color="auto"/>
                <w:right w:val="none" w:sz="0" w:space="0" w:color="auto"/>
              </w:divBdr>
              <w:divsChild>
                <w:div w:id="15915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08761">
      <w:bodyDiv w:val="1"/>
      <w:marLeft w:val="0"/>
      <w:marRight w:val="0"/>
      <w:marTop w:val="0"/>
      <w:marBottom w:val="0"/>
      <w:divBdr>
        <w:top w:val="none" w:sz="0" w:space="0" w:color="auto"/>
        <w:left w:val="none" w:sz="0" w:space="0" w:color="auto"/>
        <w:bottom w:val="none" w:sz="0" w:space="0" w:color="auto"/>
        <w:right w:val="none" w:sz="0" w:space="0" w:color="auto"/>
      </w:divBdr>
      <w:divsChild>
        <w:div w:id="989283021">
          <w:marLeft w:val="0"/>
          <w:marRight w:val="0"/>
          <w:marTop w:val="0"/>
          <w:marBottom w:val="0"/>
          <w:divBdr>
            <w:top w:val="none" w:sz="0" w:space="0" w:color="auto"/>
            <w:left w:val="none" w:sz="0" w:space="0" w:color="auto"/>
            <w:bottom w:val="none" w:sz="0" w:space="0" w:color="auto"/>
            <w:right w:val="none" w:sz="0" w:space="0" w:color="auto"/>
          </w:divBdr>
          <w:divsChild>
            <w:div w:id="1467896522">
              <w:marLeft w:val="0"/>
              <w:marRight w:val="0"/>
              <w:marTop w:val="0"/>
              <w:marBottom w:val="0"/>
              <w:divBdr>
                <w:top w:val="none" w:sz="0" w:space="0" w:color="auto"/>
                <w:left w:val="none" w:sz="0" w:space="0" w:color="auto"/>
                <w:bottom w:val="none" w:sz="0" w:space="0" w:color="auto"/>
                <w:right w:val="none" w:sz="0" w:space="0" w:color="auto"/>
              </w:divBdr>
              <w:divsChild>
                <w:div w:id="17806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40017">
      <w:bodyDiv w:val="1"/>
      <w:marLeft w:val="0"/>
      <w:marRight w:val="0"/>
      <w:marTop w:val="0"/>
      <w:marBottom w:val="0"/>
      <w:divBdr>
        <w:top w:val="none" w:sz="0" w:space="0" w:color="auto"/>
        <w:left w:val="none" w:sz="0" w:space="0" w:color="auto"/>
        <w:bottom w:val="none" w:sz="0" w:space="0" w:color="auto"/>
        <w:right w:val="none" w:sz="0" w:space="0" w:color="auto"/>
      </w:divBdr>
      <w:divsChild>
        <w:div w:id="88081988">
          <w:marLeft w:val="0"/>
          <w:marRight w:val="0"/>
          <w:marTop w:val="0"/>
          <w:marBottom w:val="0"/>
          <w:divBdr>
            <w:top w:val="none" w:sz="0" w:space="0" w:color="auto"/>
            <w:left w:val="none" w:sz="0" w:space="0" w:color="auto"/>
            <w:bottom w:val="none" w:sz="0" w:space="0" w:color="auto"/>
            <w:right w:val="none" w:sz="0" w:space="0" w:color="auto"/>
          </w:divBdr>
          <w:divsChild>
            <w:div w:id="939291649">
              <w:marLeft w:val="0"/>
              <w:marRight w:val="0"/>
              <w:marTop w:val="0"/>
              <w:marBottom w:val="0"/>
              <w:divBdr>
                <w:top w:val="none" w:sz="0" w:space="0" w:color="auto"/>
                <w:left w:val="none" w:sz="0" w:space="0" w:color="auto"/>
                <w:bottom w:val="none" w:sz="0" w:space="0" w:color="auto"/>
                <w:right w:val="none" w:sz="0" w:space="0" w:color="auto"/>
              </w:divBdr>
              <w:divsChild>
                <w:div w:id="2631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81209">
      <w:bodyDiv w:val="1"/>
      <w:marLeft w:val="0"/>
      <w:marRight w:val="0"/>
      <w:marTop w:val="0"/>
      <w:marBottom w:val="0"/>
      <w:divBdr>
        <w:top w:val="none" w:sz="0" w:space="0" w:color="auto"/>
        <w:left w:val="none" w:sz="0" w:space="0" w:color="auto"/>
        <w:bottom w:val="none" w:sz="0" w:space="0" w:color="auto"/>
        <w:right w:val="none" w:sz="0" w:space="0" w:color="auto"/>
      </w:divBdr>
      <w:divsChild>
        <w:div w:id="1478496803">
          <w:marLeft w:val="0"/>
          <w:marRight w:val="0"/>
          <w:marTop w:val="0"/>
          <w:marBottom w:val="0"/>
          <w:divBdr>
            <w:top w:val="none" w:sz="0" w:space="0" w:color="auto"/>
            <w:left w:val="none" w:sz="0" w:space="0" w:color="auto"/>
            <w:bottom w:val="none" w:sz="0" w:space="0" w:color="auto"/>
            <w:right w:val="none" w:sz="0" w:space="0" w:color="auto"/>
          </w:divBdr>
          <w:divsChild>
            <w:div w:id="899170241">
              <w:marLeft w:val="0"/>
              <w:marRight w:val="0"/>
              <w:marTop w:val="0"/>
              <w:marBottom w:val="0"/>
              <w:divBdr>
                <w:top w:val="none" w:sz="0" w:space="0" w:color="auto"/>
                <w:left w:val="none" w:sz="0" w:space="0" w:color="auto"/>
                <w:bottom w:val="none" w:sz="0" w:space="0" w:color="auto"/>
                <w:right w:val="none" w:sz="0" w:space="0" w:color="auto"/>
              </w:divBdr>
              <w:divsChild>
                <w:div w:id="5842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66726">
      <w:bodyDiv w:val="1"/>
      <w:marLeft w:val="0"/>
      <w:marRight w:val="0"/>
      <w:marTop w:val="0"/>
      <w:marBottom w:val="0"/>
      <w:divBdr>
        <w:top w:val="none" w:sz="0" w:space="0" w:color="auto"/>
        <w:left w:val="none" w:sz="0" w:space="0" w:color="auto"/>
        <w:bottom w:val="none" w:sz="0" w:space="0" w:color="auto"/>
        <w:right w:val="none" w:sz="0" w:space="0" w:color="auto"/>
      </w:divBdr>
      <w:divsChild>
        <w:div w:id="721636944">
          <w:marLeft w:val="0"/>
          <w:marRight w:val="0"/>
          <w:marTop w:val="0"/>
          <w:marBottom w:val="0"/>
          <w:divBdr>
            <w:top w:val="none" w:sz="0" w:space="0" w:color="auto"/>
            <w:left w:val="none" w:sz="0" w:space="0" w:color="auto"/>
            <w:bottom w:val="none" w:sz="0" w:space="0" w:color="auto"/>
            <w:right w:val="none" w:sz="0" w:space="0" w:color="auto"/>
          </w:divBdr>
          <w:divsChild>
            <w:div w:id="493879447">
              <w:marLeft w:val="0"/>
              <w:marRight w:val="0"/>
              <w:marTop w:val="0"/>
              <w:marBottom w:val="0"/>
              <w:divBdr>
                <w:top w:val="none" w:sz="0" w:space="0" w:color="auto"/>
                <w:left w:val="none" w:sz="0" w:space="0" w:color="auto"/>
                <w:bottom w:val="none" w:sz="0" w:space="0" w:color="auto"/>
                <w:right w:val="none" w:sz="0" w:space="0" w:color="auto"/>
              </w:divBdr>
              <w:divsChild>
                <w:div w:id="115614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163063">
      <w:bodyDiv w:val="1"/>
      <w:marLeft w:val="0"/>
      <w:marRight w:val="0"/>
      <w:marTop w:val="0"/>
      <w:marBottom w:val="0"/>
      <w:divBdr>
        <w:top w:val="none" w:sz="0" w:space="0" w:color="auto"/>
        <w:left w:val="none" w:sz="0" w:space="0" w:color="auto"/>
        <w:bottom w:val="none" w:sz="0" w:space="0" w:color="auto"/>
        <w:right w:val="none" w:sz="0" w:space="0" w:color="auto"/>
      </w:divBdr>
      <w:divsChild>
        <w:div w:id="1104881042">
          <w:marLeft w:val="0"/>
          <w:marRight w:val="0"/>
          <w:marTop w:val="0"/>
          <w:marBottom w:val="0"/>
          <w:divBdr>
            <w:top w:val="none" w:sz="0" w:space="0" w:color="auto"/>
            <w:left w:val="none" w:sz="0" w:space="0" w:color="auto"/>
            <w:bottom w:val="none" w:sz="0" w:space="0" w:color="auto"/>
            <w:right w:val="none" w:sz="0" w:space="0" w:color="auto"/>
          </w:divBdr>
          <w:divsChild>
            <w:div w:id="700322782">
              <w:marLeft w:val="0"/>
              <w:marRight w:val="0"/>
              <w:marTop w:val="0"/>
              <w:marBottom w:val="0"/>
              <w:divBdr>
                <w:top w:val="none" w:sz="0" w:space="0" w:color="auto"/>
                <w:left w:val="none" w:sz="0" w:space="0" w:color="auto"/>
                <w:bottom w:val="none" w:sz="0" w:space="0" w:color="auto"/>
                <w:right w:val="none" w:sz="0" w:space="0" w:color="auto"/>
              </w:divBdr>
              <w:divsChild>
                <w:div w:id="4919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509388">
      <w:bodyDiv w:val="1"/>
      <w:marLeft w:val="0"/>
      <w:marRight w:val="0"/>
      <w:marTop w:val="0"/>
      <w:marBottom w:val="0"/>
      <w:divBdr>
        <w:top w:val="none" w:sz="0" w:space="0" w:color="auto"/>
        <w:left w:val="none" w:sz="0" w:space="0" w:color="auto"/>
        <w:bottom w:val="none" w:sz="0" w:space="0" w:color="auto"/>
        <w:right w:val="none" w:sz="0" w:space="0" w:color="auto"/>
      </w:divBdr>
      <w:divsChild>
        <w:div w:id="1515487073">
          <w:marLeft w:val="0"/>
          <w:marRight w:val="0"/>
          <w:marTop w:val="0"/>
          <w:marBottom w:val="0"/>
          <w:divBdr>
            <w:top w:val="none" w:sz="0" w:space="0" w:color="auto"/>
            <w:left w:val="none" w:sz="0" w:space="0" w:color="auto"/>
            <w:bottom w:val="none" w:sz="0" w:space="0" w:color="auto"/>
            <w:right w:val="none" w:sz="0" w:space="0" w:color="auto"/>
          </w:divBdr>
          <w:divsChild>
            <w:div w:id="1352608693">
              <w:marLeft w:val="0"/>
              <w:marRight w:val="0"/>
              <w:marTop w:val="0"/>
              <w:marBottom w:val="0"/>
              <w:divBdr>
                <w:top w:val="none" w:sz="0" w:space="0" w:color="auto"/>
                <w:left w:val="none" w:sz="0" w:space="0" w:color="auto"/>
                <w:bottom w:val="none" w:sz="0" w:space="0" w:color="auto"/>
                <w:right w:val="none" w:sz="0" w:space="0" w:color="auto"/>
              </w:divBdr>
              <w:divsChild>
                <w:div w:id="8272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027632">
      <w:bodyDiv w:val="1"/>
      <w:marLeft w:val="0"/>
      <w:marRight w:val="0"/>
      <w:marTop w:val="0"/>
      <w:marBottom w:val="0"/>
      <w:divBdr>
        <w:top w:val="none" w:sz="0" w:space="0" w:color="auto"/>
        <w:left w:val="none" w:sz="0" w:space="0" w:color="auto"/>
        <w:bottom w:val="none" w:sz="0" w:space="0" w:color="auto"/>
        <w:right w:val="none" w:sz="0" w:space="0" w:color="auto"/>
      </w:divBdr>
      <w:divsChild>
        <w:div w:id="22366959">
          <w:marLeft w:val="0"/>
          <w:marRight w:val="0"/>
          <w:marTop w:val="0"/>
          <w:marBottom w:val="0"/>
          <w:divBdr>
            <w:top w:val="none" w:sz="0" w:space="0" w:color="auto"/>
            <w:left w:val="none" w:sz="0" w:space="0" w:color="auto"/>
            <w:bottom w:val="none" w:sz="0" w:space="0" w:color="auto"/>
            <w:right w:val="none" w:sz="0" w:space="0" w:color="auto"/>
          </w:divBdr>
          <w:divsChild>
            <w:div w:id="1035350096">
              <w:marLeft w:val="0"/>
              <w:marRight w:val="0"/>
              <w:marTop w:val="0"/>
              <w:marBottom w:val="0"/>
              <w:divBdr>
                <w:top w:val="none" w:sz="0" w:space="0" w:color="auto"/>
                <w:left w:val="none" w:sz="0" w:space="0" w:color="auto"/>
                <w:bottom w:val="none" w:sz="0" w:space="0" w:color="auto"/>
                <w:right w:val="none" w:sz="0" w:space="0" w:color="auto"/>
              </w:divBdr>
              <w:divsChild>
                <w:div w:id="17656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7000">
      <w:bodyDiv w:val="1"/>
      <w:marLeft w:val="0"/>
      <w:marRight w:val="0"/>
      <w:marTop w:val="0"/>
      <w:marBottom w:val="0"/>
      <w:divBdr>
        <w:top w:val="none" w:sz="0" w:space="0" w:color="auto"/>
        <w:left w:val="none" w:sz="0" w:space="0" w:color="auto"/>
        <w:bottom w:val="none" w:sz="0" w:space="0" w:color="auto"/>
        <w:right w:val="none" w:sz="0" w:space="0" w:color="auto"/>
      </w:divBdr>
      <w:divsChild>
        <w:div w:id="1121533265">
          <w:marLeft w:val="0"/>
          <w:marRight w:val="0"/>
          <w:marTop w:val="0"/>
          <w:marBottom w:val="0"/>
          <w:divBdr>
            <w:top w:val="none" w:sz="0" w:space="0" w:color="auto"/>
            <w:left w:val="none" w:sz="0" w:space="0" w:color="auto"/>
            <w:bottom w:val="none" w:sz="0" w:space="0" w:color="auto"/>
            <w:right w:val="none" w:sz="0" w:space="0" w:color="auto"/>
          </w:divBdr>
          <w:divsChild>
            <w:div w:id="100883894">
              <w:marLeft w:val="0"/>
              <w:marRight w:val="0"/>
              <w:marTop w:val="0"/>
              <w:marBottom w:val="0"/>
              <w:divBdr>
                <w:top w:val="none" w:sz="0" w:space="0" w:color="auto"/>
                <w:left w:val="none" w:sz="0" w:space="0" w:color="auto"/>
                <w:bottom w:val="none" w:sz="0" w:space="0" w:color="auto"/>
                <w:right w:val="none" w:sz="0" w:space="0" w:color="auto"/>
              </w:divBdr>
              <w:divsChild>
                <w:div w:id="16081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24203">
      <w:bodyDiv w:val="1"/>
      <w:marLeft w:val="0"/>
      <w:marRight w:val="0"/>
      <w:marTop w:val="0"/>
      <w:marBottom w:val="0"/>
      <w:divBdr>
        <w:top w:val="none" w:sz="0" w:space="0" w:color="auto"/>
        <w:left w:val="none" w:sz="0" w:space="0" w:color="auto"/>
        <w:bottom w:val="none" w:sz="0" w:space="0" w:color="auto"/>
        <w:right w:val="none" w:sz="0" w:space="0" w:color="auto"/>
      </w:divBdr>
      <w:divsChild>
        <w:div w:id="1947076634">
          <w:marLeft w:val="0"/>
          <w:marRight w:val="0"/>
          <w:marTop w:val="0"/>
          <w:marBottom w:val="0"/>
          <w:divBdr>
            <w:top w:val="none" w:sz="0" w:space="0" w:color="auto"/>
            <w:left w:val="none" w:sz="0" w:space="0" w:color="auto"/>
            <w:bottom w:val="none" w:sz="0" w:space="0" w:color="auto"/>
            <w:right w:val="none" w:sz="0" w:space="0" w:color="auto"/>
          </w:divBdr>
          <w:divsChild>
            <w:div w:id="449469866">
              <w:marLeft w:val="0"/>
              <w:marRight w:val="0"/>
              <w:marTop w:val="0"/>
              <w:marBottom w:val="0"/>
              <w:divBdr>
                <w:top w:val="none" w:sz="0" w:space="0" w:color="auto"/>
                <w:left w:val="none" w:sz="0" w:space="0" w:color="auto"/>
                <w:bottom w:val="none" w:sz="0" w:space="0" w:color="auto"/>
                <w:right w:val="none" w:sz="0" w:space="0" w:color="auto"/>
              </w:divBdr>
              <w:divsChild>
                <w:div w:id="13320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56278">
      <w:bodyDiv w:val="1"/>
      <w:marLeft w:val="0"/>
      <w:marRight w:val="0"/>
      <w:marTop w:val="0"/>
      <w:marBottom w:val="0"/>
      <w:divBdr>
        <w:top w:val="none" w:sz="0" w:space="0" w:color="auto"/>
        <w:left w:val="none" w:sz="0" w:space="0" w:color="auto"/>
        <w:bottom w:val="none" w:sz="0" w:space="0" w:color="auto"/>
        <w:right w:val="none" w:sz="0" w:space="0" w:color="auto"/>
      </w:divBdr>
      <w:divsChild>
        <w:div w:id="1699161143">
          <w:marLeft w:val="0"/>
          <w:marRight w:val="0"/>
          <w:marTop w:val="0"/>
          <w:marBottom w:val="0"/>
          <w:divBdr>
            <w:top w:val="none" w:sz="0" w:space="0" w:color="auto"/>
            <w:left w:val="none" w:sz="0" w:space="0" w:color="auto"/>
            <w:bottom w:val="none" w:sz="0" w:space="0" w:color="auto"/>
            <w:right w:val="none" w:sz="0" w:space="0" w:color="auto"/>
          </w:divBdr>
          <w:divsChild>
            <w:div w:id="348914981">
              <w:marLeft w:val="0"/>
              <w:marRight w:val="0"/>
              <w:marTop w:val="0"/>
              <w:marBottom w:val="0"/>
              <w:divBdr>
                <w:top w:val="none" w:sz="0" w:space="0" w:color="auto"/>
                <w:left w:val="none" w:sz="0" w:space="0" w:color="auto"/>
                <w:bottom w:val="none" w:sz="0" w:space="0" w:color="auto"/>
                <w:right w:val="none" w:sz="0" w:space="0" w:color="auto"/>
              </w:divBdr>
              <w:divsChild>
                <w:div w:id="7958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27404">
      <w:bodyDiv w:val="1"/>
      <w:marLeft w:val="0"/>
      <w:marRight w:val="0"/>
      <w:marTop w:val="0"/>
      <w:marBottom w:val="0"/>
      <w:divBdr>
        <w:top w:val="none" w:sz="0" w:space="0" w:color="auto"/>
        <w:left w:val="none" w:sz="0" w:space="0" w:color="auto"/>
        <w:bottom w:val="none" w:sz="0" w:space="0" w:color="auto"/>
        <w:right w:val="none" w:sz="0" w:space="0" w:color="auto"/>
      </w:divBdr>
      <w:divsChild>
        <w:div w:id="1617710852">
          <w:marLeft w:val="0"/>
          <w:marRight w:val="0"/>
          <w:marTop w:val="0"/>
          <w:marBottom w:val="0"/>
          <w:divBdr>
            <w:top w:val="none" w:sz="0" w:space="0" w:color="auto"/>
            <w:left w:val="none" w:sz="0" w:space="0" w:color="auto"/>
            <w:bottom w:val="none" w:sz="0" w:space="0" w:color="auto"/>
            <w:right w:val="none" w:sz="0" w:space="0" w:color="auto"/>
          </w:divBdr>
          <w:divsChild>
            <w:div w:id="293563258">
              <w:marLeft w:val="0"/>
              <w:marRight w:val="0"/>
              <w:marTop w:val="0"/>
              <w:marBottom w:val="0"/>
              <w:divBdr>
                <w:top w:val="none" w:sz="0" w:space="0" w:color="auto"/>
                <w:left w:val="none" w:sz="0" w:space="0" w:color="auto"/>
                <w:bottom w:val="none" w:sz="0" w:space="0" w:color="auto"/>
                <w:right w:val="none" w:sz="0" w:space="0" w:color="auto"/>
              </w:divBdr>
              <w:divsChild>
                <w:div w:id="190575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252479">
      <w:bodyDiv w:val="1"/>
      <w:marLeft w:val="0"/>
      <w:marRight w:val="0"/>
      <w:marTop w:val="0"/>
      <w:marBottom w:val="0"/>
      <w:divBdr>
        <w:top w:val="none" w:sz="0" w:space="0" w:color="auto"/>
        <w:left w:val="none" w:sz="0" w:space="0" w:color="auto"/>
        <w:bottom w:val="none" w:sz="0" w:space="0" w:color="auto"/>
        <w:right w:val="none" w:sz="0" w:space="0" w:color="auto"/>
      </w:divBdr>
      <w:divsChild>
        <w:div w:id="654146811">
          <w:marLeft w:val="0"/>
          <w:marRight w:val="0"/>
          <w:marTop w:val="0"/>
          <w:marBottom w:val="0"/>
          <w:divBdr>
            <w:top w:val="none" w:sz="0" w:space="0" w:color="auto"/>
            <w:left w:val="none" w:sz="0" w:space="0" w:color="auto"/>
            <w:bottom w:val="none" w:sz="0" w:space="0" w:color="auto"/>
            <w:right w:val="none" w:sz="0" w:space="0" w:color="auto"/>
          </w:divBdr>
          <w:divsChild>
            <w:div w:id="590742626">
              <w:marLeft w:val="0"/>
              <w:marRight w:val="0"/>
              <w:marTop w:val="0"/>
              <w:marBottom w:val="0"/>
              <w:divBdr>
                <w:top w:val="none" w:sz="0" w:space="0" w:color="auto"/>
                <w:left w:val="none" w:sz="0" w:space="0" w:color="auto"/>
                <w:bottom w:val="none" w:sz="0" w:space="0" w:color="auto"/>
                <w:right w:val="none" w:sz="0" w:space="0" w:color="auto"/>
              </w:divBdr>
              <w:divsChild>
                <w:div w:id="2436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0314">
      <w:bodyDiv w:val="1"/>
      <w:marLeft w:val="0"/>
      <w:marRight w:val="0"/>
      <w:marTop w:val="0"/>
      <w:marBottom w:val="0"/>
      <w:divBdr>
        <w:top w:val="none" w:sz="0" w:space="0" w:color="auto"/>
        <w:left w:val="none" w:sz="0" w:space="0" w:color="auto"/>
        <w:bottom w:val="none" w:sz="0" w:space="0" w:color="auto"/>
        <w:right w:val="none" w:sz="0" w:space="0" w:color="auto"/>
      </w:divBdr>
      <w:divsChild>
        <w:div w:id="1989043763">
          <w:marLeft w:val="0"/>
          <w:marRight w:val="0"/>
          <w:marTop w:val="0"/>
          <w:marBottom w:val="0"/>
          <w:divBdr>
            <w:top w:val="none" w:sz="0" w:space="0" w:color="auto"/>
            <w:left w:val="none" w:sz="0" w:space="0" w:color="auto"/>
            <w:bottom w:val="none" w:sz="0" w:space="0" w:color="auto"/>
            <w:right w:val="none" w:sz="0" w:space="0" w:color="auto"/>
          </w:divBdr>
          <w:divsChild>
            <w:div w:id="205724727">
              <w:marLeft w:val="0"/>
              <w:marRight w:val="0"/>
              <w:marTop w:val="0"/>
              <w:marBottom w:val="0"/>
              <w:divBdr>
                <w:top w:val="none" w:sz="0" w:space="0" w:color="auto"/>
                <w:left w:val="none" w:sz="0" w:space="0" w:color="auto"/>
                <w:bottom w:val="none" w:sz="0" w:space="0" w:color="auto"/>
                <w:right w:val="none" w:sz="0" w:space="0" w:color="auto"/>
              </w:divBdr>
              <w:divsChild>
                <w:div w:id="1630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095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431">
          <w:marLeft w:val="0"/>
          <w:marRight w:val="0"/>
          <w:marTop w:val="0"/>
          <w:marBottom w:val="0"/>
          <w:divBdr>
            <w:top w:val="none" w:sz="0" w:space="0" w:color="auto"/>
            <w:left w:val="none" w:sz="0" w:space="0" w:color="auto"/>
            <w:bottom w:val="none" w:sz="0" w:space="0" w:color="auto"/>
            <w:right w:val="none" w:sz="0" w:space="0" w:color="auto"/>
          </w:divBdr>
          <w:divsChild>
            <w:div w:id="1269191321">
              <w:marLeft w:val="0"/>
              <w:marRight w:val="0"/>
              <w:marTop w:val="0"/>
              <w:marBottom w:val="0"/>
              <w:divBdr>
                <w:top w:val="none" w:sz="0" w:space="0" w:color="auto"/>
                <w:left w:val="none" w:sz="0" w:space="0" w:color="auto"/>
                <w:bottom w:val="none" w:sz="0" w:space="0" w:color="auto"/>
                <w:right w:val="none" w:sz="0" w:space="0" w:color="auto"/>
              </w:divBdr>
              <w:divsChild>
                <w:div w:id="10323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717727">
      <w:bodyDiv w:val="1"/>
      <w:marLeft w:val="0"/>
      <w:marRight w:val="0"/>
      <w:marTop w:val="0"/>
      <w:marBottom w:val="0"/>
      <w:divBdr>
        <w:top w:val="none" w:sz="0" w:space="0" w:color="auto"/>
        <w:left w:val="none" w:sz="0" w:space="0" w:color="auto"/>
        <w:bottom w:val="none" w:sz="0" w:space="0" w:color="auto"/>
        <w:right w:val="none" w:sz="0" w:space="0" w:color="auto"/>
      </w:divBdr>
      <w:divsChild>
        <w:div w:id="215237296">
          <w:marLeft w:val="0"/>
          <w:marRight w:val="0"/>
          <w:marTop w:val="0"/>
          <w:marBottom w:val="0"/>
          <w:divBdr>
            <w:top w:val="none" w:sz="0" w:space="0" w:color="auto"/>
            <w:left w:val="none" w:sz="0" w:space="0" w:color="auto"/>
            <w:bottom w:val="none" w:sz="0" w:space="0" w:color="auto"/>
            <w:right w:val="none" w:sz="0" w:space="0" w:color="auto"/>
          </w:divBdr>
          <w:divsChild>
            <w:div w:id="1772583384">
              <w:marLeft w:val="0"/>
              <w:marRight w:val="0"/>
              <w:marTop w:val="0"/>
              <w:marBottom w:val="0"/>
              <w:divBdr>
                <w:top w:val="none" w:sz="0" w:space="0" w:color="auto"/>
                <w:left w:val="none" w:sz="0" w:space="0" w:color="auto"/>
                <w:bottom w:val="none" w:sz="0" w:space="0" w:color="auto"/>
                <w:right w:val="none" w:sz="0" w:space="0" w:color="auto"/>
              </w:divBdr>
              <w:divsChild>
                <w:div w:id="6645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76238">
      <w:bodyDiv w:val="1"/>
      <w:marLeft w:val="0"/>
      <w:marRight w:val="0"/>
      <w:marTop w:val="0"/>
      <w:marBottom w:val="0"/>
      <w:divBdr>
        <w:top w:val="none" w:sz="0" w:space="0" w:color="auto"/>
        <w:left w:val="none" w:sz="0" w:space="0" w:color="auto"/>
        <w:bottom w:val="none" w:sz="0" w:space="0" w:color="auto"/>
        <w:right w:val="none" w:sz="0" w:space="0" w:color="auto"/>
      </w:divBdr>
      <w:divsChild>
        <w:div w:id="107091418">
          <w:marLeft w:val="0"/>
          <w:marRight w:val="0"/>
          <w:marTop w:val="0"/>
          <w:marBottom w:val="0"/>
          <w:divBdr>
            <w:top w:val="none" w:sz="0" w:space="0" w:color="auto"/>
            <w:left w:val="none" w:sz="0" w:space="0" w:color="auto"/>
            <w:bottom w:val="none" w:sz="0" w:space="0" w:color="auto"/>
            <w:right w:val="none" w:sz="0" w:space="0" w:color="auto"/>
          </w:divBdr>
          <w:divsChild>
            <w:div w:id="1375277574">
              <w:marLeft w:val="0"/>
              <w:marRight w:val="0"/>
              <w:marTop w:val="0"/>
              <w:marBottom w:val="0"/>
              <w:divBdr>
                <w:top w:val="none" w:sz="0" w:space="0" w:color="auto"/>
                <w:left w:val="none" w:sz="0" w:space="0" w:color="auto"/>
                <w:bottom w:val="none" w:sz="0" w:space="0" w:color="auto"/>
                <w:right w:val="none" w:sz="0" w:space="0" w:color="auto"/>
              </w:divBdr>
              <w:divsChild>
                <w:div w:id="1790472993">
                  <w:marLeft w:val="0"/>
                  <w:marRight w:val="0"/>
                  <w:marTop w:val="0"/>
                  <w:marBottom w:val="0"/>
                  <w:divBdr>
                    <w:top w:val="none" w:sz="0" w:space="0" w:color="auto"/>
                    <w:left w:val="none" w:sz="0" w:space="0" w:color="auto"/>
                    <w:bottom w:val="none" w:sz="0" w:space="0" w:color="auto"/>
                    <w:right w:val="none" w:sz="0" w:space="0" w:color="auto"/>
                  </w:divBdr>
                </w:div>
              </w:divsChild>
            </w:div>
            <w:div w:id="1685132559">
              <w:marLeft w:val="0"/>
              <w:marRight w:val="0"/>
              <w:marTop w:val="0"/>
              <w:marBottom w:val="0"/>
              <w:divBdr>
                <w:top w:val="none" w:sz="0" w:space="0" w:color="auto"/>
                <w:left w:val="none" w:sz="0" w:space="0" w:color="auto"/>
                <w:bottom w:val="none" w:sz="0" w:space="0" w:color="auto"/>
                <w:right w:val="none" w:sz="0" w:space="0" w:color="auto"/>
              </w:divBdr>
              <w:divsChild>
                <w:div w:id="1402220293">
                  <w:marLeft w:val="0"/>
                  <w:marRight w:val="0"/>
                  <w:marTop w:val="0"/>
                  <w:marBottom w:val="0"/>
                  <w:divBdr>
                    <w:top w:val="none" w:sz="0" w:space="0" w:color="auto"/>
                    <w:left w:val="none" w:sz="0" w:space="0" w:color="auto"/>
                    <w:bottom w:val="none" w:sz="0" w:space="0" w:color="auto"/>
                    <w:right w:val="none" w:sz="0" w:space="0" w:color="auto"/>
                  </w:divBdr>
                </w:div>
              </w:divsChild>
            </w:div>
            <w:div w:id="524253116">
              <w:marLeft w:val="0"/>
              <w:marRight w:val="0"/>
              <w:marTop w:val="0"/>
              <w:marBottom w:val="0"/>
              <w:divBdr>
                <w:top w:val="none" w:sz="0" w:space="0" w:color="auto"/>
                <w:left w:val="none" w:sz="0" w:space="0" w:color="auto"/>
                <w:bottom w:val="none" w:sz="0" w:space="0" w:color="auto"/>
                <w:right w:val="none" w:sz="0" w:space="0" w:color="auto"/>
              </w:divBdr>
              <w:divsChild>
                <w:div w:id="18093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2230">
          <w:marLeft w:val="0"/>
          <w:marRight w:val="0"/>
          <w:marTop w:val="0"/>
          <w:marBottom w:val="0"/>
          <w:divBdr>
            <w:top w:val="none" w:sz="0" w:space="0" w:color="auto"/>
            <w:left w:val="none" w:sz="0" w:space="0" w:color="auto"/>
            <w:bottom w:val="none" w:sz="0" w:space="0" w:color="auto"/>
            <w:right w:val="none" w:sz="0" w:space="0" w:color="auto"/>
          </w:divBdr>
          <w:divsChild>
            <w:div w:id="453789037">
              <w:marLeft w:val="0"/>
              <w:marRight w:val="0"/>
              <w:marTop w:val="0"/>
              <w:marBottom w:val="0"/>
              <w:divBdr>
                <w:top w:val="none" w:sz="0" w:space="0" w:color="auto"/>
                <w:left w:val="none" w:sz="0" w:space="0" w:color="auto"/>
                <w:bottom w:val="none" w:sz="0" w:space="0" w:color="auto"/>
                <w:right w:val="none" w:sz="0" w:space="0" w:color="auto"/>
              </w:divBdr>
              <w:divsChild>
                <w:div w:id="1794127376">
                  <w:marLeft w:val="0"/>
                  <w:marRight w:val="0"/>
                  <w:marTop w:val="0"/>
                  <w:marBottom w:val="0"/>
                  <w:divBdr>
                    <w:top w:val="none" w:sz="0" w:space="0" w:color="auto"/>
                    <w:left w:val="none" w:sz="0" w:space="0" w:color="auto"/>
                    <w:bottom w:val="none" w:sz="0" w:space="0" w:color="auto"/>
                    <w:right w:val="none" w:sz="0" w:space="0" w:color="auto"/>
                  </w:divBdr>
                </w:div>
              </w:divsChild>
            </w:div>
            <w:div w:id="764883190">
              <w:marLeft w:val="0"/>
              <w:marRight w:val="0"/>
              <w:marTop w:val="0"/>
              <w:marBottom w:val="0"/>
              <w:divBdr>
                <w:top w:val="none" w:sz="0" w:space="0" w:color="auto"/>
                <w:left w:val="none" w:sz="0" w:space="0" w:color="auto"/>
                <w:bottom w:val="none" w:sz="0" w:space="0" w:color="auto"/>
                <w:right w:val="none" w:sz="0" w:space="0" w:color="auto"/>
              </w:divBdr>
              <w:divsChild>
                <w:div w:id="2004355591">
                  <w:marLeft w:val="0"/>
                  <w:marRight w:val="0"/>
                  <w:marTop w:val="0"/>
                  <w:marBottom w:val="0"/>
                  <w:divBdr>
                    <w:top w:val="none" w:sz="0" w:space="0" w:color="auto"/>
                    <w:left w:val="none" w:sz="0" w:space="0" w:color="auto"/>
                    <w:bottom w:val="none" w:sz="0" w:space="0" w:color="auto"/>
                    <w:right w:val="none" w:sz="0" w:space="0" w:color="auto"/>
                  </w:divBdr>
                </w:div>
              </w:divsChild>
            </w:div>
            <w:div w:id="1217931746">
              <w:marLeft w:val="0"/>
              <w:marRight w:val="0"/>
              <w:marTop w:val="0"/>
              <w:marBottom w:val="0"/>
              <w:divBdr>
                <w:top w:val="none" w:sz="0" w:space="0" w:color="auto"/>
                <w:left w:val="none" w:sz="0" w:space="0" w:color="auto"/>
                <w:bottom w:val="none" w:sz="0" w:space="0" w:color="auto"/>
                <w:right w:val="none" w:sz="0" w:space="0" w:color="auto"/>
              </w:divBdr>
              <w:divsChild>
                <w:div w:id="1758938659">
                  <w:marLeft w:val="0"/>
                  <w:marRight w:val="0"/>
                  <w:marTop w:val="0"/>
                  <w:marBottom w:val="0"/>
                  <w:divBdr>
                    <w:top w:val="none" w:sz="0" w:space="0" w:color="auto"/>
                    <w:left w:val="none" w:sz="0" w:space="0" w:color="auto"/>
                    <w:bottom w:val="none" w:sz="0" w:space="0" w:color="auto"/>
                    <w:right w:val="none" w:sz="0" w:space="0" w:color="auto"/>
                  </w:divBdr>
                </w:div>
              </w:divsChild>
            </w:div>
            <w:div w:id="1257902157">
              <w:marLeft w:val="0"/>
              <w:marRight w:val="0"/>
              <w:marTop w:val="0"/>
              <w:marBottom w:val="0"/>
              <w:divBdr>
                <w:top w:val="none" w:sz="0" w:space="0" w:color="auto"/>
                <w:left w:val="none" w:sz="0" w:space="0" w:color="auto"/>
                <w:bottom w:val="none" w:sz="0" w:space="0" w:color="auto"/>
                <w:right w:val="none" w:sz="0" w:space="0" w:color="auto"/>
              </w:divBdr>
              <w:divsChild>
                <w:div w:id="1437679923">
                  <w:marLeft w:val="0"/>
                  <w:marRight w:val="0"/>
                  <w:marTop w:val="0"/>
                  <w:marBottom w:val="0"/>
                  <w:divBdr>
                    <w:top w:val="none" w:sz="0" w:space="0" w:color="auto"/>
                    <w:left w:val="none" w:sz="0" w:space="0" w:color="auto"/>
                    <w:bottom w:val="none" w:sz="0" w:space="0" w:color="auto"/>
                    <w:right w:val="none" w:sz="0" w:space="0" w:color="auto"/>
                  </w:divBdr>
                </w:div>
              </w:divsChild>
            </w:div>
            <w:div w:id="625089937">
              <w:marLeft w:val="0"/>
              <w:marRight w:val="0"/>
              <w:marTop w:val="0"/>
              <w:marBottom w:val="0"/>
              <w:divBdr>
                <w:top w:val="none" w:sz="0" w:space="0" w:color="auto"/>
                <w:left w:val="none" w:sz="0" w:space="0" w:color="auto"/>
                <w:bottom w:val="none" w:sz="0" w:space="0" w:color="auto"/>
                <w:right w:val="none" w:sz="0" w:space="0" w:color="auto"/>
              </w:divBdr>
              <w:divsChild>
                <w:div w:id="1750075156">
                  <w:marLeft w:val="0"/>
                  <w:marRight w:val="0"/>
                  <w:marTop w:val="0"/>
                  <w:marBottom w:val="0"/>
                  <w:divBdr>
                    <w:top w:val="none" w:sz="0" w:space="0" w:color="auto"/>
                    <w:left w:val="none" w:sz="0" w:space="0" w:color="auto"/>
                    <w:bottom w:val="none" w:sz="0" w:space="0" w:color="auto"/>
                    <w:right w:val="none" w:sz="0" w:space="0" w:color="auto"/>
                  </w:divBdr>
                </w:div>
              </w:divsChild>
            </w:div>
            <w:div w:id="846215169">
              <w:marLeft w:val="0"/>
              <w:marRight w:val="0"/>
              <w:marTop w:val="0"/>
              <w:marBottom w:val="0"/>
              <w:divBdr>
                <w:top w:val="none" w:sz="0" w:space="0" w:color="auto"/>
                <w:left w:val="none" w:sz="0" w:space="0" w:color="auto"/>
                <w:bottom w:val="none" w:sz="0" w:space="0" w:color="auto"/>
                <w:right w:val="none" w:sz="0" w:space="0" w:color="auto"/>
              </w:divBdr>
              <w:divsChild>
                <w:div w:id="1559587508">
                  <w:marLeft w:val="0"/>
                  <w:marRight w:val="0"/>
                  <w:marTop w:val="0"/>
                  <w:marBottom w:val="0"/>
                  <w:divBdr>
                    <w:top w:val="none" w:sz="0" w:space="0" w:color="auto"/>
                    <w:left w:val="none" w:sz="0" w:space="0" w:color="auto"/>
                    <w:bottom w:val="none" w:sz="0" w:space="0" w:color="auto"/>
                    <w:right w:val="none" w:sz="0" w:space="0" w:color="auto"/>
                  </w:divBdr>
                </w:div>
              </w:divsChild>
            </w:div>
            <w:div w:id="1417552449">
              <w:marLeft w:val="0"/>
              <w:marRight w:val="0"/>
              <w:marTop w:val="0"/>
              <w:marBottom w:val="0"/>
              <w:divBdr>
                <w:top w:val="none" w:sz="0" w:space="0" w:color="auto"/>
                <w:left w:val="none" w:sz="0" w:space="0" w:color="auto"/>
                <w:bottom w:val="none" w:sz="0" w:space="0" w:color="auto"/>
                <w:right w:val="none" w:sz="0" w:space="0" w:color="auto"/>
              </w:divBdr>
              <w:divsChild>
                <w:div w:id="3233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4751">
      <w:bodyDiv w:val="1"/>
      <w:marLeft w:val="0"/>
      <w:marRight w:val="0"/>
      <w:marTop w:val="0"/>
      <w:marBottom w:val="0"/>
      <w:divBdr>
        <w:top w:val="none" w:sz="0" w:space="0" w:color="auto"/>
        <w:left w:val="none" w:sz="0" w:space="0" w:color="auto"/>
        <w:bottom w:val="none" w:sz="0" w:space="0" w:color="auto"/>
        <w:right w:val="none" w:sz="0" w:space="0" w:color="auto"/>
      </w:divBdr>
      <w:divsChild>
        <w:div w:id="1132358970">
          <w:marLeft w:val="0"/>
          <w:marRight w:val="0"/>
          <w:marTop w:val="0"/>
          <w:marBottom w:val="0"/>
          <w:divBdr>
            <w:top w:val="none" w:sz="0" w:space="0" w:color="auto"/>
            <w:left w:val="none" w:sz="0" w:space="0" w:color="auto"/>
            <w:bottom w:val="none" w:sz="0" w:space="0" w:color="auto"/>
            <w:right w:val="none" w:sz="0" w:space="0" w:color="auto"/>
          </w:divBdr>
          <w:divsChild>
            <w:div w:id="690840661">
              <w:marLeft w:val="0"/>
              <w:marRight w:val="0"/>
              <w:marTop w:val="0"/>
              <w:marBottom w:val="0"/>
              <w:divBdr>
                <w:top w:val="none" w:sz="0" w:space="0" w:color="auto"/>
                <w:left w:val="none" w:sz="0" w:space="0" w:color="auto"/>
                <w:bottom w:val="none" w:sz="0" w:space="0" w:color="auto"/>
                <w:right w:val="none" w:sz="0" w:space="0" w:color="auto"/>
              </w:divBdr>
              <w:divsChild>
                <w:div w:id="28404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96794">
      <w:bodyDiv w:val="1"/>
      <w:marLeft w:val="0"/>
      <w:marRight w:val="0"/>
      <w:marTop w:val="0"/>
      <w:marBottom w:val="0"/>
      <w:divBdr>
        <w:top w:val="none" w:sz="0" w:space="0" w:color="auto"/>
        <w:left w:val="none" w:sz="0" w:space="0" w:color="auto"/>
        <w:bottom w:val="none" w:sz="0" w:space="0" w:color="auto"/>
        <w:right w:val="none" w:sz="0" w:space="0" w:color="auto"/>
      </w:divBdr>
      <w:divsChild>
        <w:div w:id="434710847">
          <w:marLeft w:val="0"/>
          <w:marRight w:val="0"/>
          <w:marTop w:val="0"/>
          <w:marBottom w:val="0"/>
          <w:divBdr>
            <w:top w:val="none" w:sz="0" w:space="0" w:color="auto"/>
            <w:left w:val="none" w:sz="0" w:space="0" w:color="auto"/>
            <w:bottom w:val="none" w:sz="0" w:space="0" w:color="auto"/>
            <w:right w:val="none" w:sz="0" w:space="0" w:color="auto"/>
          </w:divBdr>
          <w:divsChild>
            <w:div w:id="657928102">
              <w:marLeft w:val="0"/>
              <w:marRight w:val="0"/>
              <w:marTop w:val="0"/>
              <w:marBottom w:val="0"/>
              <w:divBdr>
                <w:top w:val="none" w:sz="0" w:space="0" w:color="auto"/>
                <w:left w:val="none" w:sz="0" w:space="0" w:color="auto"/>
                <w:bottom w:val="none" w:sz="0" w:space="0" w:color="auto"/>
                <w:right w:val="none" w:sz="0" w:space="0" w:color="auto"/>
              </w:divBdr>
              <w:divsChild>
                <w:div w:id="20868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57204">
      <w:bodyDiv w:val="1"/>
      <w:marLeft w:val="0"/>
      <w:marRight w:val="0"/>
      <w:marTop w:val="0"/>
      <w:marBottom w:val="0"/>
      <w:divBdr>
        <w:top w:val="none" w:sz="0" w:space="0" w:color="auto"/>
        <w:left w:val="none" w:sz="0" w:space="0" w:color="auto"/>
        <w:bottom w:val="none" w:sz="0" w:space="0" w:color="auto"/>
        <w:right w:val="none" w:sz="0" w:space="0" w:color="auto"/>
      </w:divBdr>
      <w:divsChild>
        <w:div w:id="1079329215">
          <w:marLeft w:val="0"/>
          <w:marRight w:val="0"/>
          <w:marTop w:val="0"/>
          <w:marBottom w:val="0"/>
          <w:divBdr>
            <w:top w:val="none" w:sz="0" w:space="0" w:color="auto"/>
            <w:left w:val="none" w:sz="0" w:space="0" w:color="auto"/>
            <w:bottom w:val="none" w:sz="0" w:space="0" w:color="auto"/>
            <w:right w:val="none" w:sz="0" w:space="0" w:color="auto"/>
          </w:divBdr>
          <w:divsChild>
            <w:div w:id="1194613707">
              <w:marLeft w:val="0"/>
              <w:marRight w:val="0"/>
              <w:marTop w:val="0"/>
              <w:marBottom w:val="0"/>
              <w:divBdr>
                <w:top w:val="none" w:sz="0" w:space="0" w:color="auto"/>
                <w:left w:val="none" w:sz="0" w:space="0" w:color="auto"/>
                <w:bottom w:val="none" w:sz="0" w:space="0" w:color="auto"/>
                <w:right w:val="none" w:sz="0" w:space="0" w:color="auto"/>
              </w:divBdr>
              <w:divsChild>
                <w:div w:id="597375646">
                  <w:marLeft w:val="0"/>
                  <w:marRight w:val="0"/>
                  <w:marTop w:val="0"/>
                  <w:marBottom w:val="0"/>
                  <w:divBdr>
                    <w:top w:val="none" w:sz="0" w:space="0" w:color="auto"/>
                    <w:left w:val="none" w:sz="0" w:space="0" w:color="auto"/>
                    <w:bottom w:val="none" w:sz="0" w:space="0" w:color="auto"/>
                    <w:right w:val="none" w:sz="0" w:space="0" w:color="auto"/>
                  </w:divBdr>
                </w:div>
              </w:divsChild>
            </w:div>
            <w:div w:id="10189244">
              <w:marLeft w:val="0"/>
              <w:marRight w:val="0"/>
              <w:marTop w:val="0"/>
              <w:marBottom w:val="0"/>
              <w:divBdr>
                <w:top w:val="none" w:sz="0" w:space="0" w:color="auto"/>
                <w:left w:val="none" w:sz="0" w:space="0" w:color="auto"/>
                <w:bottom w:val="none" w:sz="0" w:space="0" w:color="auto"/>
                <w:right w:val="none" w:sz="0" w:space="0" w:color="auto"/>
              </w:divBdr>
              <w:divsChild>
                <w:div w:id="7928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5685">
      <w:bodyDiv w:val="1"/>
      <w:marLeft w:val="0"/>
      <w:marRight w:val="0"/>
      <w:marTop w:val="0"/>
      <w:marBottom w:val="0"/>
      <w:divBdr>
        <w:top w:val="none" w:sz="0" w:space="0" w:color="auto"/>
        <w:left w:val="none" w:sz="0" w:space="0" w:color="auto"/>
        <w:bottom w:val="none" w:sz="0" w:space="0" w:color="auto"/>
        <w:right w:val="none" w:sz="0" w:space="0" w:color="auto"/>
      </w:divBdr>
      <w:divsChild>
        <w:div w:id="653722981">
          <w:marLeft w:val="0"/>
          <w:marRight w:val="0"/>
          <w:marTop w:val="0"/>
          <w:marBottom w:val="0"/>
          <w:divBdr>
            <w:top w:val="none" w:sz="0" w:space="0" w:color="auto"/>
            <w:left w:val="none" w:sz="0" w:space="0" w:color="auto"/>
            <w:bottom w:val="none" w:sz="0" w:space="0" w:color="auto"/>
            <w:right w:val="none" w:sz="0" w:space="0" w:color="auto"/>
          </w:divBdr>
          <w:divsChild>
            <w:div w:id="1363167218">
              <w:marLeft w:val="0"/>
              <w:marRight w:val="0"/>
              <w:marTop w:val="0"/>
              <w:marBottom w:val="0"/>
              <w:divBdr>
                <w:top w:val="none" w:sz="0" w:space="0" w:color="auto"/>
                <w:left w:val="none" w:sz="0" w:space="0" w:color="auto"/>
                <w:bottom w:val="none" w:sz="0" w:space="0" w:color="auto"/>
                <w:right w:val="none" w:sz="0" w:space="0" w:color="auto"/>
              </w:divBdr>
              <w:divsChild>
                <w:div w:id="2840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08942">
      <w:bodyDiv w:val="1"/>
      <w:marLeft w:val="0"/>
      <w:marRight w:val="0"/>
      <w:marTop w:val="0"/>
      <w:marBottom w:val="0"/>
      <w:divBdr>
        <w:top w:val="none" w:sz="0" w:space="0" w:color="auto"/>
        <w:left w:val="none" w:sz="0" w:space="0" w:color="auto"/>
        <w:bottom w:val="none" w:sz="0" w:space="0" w:color="auto"/>
        <w:right w:val="none" w:sz="0" w:space="0" w:color="auto"/>
      </w:divBdr>
      <w:divsChild>
        <w:div w:id="1153788798">
          <w:marLeft w:val="0"/>
          <w:marRight w:val="0"/>
          <w:marTop w:val="0"/>
          <w:marBottom w:val="0"/>
          <w:divBdr>
            <w:top w:val="none" w:sz="0" w:space="0" w:color="auto"/>
            <w:left w:val="none" w:sz="0" w:space="0" w:color="auto"/>
            <w:bottom w:val="none" w:sz="0" w:space="0" w:color="auto"/>
            <w:right w:val="none" w:sz="0" w:space="0" w:color="auto"/>
          </w:divBdr>
          <w:divsChild>
            <w:div w:id="329648988">
              <w:marLeft w:val="0"/>
              <w:marRight w:val="0"/>
              <w:marTop w:val="0"/>
              <w:marBottom w:val="0"/>
              <w:divBdr>
                <w:top w:val="none" w:sz="0" w:space="0" w:color="auto"/>
                <w:left w:val="none" w:sz="0" w:space="0" w:color="auto"/>
                <w:bottom w:val="none" w:sz="0" w:space="0" w:color="auto"/>
                <w:right w:val="none" w:sz="0" w:space="0" w:color="auto"/>
              </w:divBdr>
              <w:divsChild>
                <w:div w:id="3760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3361">
      <w:bodyDiv w:val="1"/>
      <w:marLeft w:val="0"/>
      <w:marRight w:val="0"/>
      <w:marTop w:val="0"/>
      <w:marBottom w:val="0"/>
      <w:divBdr>
        <w:top w:val="none" w:sz="0" w:space="0" w:color="auto"/>
        <w:left w:val="none" w:sz="0" w:space="0" w:color="auto"/>
        <w:bottom w:val="none" w:sz="0" w:space="0" w:color="auto"/>
        <w:right w:val="none" w:sz="0" w:space="0" w:color="auto"/>
      </w:divBdr>
      <w:divsChild>
        <w:div w:id="1238589733">
          <w:marLeft w:val="0"/>
          <w:marRight w:val="0"/>
          <w:marTop w:val="0"/>
          <w:marBottom w:val="0"/>
          <w:divBdr>
            <w:top w:val="none" w:sz="0" w:space="0" w:color="auto"/>
            <w:left w:val="none" w:sz="0" w:space="0" w:color="auto"/>
            <w:bottom w:val="none" w:sz="0" w:space="0" w:color="auto"/>
            <w:right w:val="none" w:sz="0" w:space="0" w:color="auto"/>
          </w:divBdr>
          <w:divsChild>
            <w:div w:id="417823674">
              <w:marLeft w:val="0"/>
              <w:marRight w:val="0"/>
              <w:marTop w:val="0"/>
              <w:marBottom w:val="0"/>
              <w:divBdr>
                <w:top w:val="none" w:sz="0" w:space="0" w:color="auto"/>
                <w:left w:val="none" w:sz="0" w:space="0" w:color="auto"/>
                <w:bottom w:val="none" w:sz="0" w:space="0" w:color="auto"/>
                <w:right w:val="none" w:sz="0" w:space="0" w:color="auto"/>
              </w:divBdr>
              <w:divsChild>
                <w:div w:id="31321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05000">
      <w:bodyDiv w:val="1"/>
      <w:marLeft w:val="0"/>
      <w:marRight w:val="0"/>
      <w:marTop w:val="0"/>
      <w:marBottom w:val="0"/>
      <w:divBdr>
        <w:top w:val="none" w:sz="0" w:space="0" w:color="auto"/>
        <w:left w:val="none" w:sz="0" w:space="0" w:color="auto"/>
        <w:bottom w:val="none" w:sz="0" w:space="0" w:color="auto"/>
        <w:right w:val="none" w:sz="0" w:space="0" w:color="auto"/>
      </w:divBdr>
      <w:divsChild>
        <w:div w:id="685713213">
          <w:marLeft w:val="0"/>
          <w:marRight w:val="0"/>
          <w:marTop w:val="0"/>
          <w:marBottom w:val="0"/>
          <w:divBdr>
            <w:top w:val="none" w:sz="0" w:space="0" w:color="auto"/>
            <w:left w:val="none" w:sz="0" w:space="0" w:color="auto"/>
            <w:bottom w:val="none" w:sz="0" w:space="0" w:color="auto"/>
            <w:right w:val="none" w:sz="0" w:space="0" w:color="auto"/>
          </w:divBdr>
          <w:divsChild>
            <w:div w:id="301925544">
              <w:marLeft w:val="0"/>
              <w:marRight w:val="0"/>
              <w:marTop w:val="0"/>
              <w:marBottom w:val="0"/>
              <w:divBdr>
                <w:top w:val="none" w:sz="0" w:space="0" w:color="auto"/>
                <w:left w:val="none" w:sz="0" w:space="0" w:color="auto"/>
                <w:bottom w:val="none" w:sz="0" w:space="0" w:color="auto"/>
                <w:right w:val="none" w:sz="0" w:space="0" w:color="auto"/>
              </w:divBdr>
              <w:divsChild>
                <w:div w:id="11379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7204">
      <w:bodyDiv w:val="1"/>
      <w:marLeft w:val="0"/>
      <w:marRight w:val="0"/>
      <w:marTop w:val="0"/>
      <w:marBottom w:val="0"/>
      <w:divBdr>
        <w:top w:val="none" w:sz="0" w:space="0" w:color="auto"/>
        <w:left w:val="none" w:sz="0" w:space="0" w:color="auto"/>
        <w:bottom w:val="none" w:sz="0" w:space="0" w:color="auto"/>
        <w:right w:val="none" w:sz="0" w:space="0" w:color="auto"/>
      </w:divBdr>
      <w:divsChild>
        <w:div w:id="897476064">
          <w:marLeft w:val="0"/>
          <w:marRight w:val="0"/>
          <w:marTop w:val="0"/>
          <w:marBottom w:val="0"/>
          <w:divBdr>
            <w:top w:val="none" w:sz="0" w:space="0" w:color="auto"/>
            <w:left w:val="none" w:sz="0" w:space="0" w:color="auto"/>
            <w:bottom w:val="none" w:sz="0" w:space="0" w:color="auto"/>
            <w:right w:val="none" w:sz="0" w:space="0" w:color="auto"/>
          </w:divBdr>
          <w:divsChild>
            <w:div w:id="1457064455">
              <w:marLeft w:val="0"/>
              <w:marRight w:val="0"/>
              <w:marTop w:val="0"/>
              <w:marBottom w:val="0"/>
              <w:divBdr>
                <w:top w:val="none" w:sz="0" w:space="0" w:color="auto"/>
                <w:left w:val="none" w:sz="0" w:space="0" w:color="auto"/>
                <w:bottom w:val="none" w:sz="0" w:space="0" w:color="auto"/>
                <w:right w:val="none" w:sz="0" w:space="0" w:color="auto"/>
              </w:divBdr>
              <w:divsChild>
                <w:div w:id="144133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35268">
      <w:bodyDiv w:val="1"/>
      <w:marLeft w:val="0"/>
      <w:marRight w:val="0"/>
      <w:marTop w:val="0"/>
      <w:marBottom w:val="0"/>
      <w:divBdr>
        <w:top w:val="none" w:sz="0" w:space="0" w:color="auto"/>
        <w:left w:val="none" w:sz="0" w:space="0" w:color="auto"/>
        <w:bottom w:val="none" w:sz="0" w:space="0" w:color="auto"/>
        <w:right w:val="none" w:sz="0" w:space="0" w:color="auto"/>
      </w:divBdr>
      <w:divsChild>
        <w:div w:id="1973292559">
          <w:marLeft w:val="0"/>
          <w:marRight w:val="0"/>
          <w:marTop w:val="0"/>
          <w:marBottom w:val="0"/>
          <w:divBdr>
            <w:top w:val="none" w:sz="0" w:space="0" w:color="auto"/>
            <w:left w:val="none" w:sz="0" w:space="0" w:color="auto"/>
            <w:bottom w:val="none" w:sz="0" w:space="0" w:color="auto"/>
            <w:right w:val="none" w:sz="0" w:space="0" w:color="auto"/>
          </w:divBdr>
          <w:divsChild>
            <w:div w:id="2063013332">
              <w:marLeft w:val="0"/>
              <w:marRight w:val="0"/>
              <w:marTop w:val="0"/>
              <w:marBottom w:val="0"/>
              <w:divBdr>
                <w:top w:val="none" w:sz="0" w:space="0" w:color="auto"/>
                <w:left w:val="none" w:sz="0" w:space="0" w:color="auto"/>
                <w:bottom w:val="none" w:sz="0" w:space="0" w:color="auto"/>
                <w:right w:val="none" w:sz="0" w:space="0" w:color="auto"/>
              </w:divBdr>
              <w:divsChild>
                <w:div w:id="114262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3547">
      <w:bodyDiv w:val="1"/>
      <w:marLeft w:val="0"/>
      <w:marRight w:val="0"/>
      <w:marTop w:val="0"/>
      <w:marBottom w:val="0"/>
      <w:divBdr>
        <w:top w:val="none" w:sz="0" w:space="0" w:color="auto"/>
        <w:left w:val="none" w:sz="0" w:space="0" w:color="auto"/>
        <w:bottom w:val="none" w:sz="0" w:space="0" w:color="auto"/>
        <w:right w:val="none" w:sz="0" w:space="0" w:color="auto"/>
      </w:divBdr>
      <w:divsChild>
        <w:div w:id="1611231897">
          <w:marLeft w:val="0"/>
          <w:marRight w:val="0"/>
          <w:marTop w:val="0"/>
          <w:marBottom w:val="0"/>
          <w:divBdr>
            <w:top w:val="none" w:sz="0" w:space="0" w:color="auto"/>
            <w:left w:val="none" w:sz="0" w:space="0" w:color="auto"/>
            <w:bottom w:val="none" w:sz="0" w:space="0" w:color="auto"/>
            <w:right w:val="none" w:sz="0" w:space="0" w:color="auto"/>
          </w:divBdr>
          <w:divsChild>
            <w:div w:id="1896428381">
              <w:marLeft w:val="0"/>
              <w:marRight w:val="0"/>
              <w:marTop w:val="0"/>
              <w:marBottom w:val="0"/>
              <w:divBdr>
                <w:top w:val="none" w:sz="0" w:space="0" w:color="auto"/>
                <w:left w:val="none" w:sz="0" w:space="0" w:color="auto"/>
                <w:bottom w:val="none" w:sz="0" w:space="0" w:color="auto"/>
                <w:right w:val="none" w:sz="0" w:space="0" w:color="auto"/>
              </w:divBdr>
              <w:divsChild>
                <w:div w:id="553660142">
                  <w:marLeft w:val="0"/>
                  <w:marRight w:val="0"/>
                  <w:marTop w:val="0"/>
                  <w:marBottom w:val="0"/>
                  <w:divBdr>
                    <w:top w:val="none" w:sz="0" w:space="0" w:color="auto"/>
                    <w:left w:val="none" w:sz="0" w:space="0" w:color="auto"/>
                    <w:bottom w:val="none" w:sz="0" w:space="0" w:color="auto"/>
                    <w:right w:val="none" w:sz="0" w:space="0" w:color="auto"/>
                  </w:divBdr>
                </w:div>
              </w:divsChild>
            </w:div>
            <w:div w:id="1548567296">
              <w:marLeft w:val="0"/>
              <w:marRight w:val="0"/>
              <w:marTop w:val="0"/>
              <w:marBottom w:val="0"/>
              <w:divBdr>
                <w:top w:val="none" w:sz="0" w:space="0" w:color="auto"/>
                <w:left w:val="none" w:sz="0" w:space="0" w:color="auto"/>
                <w:bottom w:val="none" w:sz="0" w:space="0" w:color="auto"/>
                <w:right w:val="none" w:sz="0" w:space="0" w:color="auto"/>
              </w:divBdr>
              <w:divsChild>
                <w:div w:id="165251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72170">
      <w:bodyDiv w:val="1"/>
      <w:marLeft w:val="0"/>
      <w:marRight w:val="0"/>
      <w:marTop w:val="0"/>
      <w:marBottom w:val="0"/>
      <w:divBdr>
        <w:top w:val="none" w:sz="0" w:space="0" w:color="auto"/>
        <w:left w:val="none" w:sz="0" w:space="0" w:color="auto"/>
        <w:bottom w:val="none" w:sz="0" w:space="0" w:color="auto"/>
        <w:right w:val="none" w:sz="0" w:space="0" w:color="auto"/>
      </w:divBdr>
      <w:divsChild>
        <w:div w:id="825098466">
          <w:marLeft w:val="0"/>
          <w:marRight w:val="0"/>
          <w:marTop w:val="0"/>
          <w:marBottom w:val="0"/>
          <w:divBdr>
            <w:top w:val="none" w:sz="0" w:space="0" w:color="auto"/>
            <w:left w:val="none" w:sz="0" w:space="0" w:color="auto"/>
            <w:bottom w:val="none" w:sz="0" w:space="0" w:color="auto"/>
            <w:right w:val="none" w:sz="0" w:space="0" w:color="auto"/>
          </w:divBdr>
          <w:divsChild>
            <w:div w:id="1391885038">
              <w:marLeft w:val="0"/>
              <w:marRight w:val="0"/>
              <w:marTop w:val="0"/>
              <w:marBottom w:val="0"/>
              <w:divBdr>
                <w:top w:val="none" w:sz="0" w:space="0" w:color="auto"/>
                <w:left w:val="none" w:sz="0" w:space="0" w:color="auto"/>
                <w:bottom w:val="none" w:sz="0" w:space="0" w:color="auto"/>
                <w:right w:val="none" w:sz="0" w:space="0" w:color="auto"/>
              </w:divBdr>
              <w:divsChild>
                <w:div w:id="1234311662">
                  <w:marLeft w:val="0"/>
                  <w:marRight w:val="0"/>
                  <w:marTop w:val="0"/>
                  <w:marBottom w:val="0"/>
                  <w:divBdr>
                    <w:top w:val="none" w:sz="0" w:space="0" w:color="auto"/>
                    <w:left w:val="none" w:sz="0" w:space="0" w:color="auto"/>
                    <w:bottom w:val="none" w:sz="0" w:space="0" w:color="auto"/>
                    <w:right w:val="none" w:sz="0" w:space="0" w:color="auto"/>
                  </w:divBdr>
                  <w:divsChild>
                    <w:div w:id="6279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270430">
      <w:bodyDiv w:val="1"/>
      <w:marLeft w:val="0"/>
      <w:marRight w:val="0"/>
      <w:marTop w:val="0"/>
      <w:marBottom w:val="0"/>
      <w:divBdr>
        <w:top w:val="none" w:sz="0" w:space="0" w:color="auto"/>
        <w:left w:val="none" w:sz="0" w:space="0" w:color="auto"/>
        <w:bottom w:val="none" w:sz="0" w:space="0" w:color="auto"/>
        <w:right w:val="none" w:sz="0" w:space="0" w:color="auto"/>
      </w:divBdr>
      <w:divsChild>
        <w:div w:id="1953516232">
          <w:marLeft w:val="0"/>
          <w:marRight w:val="0"/>
          <w:marTop w:val="0"/>
          <w:marBottom w:val="0"/>
          <w:divBdr>
            <w:top w:val="none" w:sz="0" w:space="0" w:color="auto"/>
            <w:left w:val="none" w:sz="0" w:space="0" w:color="auto"/>
            <w:bottom w:val="none" w:sz="0" w:space="0" w:color="auto"/>
            <w:right w:val="none" w:sz="0" w:space="0" w:color="auto"/>
          </w:divBdr>
          <w:divsChild>
            <w:div w:id="1412198661">
              <w:marLeft w:val="0"/>
              <w:marRight w:val="0"/>
              <w:marTop w:val="0"/>
              <w:marBottom w:val="0"/>
              <w:divBdr>
                <w:top w:val="none" w:sz="0" w:space="0" w:color="auto"/>
                <w:left w:val="none" w:sz="0" w:space="0" w:color="auto"/>
                <w:bottom w:val="none" w:sz="0" w:space="0" w:color="auto"/>
                <w:right w:val="none" w:sz="0" w:space="0" w:color="auto"/>
              </w:divBdr>
              <w:divsChild>
                <w:div w:id="5228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9053">
      <w:bodyDiv w:val="1"/>
      <w:marLeft w:val="0"/>
      <w:marRight w:val="0"/>
      <w:marTop w:val="0"/>
      <w:marBottom w:val="0"/>
      <w:divBdr>
        <w:top w:val="none" w:sz="0" w:space="0" w:color="auto"/>
        <w:left w:val="none" w:sz="0" w:space="0" w:color="auto"/>
        <w:bottom w:val="none" w:sz="0" w:space="0" w:color="auto"/>
        <w:right w:val="none" w:sz="0" w:space="0" w:color="auto"/>
      </w:divBdr>
      <w:divsChild>
        <w:div w:id="634798494">
          <w:marLeft w:val="0"/>
          <w:marRight w:val="0"/>
          <w:marTop w:val="0"/>
          <w:marBottom w:val="0"/>
          <w:divBdr>
            <w:top w:val="none" w:sz="0" w:space="0" w:color="auto"/>
            <w:left w:val="none" w:sz="0" w:space="0" w:color="auto"/>
            <w:bottom w:val="none" w:sz="0" w:space="0" w:color="auto"/>
            <w:right w:val="none" w:sz="0" w:space="0" w:color="auto"/>
          </w:divBdr>
          <w:divsChild>
            <w:div w:id="335037584">
              <w:marLeft w:val="0"/>
              <w:marRight w:val="0"/>
              <w:marTop w:val="0"/>
              <w:marBottom w:val="0"/>
              <w:divBdr>
                <w:top w:val="none" w:sz="0" w:space="0" w:color="auto"/>
                <w:left w:val="none" w:sz="0" w:space="0" w:color="auto"/>
                <w:bottom w:val="none" w:sz="0" w:space="0" w:color="auto"/>
                <w:right w:val="none" w:sz="0" w:space="0" w:color="auto"/>
              </w:divBdr>
              <w:divsChild>
                <w:div w:id="532570379">
                  <w:marLeft w:val="0"/>
                  <w:marRight w:val="0"/>
                  <w:marTop w:val="0"/>
                  <w:marBottom w:val="0"/>
                  <w:divBdr>
                    <w:top w:val="none" w:sz="0" w:space="0" w:color="auto"/>
                    <w:left w:val="none" w:sz="0" w:space="0" w:color="auto"/>
                    <w:bottom w:val="none" w:sz="0" w:space="0" w:color="auto"/>
                    <w:right w:val="none" w:sz="0" w:space="0" w:color="auto"/>
                  </w:divBdr>
                </w:div>
              </w:divsChild>
            </w:div>
            <w:div w:id="1606959510">
              <w:marLeft w:val="0"/>
              <w:marRight w:val="0"/>
              <w:marTop w:val="0"/>
              <w:marBottom w:val="0"/>
              <w:divBdr>
                <w:top w:val="none" w:sz="0" w:space="0" w:color="auto"/>
                <w:left w:val="none" w:sz="0" w:space="0" w:color="auto"/>
                <w:bottom w:val="none" w:sz="0" w:space="0" w:color="auto"/>
                <w:right w:val="none" w:sz="0" w:space="0" w:color="auto"/>
              </w:divBdr>
              <w:divsChild>
                <w:div w:id="14118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39790">
      <w:bodyDiv w:val="1"/>
      <w:marLeft w:val="0"/>
      <w:marRight w:val="0"/>
      <w:marTop w:val="0"/>
      <w:marBottom w:val="0"/>
      <w:divBdr>
        <w:top w:val="none" w:sz="0" w:space="0" w:color="auto"/>
        <w:left w:val="none" w:sz="0" w:space="0" w:color="auto"/>
        <w:bottom w:val="none" w:sz="0" w:space="0" w:color="auto"/>
        <w:right w:val="none" w:sz="0" w:space="0" w:color="auto"/>
      </w:divBdr>
      <w:divsChild>
        <w:div w:id="1439325363">
          <w:marLeft w:val="0"/>
          <w:marRight w:val="0"/>
          <w:marTop w:val="0"/>
          <w:marBottom w:val="0"/>
          <w:divBdr>
            <w:top w:val="none" w:sz="0" w:space="0" w:color="auto"/>
            <w:left w:val="none" w:sz="0" w:space="0" w:color="auto"/>
            <w:bottom w:val="none" w:sz="0" w:space="0" w:color="auto"/>
            <w:right w:val="none" w:sz="0" w:space="0" w:color="auto"/>
          </w:divBdr>
          <w:divsChild>
            <w:div w:id="981543638">
              <w:marLeft w:val="0"/>
              <w:marRight w:val="0"/>
              <w:marTop w:val="0"/>
              <w:marBottom w:val="0"/>
              <w:divBdr>
                <w:top w:val="none" w:sz="0" w:space="0" w:color="auto"/>
                <w:left w:val="none" w:sz="0" w:space="0" w:color="auto"/>
                <w:bottom w:val="none" w:sz="0" w:space="0" w:color="auto"/>
                <w:right w:val="none" w:sz="0" w:space="0" w:color="auto"/>
              </w:divBdr>
              <w:divsChild>
                <w:div w:id="12065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86873">
      <w:bodyDiv w:val="1"/>
      <w:marLeft w:val="0"/>
      <w:marRight w:val="0"/>
      <w:marTop w:val="0"/>
      <w:marBottom w:val="0"/>
      <w:divBdr>
        <w:top w:val="none" w:sz="0" w:space="0" w:color="auto"/>
        <w:left w:val="none" w:sz="0" w:space="0" w:color="auto"/>
        <w:bottom w:val="none" w:sz="0" w:space="0" w:color="auto"/>
        <w:right w:val="none" w:sz="0" w:space="0" w:color="auto"/>
      </w:divBdr>
      <w:divsChild>
        <w:div w:id="1940213992">
          <w:marLeft w:val="0"/>
          <w:marRight w:val="0"/>
          <w:marTop w:val="0"/>
          <w:marBottom w:val="0"/>
          <w:divBdr>
            <w:top w:val="none" w:sz="0" w:space="0" w:color="auto"/>
            <w:left w:val="none" w:sz="0" w:space="0" w:color="auto"/>
            <w:bottom w:val="none" w:sz="0" w:space="0" w:color="auto"/>
            <w:right w:val="none" w:sz="0" w:space="0" w:color="auto"/>
          </w:divBdr>
          <w:divsChild>
            <w:div w:id="484400721">
              <w:marLeft w:val="0"/>
              <w:marRight w:val="0"/>
              <w:marTop w:val="0"/>
              <w:marBottom w:val="0"/>
              <w:divBdr>
                <w:top w:val="none" w:sz="0" w:space="0" w:color="auto"/>
                <w:left w:val="none" w:sz="0" w:space="0" w:color="auto"/>
                <w:bottom w:val="none" w:sz="0" w:space="0" w:color="auto"/>
                <w:right w:val="none" w:sz="0" w:space="0" w:color="auto"/>
              </w:divBdr>
              <w:divsChild>
                <w:div w:id="9682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49149">
      <w:bodyDiv w:val="1"/>
      <w:marLeft w:val="0"/>
      <w:marRight w:val="0"/>
      <w:marTop w:val="0"/>
      <w:marBottom w:val="0"/>
      <w:divBdr>
        <w:top w:val="none" w:sz="0" w:space="0" w:color="auto"/>
        <w:left w:val="none" w:sz="0" w:space="0" w:color="auto"/>
        <w:bottom w:val="none" w:sz="0" w:space="0" w:color="auto"/>
        <w:right w:val="none" w:sz="0" w:space="0" w:color="auto"/>
      </w:divBdr>
      <w:divsChild>
        <w:div w:id="26570499">
          <w:marLeft w:val="0"/>
          <w:marRight w:val="0"/>
          <w:marTop w:val="0"/>
          <w:marBottom w:val="0"/>
          <w:divBdr>
            <w:top w:val="none" w:sz="0" w:space="0" w:color="auto"/>
            <w:left w:val="none" w:sz="0" w:space="0" w:color="auto"/>
            <w:bottom w:val="none" w:sz="0" w:space="0" w:color="auto"/>
            <w:right w:val="none" w:sz="0" w:space="0" w:color="auto"/>
          </w:divBdr>
          <w:divsChild>
            <w:div w:id="793402017">
              <w:marLeft w:val="0"/>
              <w:marRight w:val="0"/>
              <w:marTop w:val="0"/>
              <w:marBottom w:val="0"/>
              <w:divBdr>
                <w:top w:val="none" w:sz="0" w:space="0" w:color="auto"/>
                <w:left w:val="none" w:sz="0" w:space="0" w:color="auto"/>
                <w:bottom w:val="none" w:sz="0" w:space="0" w:color="auto"/>
                <w:right w:val="none" w:sz="0" w:space="0" w:color="auto"/>
              </w:divBdr>
              <w:divsChild>
                <w:div w:id="13669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53370">
      <w:bodyDiv w:val="1"/>
      <w:marLeft w:val="0"/>
      <w:marRight w:val="0"/>
      <w:marTop w:val="0"/>
      <w:marBottom w:val="0"/>
      <w:divBdr>
        <w:top w:val="none" w:sz="0" w:space="0" w:color="auto"/>
        <w:left w:val="none" w:sz="0" w:space="0" w:color="auto"/>
        <w:bottom w:val="none" w:sz="0" w:space="0" w:color="auto"/>
        <w:right w:val="none" w:sz="0" w:space="0" w:color="auto"/>
      </w:divBdr>
      <w:divsChild>
        <w:div w:id="608856588">
          <w:marLeft w:val="0"/>
          <w:marRight w:val="0"/>
          <w:marTop w:val="0"/>
          <w:marBottom w:val="0"/>
          <w:divBdr>
            <w:top w:val="none" w:sz="0" w:space="0" w:color="auto"/>
            <w:left w:val="none" w:sz="0" w:space="0" w:color="auto"/>
            <w:bottom w:val="none" w:sz="0" w:space="0" w:color="auto"/>
            <w:right w:val="none" w:sz="0" w:space="0" w:color="auto"/>
          </w:divBdr>
          <w:divsChild>
            <w:div w:id="816721747">
              <w:marLeft w:val="0"/>
              <w:marRight w:val="0"/>
              <w:marTop w:val="0"/>
              <w:marBottom w:val="0"/>
              <w:divBdr>
                <w:top w:val="none" w:sz="0" w:space="0" w:color="auto"/>
                <w:left w:val="none" w:sz="0" w:space="0" w:color="auto"/>
                <w:bottom w:val="none" w:sz="0" w:space="0" w:color="auto"/>
                <w:right w:val="none" w:sz="0" w:space="0" w:color="auto"/>
              </w:divBdr>
              <w:divsChild>
                <w:div w:id="694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943118">
      <w:bodyDiv w:val="1"/>
      <w:marLeft w:val="0"/>
      <w:marRight w:val="0"/>
      <w:marTop w:val="0"/>
      <w:marBottom w:val="0"/>
      <w:divBdr>
        <w:top w:val="none" w:sz="0" w:space="0" w:color="auto"/>
        <w:left w:val="none" w:sz="0" w:space="0" w:color="auto"/>
        <w:bottom w:val="none" w:sz="0" w:space="0" w:color="auto"/>
        <w:right w:val="none" w:sz="0" w:space="0" w:color="auto"/>
      </w:divBdr>
      <w:divsChild>
        <w:div w:id="2013481895">
          <w:marLeft w:val="0"/>
          <w:marRight w:val="0"/>
          <w:marTop w:val="0"/>
          <w:marBottom w:val="0"/>
          <w:divBdr>
            <w:top w:val="none" w:sz="0" w:space="0" w:color="auto"/>
            <w:left w:val="none" w:sz="0" w:space="0" w:color="auto"/>
            <w:bottom w:val="none" w:sz="0" w:space="0" w:color="auto"/>
            <w:right w:val="none" w:sz="0" w:space="0" w:color="auto"/>
          </w:divBdr>
          <w:divsChild>
            <w:div w:id="1793858862">
              <w:marLeft w:val="0"/>
              <w:marRight w:val="0"/>
              <w:marTop w:val="0"/>
              <w:marBottom w:val="0"/>
              <w:divBdr>
                <w:top w:val="none" w:sz="0" w:space="0" w:color="auto"/>
                <w:left w:val="none" w:sz="0" w:space="0" w:color="auto"/>
                <w:bottom w:val="none" w:sz="0" w:space="0" w:color="auto"/>
                <w:right w:val="none" w:sz="0" w:space="0" w:color="auto"/>
              </w:divBdr>
              <w:divsChild>
                <w:div w:id="29911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8002">
      <w:bodyDiv w:val="1"/>
      <w:marLeft w:val="0"/>
      <w:marRight w:val="0"/>
      <w:marTop w:val="0"/>
      <w:marBottom w:val="0"/>
      <w:divBdr>
        <w:top w:val="none" w:sz="0" w:space="0" w:color="auto"/>
        <w:left w:val="none" w:sz="0" w:space="0" w:color="auto"/>
        <w:bottom w:val="none" w:sz="0" w:space="0" w:color="auto"/>
        <w:right w:val="none" w:sz="0" w:space="0" w:color="auto"/>
      </w:divBdr>
      <w:divsChild>
        <w:div w:id="1055081046">
          <w:marLeft w:val="0"/>
          <w:marRight w:val="0"/>
          <w:marTop w:val="0"/>
          <w:marBottom w:val="0"/>
          <w:divBdr>
            <w:top w:val="none" w:sz="0" w:space="0" w:color="auto"/>
            <w:left w:val="none" w:sz="0" w:space="0" w:color="auto"/>
            <w:bottom w:val="none" w:sz="0" w:space="0" w:color="auto"/>
            <w:right w:val="none" w:sz="0" w:space="0" w:color="auto"/>
          </w:divBdr>
          <w:divsChild>
            <w:div w:id="589388931">
              <w:marLeft w:val="0"/>
              <w:marRight w:val="0"/>
              <w:marTop w:val="0"/>
              <w:marBottom w:val="0"/>
              <w:divBdr>
                <w:top w:val="none" w:sz="0" w:space="0" w:color="auto"/>
                <w:left w:val="none" w:sz="0" w:space="0" w:color="auto"/>
                <w:bottom w:val="none" w:sz="0" w:space="0" w:color="auto"/>
                <w:right w:val="none" w:sz="0" w:space="0" w:color="auto"/>
              </w:divBdr>
              <w:divsChild>
                <w:div w:id="13453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17593">
      <w:bodyDiv w:val="1"/>
      <w:marLeft w:val="0"/>
      <w:marRight w:val="0"/>
      <w:marTop w:val="0"/>
      <w:marBottom w:val="0"/>
      <w:divBdr>
        <w:top w:val="none" w:sz="0" w:space="0" w:color="auto"/>
        <w:left w:val="none" w:sz="0" w:space="0" w:color="auto"/>
        <w:bottom w:val="none" w:sz="0" w:space="0" w:color="auto"/>
        <w:right w:val="none" w:sz="0" w:space="0" w:color="auto"/>
      </w:divBdr>
      <w:divsChild>
        <w:div w:id="509567956">
          <w:marLeft w:val="0"/>
          <w:marRight w:val="0"/>
          <w:marTop w:val="0"/>
          <w:marBottom w:val="0"/>
          <w:divBdr>
            <w:top w:val="none" w:sz="0" w:space="0" w:color="auto"/>
            <w:left w:val="none" w:sz="0" w:space="0" w:color="auto"/>
            <w:bottom w:val="none" w:sz="0" w:space="0" w:color="auto"/>
            <w:right w:val="none" w:sz="0" w:space="0" w:color="auto"/>
          </w:divBdr>
          <w:divsChild>
            <w:div w:id="1281884975">
              <w:marLeft w:val="0"/>
              <w:marRight w:val="0"/>
              <w:marTop w:val="0"/>
              <w:marBottom w:val="0"/>
              <w:divBdr>
                <w:top w:val="none" w:sz="0" w:space="0" w:color="auto"/>
                <w:left w:val="none" w:sz="0" w:space="0" w:color="auto"/>
                <w:bottom w:val="none" w:sz="0" w:space="0" w:color="auto"/>
                <w:right w:val="none" w:sz="0" w:space="0" w:color="auto"/>
              </w:divBdr>
              <w:divsChild>
                <w:div w:id="49284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85017">
      <w:bodyDiv w:val="1"/>
      <w:marLeft w:val="0"/>
      <w:marRight w:val="0"/>
      <w:marTop w:val="0"/>
      <w:marBottom w:val="0"/>
      <w:divBdr>
        <w:top w:val="none" w:sz="0" w:space="0" w:color="auto"/>
        <w:left w:val="none" w:sz="0" w:space="0" w:color="auto"/>
        <w:bottom w:val="none" w:sz="0" w:space="0" w:color="auto"/>
        <w:right w:val="none" w:sz="0" w:space="0" w:color="auto"/>
      </w:divBdr>
      <w:divsChild>
        <w:div w:id="1679115459">
          <w:marLeft w:val="0"/>
          <w:marRight w:val="0"/>
          <w:marTop w:val="0"/>
          <w:marBottom w:val="0"/>
          <w:divBdr>
            <w:top w:val="none" w:sz="0" w:space="0" w:color="auto"/>
            <w:left w:val="none" w:sz="0" w:space="0" w:color="auto"/>
            <w:bottom w:val="none" w:sz="0" w:space="0" w:color="auto"/>
            <w:right w:val="none" w:sz="0" w:space="0" w:color="auto"/>
          </w:divBdr>
          <w:divsChild>
            <w:div w:id="611087601">
              <w:marLeft w:val="0"/>
              <w:marRight w:val="0"/>
              <w:marTop w:val="0"/>
              <w:marBottom w:val="0"/>
              <w:divBdr>
                <w:top w:val="none" w:sz="0" w:space="0" w:color="auto"/>
                <w:left w:val="none" w:sz="0" w:space="0" w:color="auto"/>
                <w:bottom w:val="none" w:sz="0" w:space="0" w:color="auto"/>
                <w:right w:val="none" w:sz="0" w:space="0" w:color="auto"/>
              </w:divBdr>
              <w:divsChild>
                <w:div w:id="18814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4946">
      <w:bodyDiv w:val="1"/>
      <w:marLeft w:val="0"/>
      <w:marRight w:val="0"/>
      <w:marTop w:val="0"/>
      <w:marBottom w:val="0"/>
      <w:divBdr>
        <w:top w:val="none" w:sz="0" w:space="0" w:color="auto"/>
        <w:left w:val="none" w:sz="0" w:space="0" w:color="auto"/>
        <w:bottom w:val="none" w:sz="0" w:space="0" w:color="auto"/>
        <w:right w:val="none" w:sz="0" w:space="0" w:color="auto"/>
      </w:divBdr>
      <w:divsChild>
        <w:div w:id="1732188278">
          <w:marLeft w:val="0"/>
          <w:marRight w:val="0"/>
          <w:marTop w:val="0"/>
          <w:marBottom w:val="0"/>
          <w:divBdr>
            <w:top w:val="none" w:sz="0" w:space="0" w:color="auto"/>
            <w:left w:val="none" w:sz="0" w:space="0" w:color="auto"/>
            <w:bottom w:val="none" w:sz="0" w:space="0" w:color="auto"/>
            <w:right w:val="none" w:sz="0" w:space="0" w:color="auto"/>
          </w:divBdr>
          <w:divsChild>
            <w:div w:id="1494180046">
              <w:marLeft w:val="0"/>
              <w:marRight w:val="0"/>
              <w:marTop w:val="0"/>
              <w:marBottom w:val="0"/>
              <w:divBdr>
                <w:top w:val="none" w:sz="0" w:space="0" w:color="auto"/>
                <w:left w:val="none" w:sz="0" w:space="0" w:color="auto"/>
                <w:bottom w:val="none" w:sz="0" w:space="0" w:color="auto"/>
                <w:right w:val="none" w:sz="0" w:space="0" w:color="auto"/>
              </w:divBdr>
              <w:divsChild>
                <w:div w:id="5942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52436">
      <w:bodyDiv w:val="1"/>
      <w:marLeft w:val="0"/>
      <w:marRight w:val="0"/>
      <w:marTop w:val="0"/>
      <w:marBottom w:val="0"/>
      <w:divBdr>
        <w:top w:val="none" w:sz="0" w:space="0" w:color="auto"/>
        <w:left w:val="none" w:sz="0" w:space="0" w:color="auto"/>
        <w:bottom w:val="none" w:sz="0" w:space="0" w:color="auto"/>
        <w:right w:val="none" w:sz="0" w:space="0" w:color="auto"/>
      </w:divBdr>
      <w:divsChild>
        <w:div w:id="1246575867">
          <w:marLeft w:val="0"/>
          <w:marRight w:val="0"/>
          <w:marTop w:val="0"/>
          <w:marBottom w:val="0"/>
          <w:divBdr>
            <w:top w:val="none" w:sz="0" w:space="0" w:color="auto"/>
            <w:left w:val="none" w:sz="0" w:space="0" w:color="auto"/>
            <w:bottom w:val="none" w:sz="0" w:space="0" w:color="auto"/>
            <w:right w:val="none" w:sz="0" w:space="0" w:color="auto"/>
          </w:divBdr>
          <w:divsChild>
            <w:div w:id="1660039467">
              <w:marLeft w:val="0"/>
              <w:marRight w:val="0"/>
              <w:marTop w:val="0"/>
              <w:marBottom w:val="0"/>
              <w:divBdr>
                <w:top w:val="none" w:sz="0" w:space="0" w:color="auto"/>
                <w:left w:val="none" w:sz="0" w:space="0" w:color="auto"/>
                <w:bottom w:val="none" w:sz="0" w:space="0" w:color="auto"/>
                <w:right w:val="none" w:sz="0" w:space="0" w:color="auto"/>
              </w:divBdr>
              <w:divsChild>
                <w:div w:id="778305582">
                  <w:marLeft w:val="0"/>
                  <w:marRight w:val="0"/>
                  <w:marTop w:val="0"/>
                  <w:marBottom w:val="0"/>
                  <w:divBdr>
                    <w:top w:val="none" w:sz="0" w:space="0" w:color="auto"/>
                    <w:left w:val="none" w:sz="0" w:space="0" w:color="auto"/>
                    <w:bottom w:val="none" w:sz="0" w:space="0" w:color="auto"/>
                    <w:right w:val="none" w:sz="0" w:space="0" w:color="auto"/>
                  </w:divBdr>
                </w:div>
              </w:divsChild>
            </w:div>
            <w:div w:id="1629049357">
              <w:marLeft w:val="0"/>
              <w:marRight w:val="0"/>
              <w:marTop w:val="0"/>
              <w:marBottom w:val="0"/>
              <w:divBdr>
                <w:top w:val="none" w:sz="0" w:space="0" w:color="auto"/>
                <w:left w:val="none" w:sz="0" w:space="0" w:color="auto"/>
                <w:bottom w:val="none" w:sz="0" w:space="0" w:color="auto"/>
                <w:right w:val="none" w:sz="0" w:space="0" w:color="auto"/>
              </w:divBdr>
              <w:divsChild>
                <w:div w:id="15055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2981">
      <w:bodyDiv w:val="1"/>
      <w:marLeft w:val="0"/>
      <w:marRight w:val="0"/>
      <w:marTop w:val="0"/>
      <w:marBottom w:val="0"/>
      <w:divBdr>
        <w:top w:val="none" w:sz="0" w:space="0" w:color="auto"/>
        <w:left w:val="none" w:sz="0" w:space="0" w:color="auto"/>
        <w:bottom w:val="none" w:sz="0" w:space="0" w:color="auto"/>
        <w:right w:val="none" w:sz="0" w:space="0" w:color="auto"/>
      </w:divBdr>
      <w:divsChild>
        <w:div w:id="1444501453">
          <w:marLeft w:val="0"/>
          <w:marRight w:val="0"/>
          <w:marTop w:val="0"/>
          <w:marBottom w:val="0"/>
          <w:divBdr>
            <w:top w:val="none" w:sz="0" w:space="0" w:color="auto"/>
            <w:left w:val="none" w:sz="0" w:space="0" w:color="auto"/>
            <w:bottom w:val="none" w:sz="0" w:space="0" w:color="auto"/>
            <w:right w:val="none" w:sz="0" w:space="0" w:color="auto"/>
          </w:divBdr>
          <w:divsChild>
            <w:div w:id="511454937">
              <w:marLeft w:val="0"/>
              <w:marRight w:val="0"/>
              <w:marTop w:val="0"/>
              <w:marBottom w:val="0"/>
              <w:divBdr>
                <w:top w:val="none" w:sz="0" w:space="0" w:color="auto"/>
                <w:left w:val="none" w:sz="0" w:space="0" w:color="auto"/>
                <w:bottom w:val="none" w:sz="0" w:space="0" w:color="auto"/>
                <w:right w:val="none" w:sz="0" w:space="0" w:color="auto"/>
              </w:divBdr>
              <w:divsChild>
                <w:div w:id="900211288">
                  <w:marLeft w:val="0"/>
                  <w:marRight w:val="0"/>
                  <w:marTop w:val="0"/>
                  <w:marBottom w:val="0"/>
                  <w:divBdr>
                    <w:top w:val="none" w:sz="0" w:space="0" w:color="auto"/>
                    <w:left w:val="none" w:sz="0" w:space="0" w:color="auto"/>
                    <w:bottom w:val="none" w:sz="0" w:space="0" w:color="auto"/>
                    <w:right w:val="none" w:sz="0" w:space="0" w:color="auto"/>
                  </w:divBdr>
                </w:div>
              </w:divsChild>
            </w:div>
            <w:div w:id="1595891864">
              <w:marLeft w:val="0"/>
              <w:marRight w:val="0"/>
              <w:marTop w:val="0"/>
              <w:marBottom w:val="0"/>
              <w:divBdr>
                <w:top w:val="none" w:sz="0" w:space="0" w:color="auto"/>
                <w:left w:val="none" w:sz="0" w:space="0" w:color="auto"/>
                <w:bottom w:val="none" w:sz="0" w:space="0" w:color="auto"/>
                <w:right w:val="none" w:sz="0" w:space="0" w:color="auto"/>
              </w:divBdr>
              <w:divsChild>
                <w:div w:id="109624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3652">
      <w:bodyDiv w:val="1"/>
      <w:marLeft w:val="0"/>
      <w:marRight w:val="0"/>
      <w:marTop w:val="0"/>
      <w:marBottom w:val="0"/>
      <w:divBdr>
        <w:top w:val="none" w:sz="0" w:space="0" w:color="auto"/>
        <w:left w:val="none" w:sz="0" w:space="0" w:color="auto"/>
        <w:bottom w:val="none" w:sz="0" w:space="0" w:color="auto"/>
        <w:right w:val="none" w:sz="0" w:space="0" w:color="auto"/>
      </w:divBdr>
      <w:divsChild>
        <w:div w:id="302850303">
          <w:marLeft w:val="0"/>
          <w:marRight w:val="0"/>
          <w:marTop w:val="0"/>
          <w:marBottom w:val="0"/>
          <w:divBdr>
            <w:top w:val="none" w:sz="0" w:space="0" w:color="auto"/>
            <w:left w:val="none" w:sz="0" w:space="0" w:color="auto"/>
            <w:bottom w:val="none" w:sz="0" w:space="0" w:color="auto"/>
            <w:right w:val="none" w:sz="0" w:space="0" w:color="auto"/>
          </w:divBdr>
          <w:divsChild>
            <w:div w:id="1913736555">
              <w:marLeft w:val="0"/>
              <w:marRight w:val="0"/>
              <w:marTop w:val="0"/>
              <w:marBottom w:val="0"/>
              <w:divBdr>
                <w:top w:val="none" w:sz="0" w:space="0" w:color="auto"/>
                <w:left w:val="none" w:sz="0" w:space="0" w:color="auto"/>
                <w:bottom w:val="none" w:sz="0" w:space="0" w:color="auto"/>
                <w:right w:val="none" w:sz="0" w:space="0" w:color="auto"/>
              </w:divBdr>
              <w:divsChild>
                <w:div w:id="9493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34626">
      <w:bodyDiv w:val="1"/>
      <w:marLeft w:val="0"/>
      <w:marRight w:val="0"/>
      <w:marTop w:val="0"/>
      <w:marBottom w:val="0"/>
      <w:divBdr>
        <w:top w:val="none" w:sz="0" w:space="0" w:color="auto"/>
        <w:left w:val="none" w:sz="0" w:space="0" w:color="auto"/>
        <w:bottom w:val="none" w:sz="0" w:space="0" w:color="auto"/>
        <w:right w:val="none" w:sz="0" w:space="0" w:color="auto"/>
      </w:divBdr>
      <w:divsChild>
        <w:div w:id="1825389505">
          <w:marLeft w:val="0"/>
          <w:marRight w:val="0"/>
          <w:marTop w:val="0"/>
          <w:marBottom w:val="0"/>
          <w:divBdr>
            <w:top w:val="none" w:sz="0" w:space="0" w:color="auto"/>
            <w:left w:val="none" w:sz="0" w:space="0" w:color="auto"/>
            <w:bottom w:val="none" w:sz="0" w:space="0" w:color="auto"/>
            <w:right w:val="none" w:sz="0" w:space="0" w:color="auto"/>
          </w:divBdr>
          <w:divsChild>
            <w:div w:id="557591548">
              <w:marLeft w:val="0"/>
              <w:marRight w:val="0"/>
              <w:marTop w:val="0"/>
              <w:marBottom w:val="0"/>
              <w:divBdr>
                <w:top w:val="none" w:sz="0" w:space="0" w:color="auto"/>
                <w:left w:val="none" w:sz="0" w:space="0" w:color="auto"/>
                <w:bottom w:val="none" w:sz="0" w:space="0" w:color="auto"/>
                <w:right w:val="none" w:sz="0" w:space="0" w:color="auto"/>
              </w:divBdr>
              <w:divsChild>
                <w:div w:id="12271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117">
      <w:bodyDiv w:val="1"/>
      <w:marLeft w:val="0"/>
      <w:marRight w:val="0"/>
      <w:marTop w:val="0"/>
      <w:marBottom w:val="0"/>
      <w:divBdr>
        <w:top w:val="none" w:sz="0" w:space="0" w:color="auto"/>
        <w:left w:val="none" w:sz="0" w:space="0" w:color="auto"/>
        <w:bottom w:val="none" w:sz="0" w:space="0" w:color="auto"/>
        <w:right w:val="none" w:sz="0" w:space="0" w:color="auto"/>
      </w:divBdr>
      <w:divsChild>
        <w:div w:id="2101444069">
          <w:marLeft w:val="0"/>
          <w:marRight w:val="0"/>
          <w:marTop w:val="0"/>
          <w:marBottom w:val="0"/>
          <w:divBdr>
            <w:top w:val="none" w:sz="0" w:space="0" w:color="auto"/>
            <w:left w:val="none" w:sz="0" w:space="0" w:color="auto"/>
            <w:bottom w:val="none" w:sz="0" w:space="0" w:color="auto"/>
            <w:right w:val="none" w:sz="0" w:space="0" w:color="auto"/>
          </w:divBdr>
          <w:divsChild>
            <w:div w:id="975797523">
              <w:marLeft w:val="0"/>
              <w:marRight w:val="0"/>
              <w:marTop w:val="0"/>
              <w:marBottom w:val="0"/>
              <w:divBdr>
                <w:top w:val="none" w:sz="0" w:space="0" w:color="auto"/>
                <w:left w:val="none" w:sz="0" w:space="0" w:color="auto"/>
                <w:bottom w:val="none" w:sz="0" w:space="0" w:color="auto"/>
                <w:right w:val="none" w:sz="0" w:space="0" w:color="auto"/>
              </w:divBdr>
              <w:divsChild>
                <w:div w:id="5318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738">
      <w:bodyDiv w:val="1"/>
      <w:marLeft w:val="0"/>
      <w:marRight w:val="0"/>
      <w:marTop w:val="0"/>
      <w:marBottom w:val="0"/>
      <w:divBdr>
        <w:top w:val="none" w:sz="0" w:space="0" w:color="auto"/>
        <w:left w:val="none" w:sz="0" w:space="0" w:color="auto"/>
        <w:bottom w:val="none" w:sz="0" w:space="0" w:color="auto"/>
        <w:right w:val="none" w:sz="0" w:space="0" w:color="auto"/>
      </w:divBdr>
      <w:divsChild>
        <w:div w:id="1829201533">
          <w:marLeft w:val="0"/>
          <w:marRight w:val="0"/>
          <w:marTop w:val="0"/>
          <w:marBottom w:val="0"/>
          <w:divBdr>
            <w:top w:val="none" w:sz="0" w:space="0" w:color="auto"/>
            <w:left w:val="none" w:sz="0" w:space="0" w:color="auto"/>
            <w:bottom w:val="none" w:sz="0" w:space="0" w:color="auto"/>
            <w:right w:val="none" w:sz="0" w:space="0" w:color="auto"/>
          </w:divBdr>
          <w:divsChild>
            <w:div w:id="1920674448">
              <w:marLeft w:val="0"/>
              <w:marRight w:val="0"/>
              <w:marTop w:val="0"/>
              <w:marBottom w:val="0"/>
              <w:divBdr>
                <w:top w:val="none" w:sz="0" w:space="0" w:color="auto"/>
                <w:left w:val="none" w:sz="0" w:space="0" w:color="auto"/>
                <w:bottom w:val="none" w:sz="0" w:space="0" w:color="auto"/>
                <w:right w:val="none" w:sz="0" w:space="0" w:color="auto"/>
              </w:divBdr>
              <w:divsChild>
                <w:div w:id="13616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17215">
      <w:bodyDiv w:val="1"/>
      <w:marLeft w:val="0"/>
      <w:marRight w:val="0"/>
      <w:marTop w:val="0"/>
      <w:marBottom w:val="0"/>
      <w:divBdr>
        <w:top w:val="none" w:sz="0" w:space="0" w:color="auto"/>
        <w:left w:val="none" w:sz="0" w:space="0" w:color="auto"/>
        <w:bottom w:val="none" w:sz="0" w:space="0" w:color="auto"/>
        <w:right w:val="none" w:sz="0" w:space="0" w:color="auto"/>
      </w:divBdr>
      <w:divsChild>
        <w:div w:id="167064147">
          <w:marLeft w:val="0"/>
          <w:marRight w:val="0"/>
          <w:marTop w:val="0"/>
          <w:marBottom w:val="0"/>
          <w:divBdr>
            <w:top w:val="none" w:sz="0" w:space="0" w:color="auto"/>
            <w:left w:val="none" w:sz="0" w:space="0" w:color="auto"/>
            <w:bottom w:val="none" w:sz="0" w:space="0" w:color="auto"/>
            <w:right w:val="none" w:sz="0" w:space="0" w:color="auto"/>
          </w:divBdr>
          <w:divsChild>
            <w:div w:id="788164830">
              <w:marLeft w:val="0"/>
              <w:marRight w:val="0"/>
              <w:marTop w:val="0"/>
              <w:marBottom w:val="0"/>
              <w:divBdr>
                <w:top w:val="none" w:sz="0" w:space="0" w:color="auto"/>
                <w:left w:val="none" w:sz="0" w:space="0" w:color="auto"/>
                <w:bottom w:val="none" w:sz="0" w:space="0" w:color="auto"/>
                <w:right w:val="none" w:sz="0" w:space="0" w:color="auto"/>
              </w:divBdr>
              <w:divsChild>
                <w:div w:id="370807090">
                  <w:marLeft w:val="0"/>
                  <w:marRight w:val="0"/>
                  <w:marTop w:val="0"/>
                  <w:marBottom w:val="0"/>
                  <w:divBdr>
                    <w:top w:val="none" w:sz="0" w:space="0" w:color="auto"/>
                    <w:left w:val="none" w:sz="0" w:space="0" w:color="auto"/>
                    <w:bottom w:val="none" w:sz="0" w:space="0" w:color="auto"/>
                    <w:right w:val="none" w:sz="0" w:space="0" w:color="auto"/>
                  </w:divBdr>
                </w:div>
              </w:divsChild>
            </w:div>
            <w:div w:id="423572096">
              <w:marLeft w:val="0"/>
              <w:marRight w:val="0"/>
              <w:marTop w:val="0"/>
              <w:marBottom w:val="0"/>
              <w:divBdr>
                <w:top w:val="none" w:sz="0" w:space="0" w:color="auto"/>
                <w:left w:val="none" w:sz="0" w:space="0" w:color="auto"/>
                <w:bottom w:val="none" w:sz="0" w:space="0" w:color="auto"/>
                <w:right w:val="none" w:sz="0" w:space="0" w:color="auto"/>
              </w:divBdr>
              <w:divsChild>
                <w:div w:id="2076277072">
                  <w:marLeft w:val="0"/>
                  <w:marRight w:val="0"/>
                  <w:marTop w:val="0"/>
                  <w:marBottom w:val="0"/>
                  <w:divBdr>
                    <w:top w:val="none" w:sz="0" w:space="0" w:color="auto"/>
                    <w:left w:val="none" w:sz="0" w:space="0" w:color="auto"/>
                    <w:bottom w:val="none" w:sz="0" w:space="0" w:color="auto"/>
                    <w:right w:val="none" w:sz="0" w:space="0" w:color="auto"/>
                  </w:divBdr>
                </w:div>
              </w:divsChild>
            </w:div>
            <w:div w:id="436758519">
              <w:marLeft w:val="0"/>
              <w:marRight w:val="0"/>
              <w:marTop w:val="0"/>
              <w:marBottom w:val="0"/>
              <w:divBdr>
                <w:top w:val="none" w:sz="0" w:space="0" w:color="auto"/>
                <w:left w:val="none" w:sz="0" w:space="0" w:color="auto"/>
                <w:bottom w:val="none" w:sz="0" w:space="0" w:color="auto"/>
                <w:right w:val="none" w:sz="0" w:space="0" w:color="auto"/>
              </w:divBdr>
              <w:divsChild>
                <w:div w:id="170147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51085">
          <w:marLeft w:val="0"/>
          <w:marRight w:val="0"/>
          <w:marTop w:val="0"/>
          <w:marBottom w:val="0"/>
          <w:divBdr>
            <w:top w:val="none" w:sz="0" w:space="0" w:color="auto"/>
            <w:left w:val="none" w:sz="0" w:space="0" w:color="auto"/>
            <w:bottom w:val="none" w:sz="0" w:space="0" w:color="auto"/>
            <w:right w:val="none" w:sz="0" w:space="0" w:color="auto"/>
          </w:divBdr>
          <w:divsChild>
            <w:div w:id="747338656">
              <w:marLeft w:val="0"/>
              <w:marRight w:val="0"/>
              <w:marTop w:val="0"/>
              <w:marBottom w:val="0"/>
              <w:divBdr>
                <w:top w:val="none" w:sz="0" w:space="0" w:color="auto"/>
                <w:left w:val="none" w:sz="0" w:space="0" w:color="auto"/>
                <w:bottom w:val="none" w:sz="0" w:space="0" w:color="auto"/>
                <w:right w:val="none" w:sz="0" w:space="0" w:color="auto"/>
              </w:divBdr>
              <w:divsChild>
                <w:div w:id="951280661">
                  <w:marLeft w:val="0"/>
                  <w:marRight w:val="0"/>
                  <w:marTop w:val="0"/>
                  <w:marBottom w:val="0"/>
                  <w:divBdr>
                    <w:top w:val="none" w:sz="0" w:space="0" w:color="auto"/>
                    <w:left w:val="none" w:sz="0" w:space="0" w:color="auto"/>
                    <w:bottom w:val="none" w:sz="0" w:space="0" w:color="auto"/>
                    <w:right w:val="none" w:sz="0" w:space="0" w:color="auto"/>
                  </w:divBdr>
                </w:div>
              </w:divsChild>
            </w:div>
            <w:div w:id="1264189829">
              <w:marLeft w:val="0"/>
              <w:marRight w:val="0"/>
              <w:marTop w:val="0"/>
              <w:marBottom w:val="0"/>
              <w:divBdr>
                <w:top w:val="none" w:sz="0" w:space="0" w:color="auto"/>
                <w:left w:val="none" w:sz="0" w:space="0" w:color="auto"/>
                <w:bottom w:val="none" w:sz="0" w:space="0" w:color="auto"/>
                <w:right w:val="none" w:sz="0" w:space="0" w:color="auto"/>
              </w:divBdr>
              <w:divsChild>
                <w:div w:id="1567913791">
                  <w:marLeft w:val="0"/>
                  <w:marRight w:val="0"/>
                  <w:marTop w:val="0"/>
                  <w:marBottom w:val="0"/>
                  <w:divBdr>
                    <w:top w:val="none" w:sz="0" w:space="0" w:color="auto"/>
                    <w:left w:val="none" w:sz="0" w:space="0" w:color="auto"/>
                    <w:bottom w:val="none" w:sz="0" w:space="0" w:color="auto"/>
                    <w:right w:val="none" w:sz="0" w:space="0" w:color="auto"/>
                  </w:divBdr>
                </w:div>
              </w:divsChild>
            </w:div>
            <w:div w:id="1845051329">
              <w:marLeft w:val="0"/>
              <w:marRight w:val="0"/>
              <w:marTop w:val="0"/>
              <w:marBottom w:val="0"/>
              <w:divBdr>
                <w:top w:val="none" w:sz="0" w:space="0" w:color="auto"/>
                <w:left w:val="none" w:sz="0" w:space="0" w:color="auto"/>
                <w:bottom w:val="none" w:sz="0" w:space="0" w:color="auto"/>
                <w:right w:val="none" w:sz="0" w:space="0" w:color="auto"/>
              </w:divBdr>
              <w:divsChild>
                <w:div w:id="1517111567">
                  <w:marLeft w:val="0"/>
                  <w:marRight w:val="0"/>
                  <w:marTop w:val="0"/>
                  <w:marBottom w:val="0"/>
                  <w:divBdr>
                    <w:top w:val="none" w:sz="0" w:space="0" w:color="auto"/>
                    <w:left w:val="none" w:sz="0" w:space="0" w:color="auto"/>
                    <w:bottom w:val="none" w:sz="0" w:space="0" w:color="auto"/>
                    <w:right w:val="none" w:sz="0" w:space="0" w:color="auto"/>
                  </w:divBdr>
                </w:div>
              </w:divsChild>
            </w:div>
            <w:div w:id="1648364287">
              <w:marLeft w:val="0"/>
              <w:marRight w:val="0"/>
              <w:marTop w:val="0"/>
              <w:marBottom w:val="0"/>
              <w:divBdr>
                <w:top w:val="none" w:sz="0" w:space="0" w:color="auto"/>
                <w:left w:val="none" w:sz="0" w:space="0" w:color="auto"/>
                <w:bottom w:val="none" w:sz="0" w:space="0" w:color="auto"/>
                <w:right w:val="none" w:sz="0" w:space="0" w:color="auto"/>
              </w:divBdr>
              <w:divsChild>
                <w:div w:id="1706902959">
                  <w:marLeft w:val="0"/>
                  <w:marRight w:val="0"/>
                  <w:marTop w:val="0"/>
                  <w:marBottom w:val="0"/>
                  <w:divBdr>
                    <w:top w:val="none" w:sz="0" w:space="0" w:color="auto"/>
                    <w:left w:val="none" w:sz="0" w:space="0" w:color="auto"/>
                    <w:bottom w:val="none" w:sz="0" w:space="0" w:color="auto"/>
                    <w:right w:val="none" w:sz="0" w:space="0" w:color="auto"/>
                  </w:divBdr>
                </w:div>
              </w:divsChild>
            </w:div>
            <w:div w:id="96339173">
              <w:marLeft w:val="0"/>
              <w:marRight w:val="0"/>
              <w:marTop w:val="0"/>
              <w:marBottom w:val="0"/>
              <w:divBdr>
                <w:top w:val="none" w:sz="0" w:space="0" w:color="auto"/>
                <w:left w:val="none" w:sz="0" w:space="0" w:color="auto"/>
                <w:bottom w:val="none" w:sz="0" w:space="0" w:color="auto"/>
                <w:right w:val="none" w:sz="0" w:space="0" w:color="auto"/>
              </w:divBdr>
              <w:divsChild>
                <w:div w:id="1491754074">
                  <w:marLeft w:val="0"/>
                  <w:marRight w:val="0"/>
                  <w:marTop w:val="0"/>
                  <w:marBottom w:val="0"/>
                  <w:divBdr>
                    <w:top w:val="none" w:sz="0" w:space="0" w:color="auto"/>
                    <w:left w:val="none" w:sz="0" w:space="0" w:color="auto"/>
                    <w:bottom w:val="none" w:sz="0" w:space="0" w:color="auto"/>
                    <w:right w:val="none" w:sz="0" w:space="0" w:color="auto"/>
                  </w:divBdr>
                </w:div>
              </w:divsChild>
            </w:div>
            <w:div w:id="1238788913">
              <w:marLeft w:val="0"/>
              <w:marRight w:val="0"/>
              <w:marTop w:val="0"/>
              <w:marBottom w:val="0"/>
              <w:divBdr>
                <w:top w:val="none" w:sz="0" w:space="0" w:color="auto"/>
                <w:left w:val="none" w:sz="0" w:space="0" w:color="auto"/>
                <w:bottom w:val="none" w:sz="0" w:space="0" w:color="auto"/>
                <w:right w:val="none" w:sz="0" w:space="0" w:color="auto"/>
              </w:divBdr>
              <w:divsChild>
                <w:div w:id="1580942199">
                  <w:marLeft w:val="0"/>
                  <w:marRight w:val="0"/>
                  <w:marTop w:val="0"/>
                  <w:marBottom w:val="0"/>
                  <w:divBdr>
                    <w:top w:val="none" w:sz="0" w:space="0" w:color="auto"/>
                    <w:left w:val="none" w:sz="0" w:space="0" w:color="auto"/>
                    <w:bottom w:val="none" w:sz="0" w:space="0" w:color="auto"/>
                    <w:right w:val="none" w:sz="0" w:space="0" w:color="auto"/>
                  </w:divBdr>
                </w:div>
              </w:divsChild>
            </w:div>
            <w:div w:id="1358700148">
              <w:marLeft w:val="0"/>
              <w:marRight w:val="0"/>
              <w:marTop w:val="0"/>
              <w:marBottom w:val="0"/>
              <w:divBdr>
                <w:top w:val="none" w:sz="0" w:space="0" w:color="auto"/>
                <w:left w:val="none" w:sz="0" w:space="0" w:color="auto"/>
                <w:bottom w:val="none" w:sz="0" w:space="0" w:color="auto"/>
                <w:right w:val="none" w:sz="0" w:space="0" w:color="auto"/>
              </w:divBdr>
              <w:divsChild>
                <w:div w:id="17350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3867">
      <w:bodyDiv w:val="1"/>
      <w:marLeft w:val="0"/>
      <w:marRight w:val="0"/>
      <w:marTop w:val="0"/>
      <w:marBottom w:val="0"/>
      <w:divBdr>
        <w:top w:val="none" w:sz="0" w:space="0" w:color="auto"/>
        <w:left w:val="none" w:sz="0" w:space="0" w:color="auto"/>
        <w:bottom w:val="none" w:sz="0" w:space="0" w:color="auto"/>
        <w:right w:val="none" w:sz="0" w:space="0" w:color="auto"/>
      </w:divBdr>
      <w:divsChild>
        <w:div w:id="566840088">
          <w:marLeft w:val="0"/>
          <w:marRight w:val="0"/>
          <w:marTop w:val="0"/>
          <w:marBottom w:val="0"/>
          <w:divBdr>
            <w:top w:val="none" w:sz="0" w:space="0" w:color="auto"/>
            <w:left w:val="none" w:sz="0" w:space="0" w:color="auto"/>
            <w:bottom w:val="none" w:sz="0" w:space="0" w:color="auto"/>
            <w:right w:val="none" w:sz="0" w:space="0" w:color="auto"/>
          </w:divBdr>
          <w:divsChild>
            <w:div w:id="1506936319">
              <w:marLeft w:val="0"/>
              <w:marRight w:val="0"/>
              <w:marTop w:val="0"/>
              <w:marBottom w:val="0"/>
              <w:divBdr>
                <w:top w:val="none" w:sz="0" w:space="0" w:color="auto"/>
                <w:left w:val="none" w:sz="0" w:space="0" w:color="auto"/>
                <w:bottom w:val="none" w:sz="0" w:space="0" w:color="auto"/>
                <w:right w:val="none" w:sz="0" w:space="0" w:color="auto"/>
              </w:divBdr>
              <w:divsChild>
                <w:div w:id="20653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062008">
      <w:bodyDiv w:val="1"/>
      <w:marLeft w:val="0"/>
      <w:marRight w:val="0"/>
      <w:marTop w:val="0"/>
      <w:marBottom w:val="0"/>
      <w:divBdr>
        <w:top w:val="none" w:sz="0" w:space="0" w:color="auto"/>
        <w:left w:val="none" w:sz="0" w:space="0" w:color="auto"/>
        <w:bottom w:val="none" w:sz="0" w:space="0" w:color="auto"/>
        <w:right w:val="none" w:sz="0" w:space="0" w:color="auto"/>
      </w:divBdr>
      <w:divsChild>
        <w:div w:id="564992242">
          <w:marLeft w:val="0"/>
          <w:marRight w:val="0"/>
          <w:marTop w:val="0"/>
          <w:marBottom w:val="0"/>
          <w:divBdr>
            <w:top w:val="none" w:sz="0" w:space="0" w:color="auto"/>
            <w:left w:val="none" w:sz="0" w:space="0" w:color="auto"/>
            <w:bottom w:val="none" w:sz="0" w:space="0" w:color="auto"/>
            <w:right w:val="none" w:sz="0" w:space="0" w:color="auto"/>
          </w:divBdr>
          <w:divsChild>
            <w:div w:id="205918634">
              <w:marLeft w:val="0"/>
              <w:marRight w:val="0"/>
              <w:marTop w:val="0"/>
              <w:marBottom w:val="0"/>
              <w:divBdr>
                <w:top w:val="none" w:sz="0" w:space="0" w:color="auto"/>
                <w:left w:val="none" w:sz="0" w:space="0" w:color="auto"/>
                <w:bottom w:val="none" w:sz="0" w:space="0" w:color="auto"/>
                <w:right w:val="none" w:sz="0" w:space="0" w:color="auto"/>
              </w:divBdr>
              <w:divsChild>
                <w:div w:id="102505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09585">
      <w:bodyDiv w:val="1"/>
      <w:marLeft w:val="0"/>
      <w:marRight w:val="0"/>
      <w:marTop w:val="0"/>
      <w:marBottom w:val="0"/>
      <w:divBdr>
        <w:top w:val="none" w:sz="0" w:space="0" w:color="auto"/>
        <w:left w:val="none" w:sz="0" w:space="0" w:color="auto"/>
        <w:bottom w:val="none" w:sz="0" w:space="0" w:color="auto"/>
        <w:right w:val="none" w:sz="0" w:space="0" w:color="auto"/>
      </w:divBdr>
      <w:divsChild>
        <w:div w:id="1288244204">
          <w:marLeft w:val="0"/>
          <w:marRight w:val="0"/>
          <w:marTop w:val="0"/>
          <w:marBottom w:val="0"/>
          <w:divBdr>
            <w:top w:val="none" w:sz="0" w:space="0" w:color="auto"/>
            <w:left w:val="none" w:sz="0" w:space="0" w:color="auto"/>
            <w:bottom w:val="none" w:sz="0" w:space="0" w:color="auto"/>
            <w:right w:val="none" w:sz="0" w:space="0" w:color="auto"/>
          </w:divBdr>
          <w:divsChild>
            <w:div w:id="1997219438">
              <w:marLeft w:val="0"/>
              <w:marRight w:val="0"/>
              <w:marTop w:val="0"/>
              <w:marBottom w:val="0"/>
              <w:divBdr>
                <w:top w:val="none" w:sz="0" w:space="0" w:color="auto"/>
                <w:left w:val="none" w:sz="0" w:space="0" w:color="auto"/>
                <w:bottom w:val="none" w:sz="0" w:space="0" w:color="auto"/>
                <w:right w:val="none" w:sz="0" w:space="0" w:color="auto"/>
              </w:divBdr>
              <w:divsChild>
                <w:div w:id="145741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975982">
      <w:bodyDiv w:val="1"/>
      <w:marLeft w:val="0"/>
      <w:marRight w:val="0"/>
      <w:marTop w:val="0"/>
      <w:marBottom w:val="0"/>
      <w:divBdr>
        <w:top w:val="none" w:sz="0" w:space="0" w:color="auto"/>
        <w:left w:val="none" w:sz="0" w:space="0" w:color="auto"/>
        <w:bottom w:val="none" w:sz="0" w:space="0" w:color="auto"/>
        <w:right w:val="none" w:sz="0" w:space="0" w:color="auto"/>
      </w:divBdr>
      <w:divsChild>
        <w:div w:id="1433284928">
          <w:marLeft w:val="0"/>
          <w:marRight w:val="0"/>
          <w:marTop w:val="0"/>
          <w:marBottom w:val="0"/>
          <w:divBdr>
            <w:top w:val="none" w:sz="0" w:space="0" w:color="auto"/>
            <w:left w:val="none" w:sz="0" w:space="0" w:color="auto"/>
            <w:bottom w:val="none" w:sz="0" w:space="0" w:color="auto"/>
            <w:right w:val="none" w:sz="0" w:space="0" w:color="auto"/>
          </w:divBdr>
          <w:divsChild>
            <w:div w:id="1236862895">
              <w:marLeft w:val="0"/>
              <w:marRight w:val="0"/>
              <w:marTop w:val="0"/>
              <w:marBottom w:val="0"/>
              <w:divBdr>
                <w:top w:val="none" w:sz="0" w:space="0" w:color="auto"/>
                <w:left w:val="none" w:sz="0" w:space="0" w:color="auto"/>
                <w:bottom w:val="none" w:sz="0" w:space="0" w:color="auto"/>
                <w:right w:val="none" w:sz="0" w:space="0" w:color="auto"/>
              </w:divBdr>
              <w:divsChild>
                <w:div w:id="953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16015">
      <w:bodyDiv w:val="1"/>
      <w:marLeft w:val="0"/>
      <w:marRight w:val="0"/>
      <w:marTop w:val="0"/>
      <w:marBottom w:val="0"/>
      <w:divBdr>
        <w:top w:val="none" w:sz="0" w:space="0" w:color="auto"/>
        <w:left w:val="none" w:sz="0" w:space="0" w:color="auto"/>
        <w:bottom w:val="none" w:sz="0" w:space="0" w:color="auto"/>
        <w:right w:val="none" w:sz="0" w:space="0" w:color="auto"/>
      </w:divBdr>
      <w:divsChild>
        <w:div w:id="1904220512">
          <w:marLeft w:val="0"/>
          <w:marRight w:val="0"/>
          <w:marTop w:val="0"/>
          <w:marBottom w:val="0"/>
          <w:divBdr>
            <w:top w:val="none" w:sz="0" w:space="0" w:color="auto"/>
            <w:left w:val="none" w:sz="0" w:space="0" w:color="auto"/>
            <w:bottom w:val="none" w:sz="0" w:space="0" w:color="auto"/>
            <w:right w:val="none" w:sz="0" w:space="0" w:color="auto"/>
          </w:divBdr>
          <w:divsChild>
            <w:div w:id="541132196">
              <w:marLeft w:val="0"/>
              <w:marRight w:val="0"/>
              <w:marTop w:val="0"/>
              <w:marBottom w:val="0"/>
              <w:divBdr>
                <w:top w:val="none" w:sz="0" w:space="0" w:color="auto"/>
                <w:left w:val="none" w:sz="0" w:space="0" w:color="auto"/>
                <w:bottom w:val="none" w:sz="0" w:space="0" w:color="auto"/>
                <w:right w:val="none" w:sz="0" w:space="0" w:color="auto"/>
              </w:divBdr>
              <w:divsChild>
                <w:div w:id="13796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9646">
      <w:bodyDiv w:val="1"/>
      <w:marLeft w:val="0"/>
      <w:marRight w:val="0"/>
      <w:marTop w:val="0"/>
      <w:marBottom w:val="0"/>
      <w:divBdr>
        <w:top w:val="none" w:sz="0" w:space="0" w:color="auto"/>
        <w:left w:val="none" w:sz="0" w:space="0" w:color="auto"/>
        <w:bottom w:val="none" w:sz="0" w:space="0" w:color="auto"/>
        <w:right w:val="none" w:sz="0" w:space="0" w:color="auto"/>
      </w:divBdr>
      <w:divsChild>
        <w:div w:id="215435966">
          <w:marLeft w:val="0"/>
          <w:marRight w:val="0"/>
          <w:marTop w:val="0"/>
          <w:marBottom w:val="0"/>
          <w:divBdr>
            <w:top w:val="none" w:sz="0" w:space="0" w:color="auto"/>
            <w:left w:val="none" w:sz="0" w:space="0" w:color="auto"/>
            <w:bottom w:val="none" w:sz="0" w:space="0" w:color="auto"/>
            <w:right w:val="none" w:sz="0" w:space="0" w:color="auto"/>
          </w:divBdr>
          <w:divsChild>
            <w:div w:id="1833567951">
              <w:marLeft w:val="0"/>
              <w:marRight w:val="0"/>
              <w:marTop w:val="0"/>
              <w:marBottom w:val="0"/>
              <w:divBdr>
                <w:top w:val="none" w:sz="0" w:space="0" w:color="auto"/>
                <w:left w:val="none" w:sz="0" w:space="0" w:color="auto"/>
                <w:bottom w:val="none" w:sz="0" w:space="0" w:color="auto"/>
                <w:right w:val="none" w:sz="0" w:space="0" w:color="auto"/>
              </w:divBdr>
              <w:divsChild>
                <w:div w:id="861479291">
                  <w:marLeft w:val="0"/>
                  <w:marRight w:val="0"/>
                  <w:marTop w:val="0"/>
                  <w:marBottom w:val="0"/>
                  <w:divBdr>
                    <w:top w:val="none" w:sz="0" w:space="0" w:color="auto"/>
                    <w:left w:val="none" w:sz="0" w:space="0" w:color="auto"/>
                    <w:bottom w:val="none" w:sz="0" w:space="0" w:color="auto"/>
                    <w:right w:val="none" w:sz="0" w:space="0" w:color="auto"/>
                  </w:divBdr>
                </w:div>
              </w:divsChild>
            </w:div>
            <w:div w:id="314574995">
              <w:marLeft w:val="0"/>
              <w:marRight w:val="0"/>
              <w:marTop w:val="0"/>
              <w:marBottom w:val="0"/>
              <w:divBdr>
                <w:top w:val="none" w:sz="0" w:space="0" w:color="auto"/>
                <w:left w:val="none" w:sz="0" w:space="0" w:color="auto"/>
                <w:bottom w:val="none" w:sz="0" w:space="0" w:color="auto"/>
                <w:right w:val="none" w:sz="0" w:space="0" w:color="auto"/>
              </w:divBdr>
              <w:divsChild>
                <w:div w:id="4141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56171">
      <w:bodyDiv w:val="1"/>
      <w:marLeft w:val="0"/>
      <w:marRight w:val="0"/>
      <w:marTop w:val="0"/>
      <w:marBottom w:val="0"/>
      <w:divBdr>
        <w:top w:val="none" w:sz="0" w:space="0" w:color="auto"/>
        <w:left w:val="none" w:sz="0" w:space="0" w:color="auto"/>
        <w:bottom w:val="none" w:sz="0" w:space="0" w:color="auto"/>
        <w:right w:val="none" w:sz="0" w:space="0" w:color="auto"/>
      </w:divBdr>
      <w:divsChild>
        <w:div w:id="1466195844">
          <w:marLeft w:val="0"/>
          <w:marRight w:val="0"/>
          <w:marTop w:val="0"/>
          <w:marBottom w:val="0"/>
          <w:divBdr>
            <w:top w:val="none" w:sz="0" w:space="0" w:color="auto"/>
            <w:left w:val="none" w:sz="0" w:space="0" w:color="auto"/>
            <w:bottom w:val="none" w:sz="0" w:space="0" w:color="auto"/>
            <w:right w:val="none" w:sz="0" w:space="0" w:color="auto"/>
          </w:divBdr>
          <w:divsChild>
            <w:div w:id="214321583">
              <w:marLeft w:val="0"/>
              <w:marRight w:val="0"/>
              <w:marTop w:val="0"/>
              <w:marBottom w:val="0"/>
              <w:divBdr>
                <w:top w:val="none" w:sz="0" w:space="0" w:color="auto"/>
                <w:left w:val="none" w:sz="0" w:space="0" w:color="auto"/>
                <w:bottom w:val="none" w:sz="0" w:space="0" w:color="auto"/>
                <w:right w:val="none" w:sz="0" w:space="0" w:color="auto"/>
              </w:divBdr>
              <w:divsChild>
                <w:div w:id="4132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22428">
      <w:bodyDiv w:val="1"/>
      <w:marLeft w:val="0"/>
      <w:marRight w:val="0"/>
      <w:marTop w:val="0"/>
      <w:marBottom w:val="0"/>
      <w:divBdr>
        <w:top w:val="none" w:sz="0" w:space="0" w:color="auto"/>
        <w:left w:val="none" w:sz="0" w:space="0" w:color="auto"/>
        <w:bottom w:val="none" w:sz="0" w:space="0" w:color="auto"/>
        <w:right w:val="none" w:sz="0" w:space="0" w:color="auto"/>
      </w:divBdr>
      <w:divsChild>
        <w:div w:id="1305549132">
          <w:marLeft w:val="0"/>
          <w:marRight w:val="0"/>
          <w:marTop w:val="0"/>
          <w:marBottom w:val="0"/>
          <w:divBdr>
            <w:top w:val="none" w:sz="0" w:space="0" w:color="auto"/>
            <w:left w:val="none" w:sz="0" w:space="0" w:color="auto"/>
            <w:bottom w:val="none" w:sz="0" w:space="0" w:color="auto"/>
            <w:right w:val="none" w:sz="0" w:space="0" w:color="auto"/>
          </w:divBdr>
          <w:divsChild>
            <w:div w:id="1981229421">
              <w:marLeft w:val="0"/>
              <w:marRight w:val="0"/>
              <w:marTop w:val="0"/>
              <w:marBottom w:val="0"/>
              <w:divBdr>
                <w:top w:val="none" w:sz="0" w:space="0" w:color="auto"/>
                <w:left w:val="none" w:sz="0" w:space="0" w:color="auto"/>
                <w:bottom w:val="none" w:sz="0" w:space="0" w:color="auto"/>
                <w:right w:val="none" w:sz="0" w:space="0" w:color="auto"/>
              </w:divBdr>
              <w:divsChild>
                <w:div w:id="140792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02170">
      <w:bodyDiv w:val="1"/>
      <w:marLeft w:val="0"/>
      <w:marRight w:val="0"/>
      <w:marTop w:val="0"/>
      <w:marBottom w:val="0"/>
      <w:divBdr>
        <w:top w:val="none" w:sz="0" w:space="0" w:color="auto"/>
        <w:left w:val="none" w:sz="0" w:space="0" w:color="auto"/>
        <w:bottom w:val="none" w:sz="0" w:space="0" w:color="auto"/>
        <w:right w:val="none" w:sz="0" w:space="0" w:color="auto"/>
      </w:divBdr>
      <w:divsChild>
        <w:div w:id="1928079793">
          <w:marLeft w:val="0"/>
          <w:marRight w:val="0"/>
          <w:marTop w:val="0"/>
          <w:marBottom w:val="0"/>
          <w:divBdr>
            <w:top w:val="none" w:sz="0" w:space="0" w:color="auto"/>
            <w:left w:val="none" w:sz="0" w:space="0" w:color="auto"/>
            <w:bottom w:val="none" w:sz="0" w:space="0" w:color="auto"/>
            <w:right w:val="none" w:sz="0" w:space="0" w:color="auto"/>
          </w:divBdr>
          <w:divsChild>
            <w:div w:id="294068182">
              <w:marLeft w:val="0"/>
              <w:marRight w:val="0"/>
              <w:marTop w:val="0"/>
              <w:marBottom w:val="0"/>
              <w:divBdr>
                <w:top w:val="none" w:sz="0" w:space="0" w:color="auto"/>
                <w:left w:val="none" w:sz="0" w:space="0" w:color="auto"/>
                <w:bottom w:val="none" w:sz="0" w:space="0" w:color="auto"/>
                <w:right w:val="none" w:sz="0" w:space="0" w:color="auto"/>
              </w:divBdr>
              <w:divsChild>
                <w:div w:id="124310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807719">
      <w:bodyDiv w:val="1"/>
      <w:marLeft w:val="0"/>
      <w:marRight w:val="0"/>
      <w:marTop w:val="0"/>
      <w:marBottom w:val="0"/>
      <w:divBdr>
        <w:top w:val="none" w:sz="0" w:space="0" w:color="auto"/>
        <w:left w:val="none" w:sz="0" w:space="0" w:color="auto"/>
        <w:bottom w:val="none" w:sz="0" w:space="0" w:color="auto"/>
        <w:right w:val="none" w:sz="0" w:space="0" w:color="auto"/>
      </w:divBdr>
      <w:divsChild>
        <w:div w:id="1146817607">
          <w:marLeft w:val="0"/>
          <w:marRight w:val="0"/>
          <w:marTop w:val="0"/>
          <w:marBottom w:val="0"/>
          <w:divBdr>
            <w:top w:val="none" w:sz="0" w:space="0" w:color="auto"/>
            <w:left w:val="none" w:sz="0" w:space="0" w:color="auto"/>
            <w:bottom w:val="none" w:sz="0" w:space="0" w:color="auto"/>
            <w:right w:val="none" w:sz="0" w:space="0" w:color="auto"/>
          </w:divBdr>
          <w:divsChild>
            <w:div w:id="1372219227">
              <w:marLeft w:val="0"/>
              <w:marRight w:val="0"/>
              <w:marTop w:val="0"/>
              <w:marBottom w:val="0"/>
              <w:divBdr>
                <w:top w:val="none" w:sz="0" w:space="0" w:color="auto"/>
                <w:left w:val="none" w:sz="0" w:space="0" w:color="auto"/>
                <w:bottom w:val="none" w:sz="0" w:space="0" w:color="auto"/>
                <w:right w:val="none" w:sz="0" w:space="0" w:color="auto"/>
              </w:divBdr>
              <w:divsChild>
                <w:div w:id="8728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47598">
      <w:bodyDiv w:val="1"/>
      <w:marLeft w:val="0"/>
      <w:marRight w:val="0"/>
      <w:marTop w:val="0"/>
      <w:marBottom w:val="0"/>
      <w:divBdr>
        <w:top w:val="none" w:sz="0" w:space="0" w:color="auto"/>
        <w:left w:val="none" w:sz="0" w:space="0" w:color="auto"/>
        <w:bottom w:val="none" w:sz="0" w:space="0" w:color="auto"/>
        <w:right w:val="none" w:sz="0" w:space="0" w:color="auto"/>
      </w:divBdr>
      <w:divsChild>
        <w:div w:id="604076367">
          <w:marLeft w:val="0"/>
          <w:marRight w:val="0"/>
          <w:marTop w:val="0"/>
          <w:marBottom w:val="0"/>
          <w:divBdr>
            <w:top w:val="none" w:sz="0" w:space="0" w:color="auto"/>
            <w:left w:val="none" w:sz="0" w:space="0" w:color="auto"/>
            <w:bottom w:val="none" w:sz="0" w:space="0" w:color="auto"/>
            <w:right w:val="none" w:sz="0" w:space="0" w:color="auto"/>
          </w:divBdr>
          <w:divsChild>
            <w:div w:id="2007584699">
              <w:marLeft w:val="0"/>
              <w:marRight w:val="0"/>
              <w:marTop w:val="0"/>
              <w:marBottom w:val="0"/>
              <w:divBdr>
                <w:top w:val="none" w:sz="0" w:space="0" w:color="auto"/>
                <w:left w:val="none" w:sz="0" w:space="0" w:color="auto"/>
                <w:bottom w:val="none" w:sz="0" w:space="0" w:color="auto"/>
                <w:right w:val="none" w:sz="0" w:space="0" w:color="auto"/>
              </w:divBdr>
              <w:divsChild>
                <w:div w:id="1200165465">
                  <w:marLeft w:val="0"/>
                  <w:marRight w:val="0"/>
                  <w:marTop w:val="0"/>
                  <w:marBottom w:val="0"/>
                  <w:divBdr>
                    <w:top w:val="none" w:sz="0" w:space="0" w:color="auto"/>
                    <w:left w:val="none" w:sz="0" w:space="0" w:color="auto"/>
                    <w:bottom w:val="none" w:sz="0" w:space="0" w:color="auto"/>
                    <w:right w:val="none" w:sz="0" w:space="0" w:color="auto"/>
                  </w:divBdr>
                </w:div>
              </w:divsChild>
            </w:div>
            <w:div w:id="1712991810">
              <w:marLeft w:val="0"/>
              <w:marRight w:val="0"/>
              <w:marTop w:val="0"/>
              <w:marBottom w:val="0"/>
              <w:divBdr>
                <w:top w:val="none" w:sz="0" w:space="0" w:color="auto"/>
                <w:left w:val="none" w:sz="0" w:space="0" w:color="auto"/>
                <w:bottom w:val="none" w:sz="0" w:space="0" w:color="auto"/>
                <w:right w:val="none" w:sz="0" w:space="0" w:color="auto"/>
              </w:divBdr>
              <w:divsChild>
                <w:div w:id="16592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5429">
      <w:bodyDiv w:val="1"/>
      <w:marLeft w:val="0"/>
      <w:marRight w:val="0"/>
      <w:marTop w:val="0"/>
      <w:marBottom w:val="0"/>
      <w:divBdr>
        <w:top w:val="none" w:sz="0" w:space="0" w:color="auto"/>
        <w:left w:val="none" w:sz="0" w:space="0" w:color="auto"/>
        <w:bottom w:val="none" w:sz="0" w:space="0" w:color="auto"/>
        <w:right w:val="none" w:sz="0" w:space="0" w:color="auto"/>
      </w:divBdr>
      <w:divsChild>
        <w:div w:id="780104889">
          <w:marLeft w:val="0"/>
          <w:marRight w:val="0"/>
          <w:marTop w:val="0"/>
          <w:marBottom w:val="0"/>
          <w:divBdr>
            <w:top w:val="none" w:sz="0" w:space="0" w:color="auto"/>
            <w:left w:val="none" w:sz="0" w:space="0" w:color="auto"/>
            <w:bottom w:val="none" w:sz="0" w:space="0" w:color="auto"/>
            <w:right w:val="none" w:sz="0" w:space="0" w:color="auto"/>
          </w:divBdr>
          <w:divsChild>
            <w:div w:id="1462460551">
              <w:marLeft w:val="0"/>
              <w:marRight w:val="0"/>
              <w:marTop w:val="0"/>
              <w:marBottom w:val="0"/>
              <w:divBdr>
                <w:top w:val="none" w:sz="0" w:space="0" w:color="auto"/>
                <w:left w:val="none" w:sz="0" w:space="0" w:color="auto"/>
                <w:bottom w:val="none" w:sz="0" w:space="0" w:color="auto"/>
                <w:right w:val="none" w:sz="0" w:space="0" w:color="auto"/>
              </w:divBdr>
              <w:divsChild>
                <w:div w:id="1780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67594">
      <w:bodyDiv w:val="1"/>
      <w:marLeft w:val="0"/>
      <w:marRight w:val="0"/>
      <w:marTop w:val="0"/>
      <w:marBottom w:val="0"/>
      <w:divBdr>
        <w:top w:val="none" w:sz="0" w:space="0" w:color="auto"/>
        <w:left w:val="none" w:sz="0" w:space="0" w:color="auto"/>
        <w:bottom w:val="none" w:sz="0" w:space="0" w:color="auto"/>
        <w:right w:val="none" w:sz="0" w:space="0" w:color="auto"/>
      </w:divBdr>
      <w:divsChild>
        <w:div w:id="73015442">
          <w:marLeft w:val="0"/>
          <w:marRight w:val="0"/>
          <w:marTop w:val="0"/>
          <w:marBottom w:val="0"/>
          <w:divBdr>
            <w:top w:val="none" w:sz="0" w:space="0" w:color="auto"/>
            <w:left w:val="none" w:sz="0" w:space="0" w:color="auto"/>
            <w:bottom w:val="none" w:sz="0" w:space="0" w:color="auto"/>
            <w:right w:val="none" w:sz="0" w:space="0" w:color="auto"/>
          </w:divBdr>
          <w:divsChild>
            <w:div w:id="950478510">
              <w:marLeft w:val="0"/>
              <w:marRight w:val="0"/>
              <w:marTop w:val="0"/>
              <w:marBottom w:val="0"/>
              <w:divBdr>
                <w:top w:val="none" w:sz="0" w:space="0" w:color="auto"/>
                <w:left w:val="none" w:sz="0" w:space="0" w:color="auto"/>
                <w:bottom w:val="none" w:sz="0" w:space="0" w:color="auto"/>
                <w:right w:val="none" w:sz="0" w:space="0" w:color="auto"/>
              </w:divBdr>
              <w:divsChild>
                <w:div w:id="157643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463913">
      <w:bodyDiv w:val="1"/>
      <w:marLeft w:val="0"/>
      <w:marRight w:val="0"/>
      <w:marTop w:val="0"/>
      <w:marBottom w:val="0"/>
      <w:divBdr>
        <w:top w:val="none" w:sz="0" w:space="0" w:color="auto"/>
        <w:left w:val="none" w:sz="0" w:space="0" w:color="auto"/>
        <w:bottom w:val="none" w:sz="0" w:space="0" w:color="auto"/>
        <w:right w:val="none" w:sz="0" w:space="0" w:color="auto"/>
      </w:divBdr>
      <w:divsChild>
        <w:div w:id="145976865">
          <w:marLeft w:val="0"/>
          <w:marRight w:val="0"/>
          <w:marTop w:val="0"/>
          <w:marBottom w:val="0"/>
          <w:divBdr>
            <w:top w:val="none" w:sz="0" w:space="0" w:color="auto"/>
            <w:left w:val="none" w:sz="0" w:space="0" w:color="auto"/>
            <w:bottom w:val="none" w:sz="0" w:space="0" w:color="auto"/>
            <w:right w:val="none" w:sz="0" w:space="0" w:color="auto"/>
          </w:divBdr>
          <w:divsChild>
            <w:div w:id="1199733028">
              <w:marLeft w:val="0"/>
              <w:marRight w:val="0"/>
              <w:marTop w:val="0"/>
              <w:marBottom w:val="0"/>
              <w:divBdr>
                <w:top w:val="none" w:sz="0" w:space="0" w:color="auto"/>
                <w:left w:val="none" w:sz="0" w:space="0" w:color="auto"/>
                <w:bottom w:val="none" w:sz="0" w:space="0" w:color="auto"/>
                <w:right w:val="none" w:sz="0" w:space="0" w:color="auto"/>
              </w:divBdr>
              <w:divsChild>
                <w:div w:id="13049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117" Type="http://schemas.openxmlformats.org/officeDocument/2006/relationships/hyperlink" Target="mailto:bpaulk@lccsm.org" TargetMode="Externa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chart" Target="charts/chart54.xml"/><Relationship Id="rId68" Type="http://schemas.openxmlformats.org/officeDocument/2006/relationships/chart" Target="charts/chart59.xml"/><Relationship Id="rId84" Type="http://schemas.openxmlformats.org/officeDocument/2006/relationships/hyperlink" Target="mailto:casavolunteercoordinator@gmail.com" TargetMode="External"/><Relationship Id="rId89" Type="http://schemas.openxmlformats.org/officeDocument/2006/relationships/hyperlink" Target="mailto:syork@caajlh.org" TargetMode="External"/><Relationship Id="rId112" Type="http://schemas.openxmlformats.org/officeDocument/2006/relationships/hyperlink" Target="mailto:maturinarielt@jccmi.edu" TargetMode="External"/><Relationship Id="rId133" Type="http://schemas.openxmlformats.org/officeDocument/2006/relationships/footer" Target="footer2.xml"/><Relationship Id="rId16" Type="http://schemas.openxmlformats.org/officeDocument/2006/relationships/chart" Target="charts/chart9.xml"/><Relationship Id="rId107" Type="http://schemas.openxmlformats.org/officeDocument/2006/relationships/hyperlink" Target="mailto:lwheeler@hillsdaleseniors.org" TargetMode="Externa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chart" Target="charts/chart44.xml"/><Relationship Id="rId58" Type="http://schemas.openxmlformats.org/officeDocument/2006/relationships/chart" Target="charts/chart49.xml"/><Relationship Id="rId74" Type="http://schemas.openxmlformats.org/officeDocument/2006/relationships/chart" Target="charts/chart65.xml"/><Relationship Id="rId79" Type="http://schemas.openxmlformats.org/officeDocument/2006/relationships/chart" Target="charts/chart70.xml"/><Relationship Id="rId102" Type="http://schemas.openxmlformats.org/officeDocument/2006/relationships/hyperlink" Target="mailto:k.collins@co.hillsdale.mi.us" TargetMode="External"/><Relationship Id="rId123" Type="http://schemas.openxmlformats.org/officeDocument/2006/relationships/hyperlink" Target="mailto:pamela.cobb@usc.salvaltionarmy.org" TargetMode="External"/><Relationship Id="rId128" Type="http://schemas.openxmlformats.org/officeDocument/2006/relationships/hyperlink" Target="mailto:jamiebauerly@stpetersfreeclinic.org" TargetMode="External"/><Relationship Id="rId5" Type="http://schemas.openxmlformats.org/officeDocument/2006/relationships/footnotes" Target="footnotes.xml"/><Relationship Id="rId90" Type="http://schemas.openxmlformats.org/officeDocument/2006/relationships/hyperlink" Target="mailto:tberry@caajlh.org" TargetMode="External"/><Relationship Id="rId95" Type="http://schemas.openxmlformats.org/officeDocument/2006/relationships/hyperlink" Target="mailto:christoper@diabilityconnect.org" TargetMode="Externa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chart" Target="charts/chart60.xml"/><Relationship Id="rId77" Type="http://schemas.openxmlformats.org/officeDocument/2006/relationships/chart" Target="charts/chart68.xml"/><Relationship Id="rId100" Type="http://schemas.openxmlformats.org/officeDocument/2006/relationships/hyperlink" Target="mailto:jhodshire@hillsdalehospital.com" TargetMode="External"/><Relationship Id="rId105" Type="http://schemas.openxmlformats.org/officeDocument/2006/relationships/hyperlink" Target="mailto:stephanie.rathburn@hillsdale-isd.org" TargetMode="External"/><Relationship Id="rId113" Type="http://schemas.openxmlformats.org/officeDocument/2006/relationships/hyperlink" Target="mailto:gmason@keyopp.org" TargetMode="External"/><Relationship Id="rId118" Type="http://schemas.openxmlformats.org/officeDocument/2006/relationships/hyperlink" Target="mailto:chris.firestone@lifewaysmi.org" TargetMode="External"/><Relationship Id="rId126" Type="http://schemas.openxmlformats.org/officeDocument/2006/relationships/hyperlink" Target="mailto:svallance@mwse.org" TargetMode="External"/><Relationship Id="rId134"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image" Target="media/image3.png"/><Relationship Id="rId72" Type="http://schemas.openxmlformats.org/officeDocument/2006/relationships/chart" Target="charts/chart63.xml"/><Relationship Id="rId80" Type="http://schemas.openxmlformats.org/officeDocument/2006/relationships/image" Target="media/image4.png"/><Relationship Id="rId85" Type="http://schemas.openxmlformats.org/officeDocument/2006/relationships/hyperlink" Target="mailto:kwood@childcarenetwork.org" TargetMode="External"/><Relationship Id="rId93" Type="http://schemas.openxmlformats.org/officeDocument/2006/relationships/hyperlink" Target="mailto:GonzalesR@michigan.gov" TargetMode="External"/><Relationship Id="rId98" Type="http://schemas.openxmlformats.org/officeDocument/2006/relationships/hyperlink" Target="mailto:bryce@helpinghandsprc.org" TargetMode="External"/><Relationship Id="rId121" Type="http://schemas.openxmlformats.org/officeDocument/2006/relationships/hyperlink" Target="mailto:coordinator@loveincofhillsdale.org" TargetMode="External"/><Relationship Id="rId3" Type="http://schemas.openxmlformats.org/officeDocument/2006/relationships/settings" Target="setting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0.xml"/><Relationship Id="rId67" Type="http://schemas.openxmlformats.org/officeDocument/2006/relationships/chart" Target="charts/chart58.xml"/><Relationship Id="rId103" Type="http://schemas.openxmlformats.org/officeDocument/2006/relationships/hyperlink" Target="mailto:s.bisher@abouthccf.org" TargetMode="External"/><Relationship Id="rId108" Type="http://schemas.openxmlformats.org/officeDocument/2006/relationships/hyperlink" Target="mailto:gbroesamle@hillsdaleseniors.org" TargetMode="External"/><Relationship Id="rId116" Type="http://schemas.openxmlformats.org/officeDocument/2006/relationships/hyperlink" Target="mailto:mrderby@lccsm.org" TargetMode="External"/><Relationship Id="rId124" Type="http://schemas.openxmlformats.org/officeDocument/2006/relationships/hyperlink" Target="mailto:ecole@samaritas.org" TargetMode="External"/><Relationship Id="rId129" Type="http://schemas.openxmlformats.org/officeDocument/2006/relationships/hyperlink" Target="mailto:lcovey@thomepace.or" TargetMode="Externa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chart" Target="charts/chart61.xml"/><Relationship Id="rId75" Type="http://schemas.openxmlformats.org/officeDocument/2006/relationships/chart" Target="charts/chart66.xml"/><Relationship Id="rId83" Type="http://schemas.openxmlformats.org/officeDocument/2006/relationships/hyperlink" Target="mailto:burnsr@bhsj.org" TargetMode="External"/><Relationship Id="rId88" Type="http://schemas.openxmlformats.org/officeDocument/2006/relationships/hyperlink" Target="mailto:cbrugger@caajlh.org" TargetMode="External"/><Relationship Id="rId91" Type="http://schemas.openxmlformats.org/officeDocument/2006/relationships/hyperlink" Target="mailto:LoPrestoA@michigan.gov" TargetMode="External"/><Relationship Id="rId96" Type="http://schemas.openxmlformats.org/officeDocument/2006/relationships/hyperlink" Target="mailto:hannah@domesticharmony.org" TargetMode="External"/><Relationship Id="rId111" Type="http://schemas.openxmlformats.org/officeDocument/2006/relationships/hyperlink" Target="mailto:ricelauriej@jccmi.edu" TargetMode="External"/><Relationship Id="rId13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48.xml"/><Relationship Id="rId106" Type="http://schemas.openxmlformats.org/officeDocument/2006/relationships/hyperlink" Target="mailto:mmonroe@hillsdaleseniors.org" TargetMode="External"/><Relationship Id="rId114" Type="http://schemas.openxmlformats.org/officeDocument/2006/relationships/hyperlink" Target="mailto:pastor.kara.shaw@gmail.com" TargetMode="External"/><Relationship Id="rId119" Type="http://schemas.openxmlformats.org/officeDocument/2006/relationships/hyperlink" Target="mailto:chad.surque@lifewayscmh.org" TargetMode="External"/><Relationship Id="rId127" Type="http://schemas.openxmlformats.org/officeDocument/2006/relationships/hyperlink" Target="mailto:sclark@mwse.org" TargetMode="Externa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chart" Target="charts/chart64.xml"/><Relationship Id="rId78" Type="http://schemas.openxmlformats.org/officeDocument/2006/relationships/chart" Target="charts/chart69.xml"/><Relationship Id="rId81" Type="http://schemas.openxmlformats.org/officeDocument/2006/relationships/oleObject" Target="embeddings/oleObject1.bin"/><Relationship Id="rId86" Type="http://schemas.openxmlformats.org/officeDocument/2006/relationships/hyperlink" Target="mailto:br@childcarenetwork.org" TargetMode="External"/><Relationship Id="rId94" Type="http://schemas.openxmlformats.org/officeDocument/2006/relationships/hyperlink" Target="mailto:jon@disabilityconnect.org" TargetMode="External"/><Relationship Id="rId99" Type="http://schemas.openxmlformats.org/officeDocument/2006/relationships/hyperlink" Target="mailto:lgwinner@highfields.org" TargetMode="External"/><Relationship Id="rId101" Type="http://schemas.openxmlformats.org/officeDocument/2006/relationships/hyperlink" Target="mailto:jrobertson@hillsdalehospital.com" TargetMode="External"/><Relationship Id="rId122" Type="http://schemas.openxmlformats.org/officeDocument/2006/relationships/hyperlink" Target="mailto:ministries@loveincofhillsdale.org" TargetMode="External"/><Relationship Id="rId130" Type="http://schemas.openxmlformats.org/officeDocument/2006/relationships/hyperlink" Target="mailto:martha.york@wellwiseservices.org" TargetMode="Externa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109" Type="http://schemas.openxmlformats.org/officeDocument/2006/relationships/hyperlink" Target="mailto:sfinegan@hopiceofhillsdalecounty.org" TargetMode="External"/><Relationship Id="rId34" Type="http://schemas.openxmlformats.org/officeDocument/2006/relationships/chart" Target="charts/chart27.xml"/><Relationship Id="rId50" Type="http://schemas.openxmlformats.org/officeDocument/2006/relationships/image" Target="media/image2.png"/><Relationship Id="rId55" Type="http://schemas.openxmlformats.org/officeDocument/2006/relationships/chart" Target="charts/chart46.xml"/><Relationship Id="rId76" Type="http://schemas.openxmlformats.org/officeDocument/2006/relationships/chart" Target="charts/chart67.xml"/><Relationship Id="rId97" Type="http://schemas.openxmlformats.org/officeDocument/2006/relationships/hyperlink" Target="mailto:stephanie.rathburn@hillsdale-isd.org" TargetMode="External"/><Relationship Id="rId104" Type="http://schemas.openxmlformats.org/officeDocument/2006/relationships/hyperlink" Target="mailto:hillsdalehsn@gmail.com" TargetMode="External"/><Relationship Id="rId120" Type="http://schemas.openxmlformats.org/officeDocument/2006/relationships/hyperlink" Target="mailto:david.lowe@lifewaysmi.org" TargetMode="External"/><Relationship Id="rId125" Type="http://schemas.openxmlformats.org/officeDocument/2006/relationships/hyperlink" Target="mailto:ggrac1@samaritas.org" TargetMode="External"/><Relationship Id="rId7" Type="http://schemas.openxmlformats.org/officeDocument/2006/relationships/image" Target="media/image1.emf"/><Relationship Id="rId71" Type="http://schemas.openxmlformats.org/officeDocument/2006/relationships/chart" Target="charts/chart62.xml"/><Relationship Id="rId92" Type="http://schemas.openxmlformats.org/officeDocument/2006/relationships/hyperlink" Target="mailto:RossmanA1@michigan.gov" TargetMode="External"/><Relationship Id="rId2" Type="http://schemas.openxmlformats.org/officeDocument/2006/relationships/styles" Target="styles.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chart" Target="charts/chart57.xml"/><Relationship Id="rId87" Type="http://schemas.openxmlformats.org/officeDocument/2006/relationships/hyperlink" Target="mailto:bwright@childcarenetwork.org" TargetMode="External"/><Relationship Id="rId110" Type="http://schemas.openxmlformats.org/officeDocument/2006/relationships/hyperlink" Target="mailto:kmiller@hospiceofhillsdalecounty.org" TargetMode="External"/><Relationship Id="rId115" Type="http://schemas.openxmlformats.org/officeDocument/2006/relationships/hyperlink" Target="mailto:tmvear333@gmail.com" TargetMode="External"/><Relationship Id="rId131" Type="http://schemas.openxmlformats.org/officeDocument/2006/relationships/hyperlink" Target="mailto:cami.emerson@wellwiseservices.org" TargetMode="External"/><Relationship Id="rId61" Type="http://schemas.openxmlformats.org/officeDocument/2006/relationships/chart" Target="charts/chart52.xml"/><Relationship Id="rId82" Type="http://schemas.openxmlformats.org/officeDocument/2006/relationships/hyperlink" Target="http://deweyk@bhsj.org" TargetMode="External"/><Relationship Id="rId19" Type="http://schemas.openxmlformats.org/officeDocument/2006/relationships/chart" Target="charts/chart1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https://centralmichigan-my.sharepoint.com/personal/dmell1k_cmich_edu/Documents/Hillsdale%20Data%20Charts.xlsx" TargetMode="External"/><Relationship Id="rId2" Type="http://schemas.microsoft.com/office/2011/relationships/chartColorStyle" Target="colors70.xml"/><Relationship Id="rId1" Type="http://schemas.microsoft.com/office/2011/relationships/chartStyle" Target="style70.xml"/></Relationships>
</file>

<file path=word/charts/_rels/chart8.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krystynndmello\Library\Mobile%20Documents\com~apple~CloudDocs\Desktop\CMU%20OneDrive%20Update\Graduate%20School\Internship%20Docs\Community%20Health%20Needs%20Assessment\Hillsdale%20Data%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Cambria" panose="02040503050406030204" pitchFamily="18" charset="0"/>
                <a:ea typeface="+mn-ea"/>
                <a:cs typeface="+mn-cs"/>
              </a:defRPr>
            </a:pPr>
            <a:r>
              <a:rPr lang="en-US" b="1"/>
              <a:t>Hillsdale County Population</a:t>
            </a:r>
          </a:p>
          <a:p>
            <a:pPr>
              <a:defRPr b="1"/>
            </a:pPr>
            <a:r>
              <a:rPr lang="en-US" b="1"/>
              <a:t>1970 to 2020 and 2023 Estimate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stacked"/>
        <c:varyColors val="0"/>
        <c:ser>
          <c:idx val="0"/>
          <c:order val="0"/>
          <c:tx>
            <c:strRef>
              <c:f>Sheet1!$B$2</c:f>
              <c:strCache>
                <c:ptCount val="1"/>
              </c:strCache>
            </c:strRef>
          </c:tx>
          <c:spPr>
            <a:solidFill>
              <a:schemeClr val="accent6">
                <a:lumMod val="60000"/>
                <a:lumOff val="40000"/>
              </a:schemeClr>
            </a:solidFill>
            <a:ln>
              <a:solidFill>
                <a:schemeClr val="accent3">
                  <a:lumMod val="60000"/>
                  <a:lumOff val="40000"/>
                </a:schemeClr>
              </a:solidFill>
            </a:ln>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15:layout>
                    <c:manualLayout>
                      <c:w val="6.9767441860465115E-2"/>
                      <c:h val="9.0290827740492172E-2"/>
                    </c:manualLayout>
                  </c15:layout>
                </c:ext>
                <c:ext xmlns:c16="http://schemas.microsoft.com/office/drawing/2014/chart" uri="{C3380CC4-5D6E-409C-BE32-E72D297353CC}">
                  <c16:uniqueId val="{00000000-E642-0C4D-87A5-53A05F14C22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Sheet1!$A$3:$A$9</c:f>
              <c:numCache>
                <c:formatCode>General</c:formatCode>
                <c:ptCount val="7"/>
                <c:pt idx="0">
                  <c:v>1970</c:v>
                </c:pt>
                <c:pt idx="1">
                  <c:v>1980</c:v>
                </c:pt>
                <c:pt idx="2">
                  <c:v>1990</c:v>
                </c:pt>
                <c:pt idx="3">
                  <c:v>2000</c:v>
                </c:pt>
                <c:pt idx="4">
                  <c:v>2010</c:v>
                </c:pt>
                <c:pt idx="5">
                  <c:v>2020</c:v>
                </c:pt>
                <c:pt idx="6">
                  <c:v>2023</c:v>
                </c:pt>
              </c:numCache>
            </c:numRef>
          </c:cat>
          <c:val>
            <c:numRef>
              <c:f>Sheet1!$B$3:$B$9</c:f>
              <c:numCache>
                <c:formatCode>General</c:formatCode>
                <c:ptCount val="7"/>
                <c:pt idx="0">
                  <c:v>37171</c:v>
                </c:pt>
                <c:pt idx="1">
                  <c:v>42071</c:v>
                </c:pt>
                <c:pt idx="2">
                  <c:v>43431</c:v>
                </c:pt>
                <c:pt idx="3">
                  <c:v>46527</c:v>
                </c:pt>
                <c:pt idx="4">
                  <c:v>46688</c:v>
                </c:pt>
                <c:pt idx="5">
                  <c:v>45746</c:v>
                </c:pt>
                <c:pt idx="6">
                  <c:v>45587</c:v>
                </c:pt>
              </c:numCache>
            </c:numRef>
          </c:val>
          <c:extLst>
            <c:ext xmlns:c16="http://schemas.microsoft.com/office/drawing/2014/chart" uri="{C3380CC4-5D6E-409C-BE32-E72D297353CC}">
              <c16:uniqueId val="{00000007-E642-0C4D-87A5-53A05F14C226}"/>
            </c:ext>
          </c:extLst>
        </c:ser>
        <c:dLbls>
          <c:dLblPos val="ctr"/>
          <c:showLegendKey val="0"/>
          <c:showVal val="1"/>
          <c:showCatName val="0"/>
          <c:showSerName val="0"/>
          <c:showPercent val="0"/>
          <c:showBubbleSize val="0"/>
        </c:dLbls>
        <c:gapWidth val="55"/>
        <c:overlap val="100"/>
        <c:axId val="1532989167"/>
        <c:axId val="1323200511"/>
      </c:barChart>
      <c:catAx>
        <c:axId val="1532989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1323200511"/>
        <c:crosses val="autoZero"/>
        <c:auto val="1"/>
        <c:lblAlgn val="ctr"/>
        <c:lblOffset val="100"/>
        <c:noMultiLvlLbl val="0"/>
      </c:catAx>
      <c:valAx>
        <c:axId val="1323200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15329891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latin typeface="Cambria" panose="020405030504060302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baseline="0">
                <a:solidFill>
                  <a:schemeClr val="tx1"/>
                </a:solidFill>
                <a:latin typeface="Cambria" panose="02040503050406030204" pitchFamily="18" charset="0"/>
                <a:ea typeface="+mn-ea"/>
                <a:cs typeface="+mn-cs"/>
              </a:defRPr>
            </a:pPr>
            <a:r>
              <a:rPr lang="en-US" sz="2000" cap="none" baseline="0">
                <a:solidFill>
                  <a:schemeClr val="tx1"/>
                </a:solidFill>
              </a:rPr>
              <a:t>Education Level of Respondents, </a:t>
            </a:r>
          </a:p>
          <a:p>
            <a:pPr>
              <a:defRPr sz="2000" cap="none">
                <a:solidFill>
                  <a:schemeClr val="tx1"/>
                </a:solidFill>
              </a:defRPr>
            </a:pPr>
            <a:r>
              <a:rPr lang="en-US" sz="2000" cap="none" baseline="0">
                <a:solidFill>
                  <a:schemeClr val="tx1"/>
                </a:solidFill>
              </a:rPr>
              <a:t>2024 CHNA</a:t>
            </a:r>
          </a:p>
        </c:rich>
      </c:tx>
      <c:overlay val="0"/>
      <c:spPr>
        <a:noFill/>
        <a:ln>
          <a:noFill/>
        </a:ln>
        <a:effectLst/>
      </c:spPr>
      <c:txPr>
        <a:bodyPr rot="0" spcFirstLastPara="1" vertOverflow="ellipsis" vert="horz" wrap="square" anchor="ctr" anchorCtr="1"/>
        <a:lstStyle/>
        <a:p>
          <a:pPr>
            <a:defRPr sz="2000" b="1" i="0" u="none" strike="noStrike" kern="1200" cap="none" baseline="0">
              <a:solidFill>
                <a:schemeClr val="tx1"/>
              </a:solidFill>
              <a:latin typeface="Cambria" panose="02040503050406030204" pitchFamily="18" charset="0"/>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F60-6046-B0A4-3E8D195921B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F60-6046-B0A4-3E8D195921B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F60-6046-B0A4-3E8D195921B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F60-6046-B0A4-3E8D195921B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F60-6046-B0A4-3E8D195921B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F60-6046-B0A4-3E8D195921BC}"/>
              </c:ext>
            </c:extLst>
          </c:dPt>
          <c:dLbls>
            <c:dLbl>
              <c:idx val="0"/>
              <c:spPr>
                <a:noFill/>
                <a:ln>
                  <a:noFill/>
                </a:ln>
                <a:effectLst/>
              </c:spPr>
              <c:txPr>
                <a:bodyPr rot="0" spcFirstLastPara="1" vertOverflow="ellipsis" vert="horz" wrap="square" anchor="ctr" anchorCtr="1"/>
                <a:lstStyle/>
                <a:p>
                  <a:pPr>
                    <a:defRPr sz="1200" b="1" i="0" u="none" strike="noStrike" kern="1200" spc="0" baseline="0">
                      <a:solidFill>
                        <a:schemeClr val="accent1"/>
                      </a:solidFill>
                      <a:latin typeface="Cambria" panose="02040503050406030204" pitchFamily="18" charset="0"/>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AF60-6046-B0A4-3E8D195921BC}"/>
                </c:ext>
              </c:extLst>
            </c:dLbl>
            <c:dLbl>
              <c:idx val="1"/>
              <c:spPr>
                <a:noFill/>
                <a:ln>
                  <a:noFill/>
                </a:ln>
                <a:effectLst/>
              </c:spPr>
              <c:txPr>
                <a:bodyPr rot="0" spcFirstLastPara="1" vertOverflow="ellipsis" vert="horz" wrap="square" anchor="ctr" anchorCtr="1"/>
                <a:lstStyle/>
                <a:p>
                  <a:pPr>
                    <a:defRPr sz="1200" b="1" i="0" u="none" strike="noStrike" kern="1200" spc="0" baseline="0">
                      <a:solidFill>
                        <a:schemeClr val="accent2"/>
                      </a:solidFill>
                      <a:latin typeface="Cambria" panose="02040503050406030204" pitchFamily="18" charset="0"/>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AF60-6046-B0A4-3E8D195921BC}"/>
                </c:ext>
              </c:extLst>
            </c:dLbl>
            <c:dLbl>
              <c:idx val="2"/>
              <c:spPr>
                <a:noFill/>
                <a:ln>
                  <a:noFill/>
                </a:ln>
                <a:effectLst/>
              </c:spPr>
              <c:txPr>
                <a:bodyPr rot="0" spcFirstLastPara="1" vertOverflow="ellipsis" vert="horz" wrap="square" anchor="ctr" anchorCtr="1"/>
                <a:lstStyle/>
                <a:p>
                  <a:pPr>
                    <a:defRPr sz="1200" b="1" i="0" u="none" strike="noStrike" kern="1200" spc="0" baseline="0">
                      <a:solidFill>
                        <a:schemeClr val="accent3"/>
                      </a:solidFill>
                      <a:latin typeface="Cambria" panose="02040503050406030204" pitchFamily="18" charset="0"/>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AF60-6046-B0A4-3E8D195921BC}"/>
                </c:ext>
              </c:extLst>
            </c:dLbl>
            <c:dLbl>
              <c:idx val="3"/>
              <c:spPr>
                <a:noFill/>
                <a:ln>
                  <a:noFill/>
                </a:ln>
                <a:effectLst/>
              </c:spPr>
              <c:txPr>
                <a:bodyPr rot="0" spcFirstLastPara="1" vertOverflow="ellipsis" vert="horz" wrap="square" anchor="ctr" anchorCtr="1"/>
                <a:lstStyle/>
                <a:p>
                  <a:pPr>
                    <a:defRPr sz="1200" b="1" i="0" u="none" strike="noStrike" kern="1200" spc="0" baseline="0">
                      <a:solidFill>
                        <a:schemeClr val="accent4"/>
                      </a:solidFill>
                      <a:latin typeface="Cambria" panose="02040503050406030204" pitchFamily="18" charset="0"/>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AF60-6046-B0A4-3E8D195921BC}"/>
                </c:ext>
              </c:extLst>
            </c:dLbl>
            <c:dLbl>
              <c:idx val="4"/>
              <c:spPr>
                <a:noFill/>
                <a:ln>
                  <a:noFill/>
                </a:ln>
                <a:effectLst/>
              </c:spPr>
              <c:txPr>
                <a:bodyPr rot="0" spcFirstLastPara="1" vertOverflow="ellipsis" vert="horz" wrap="square" anchor="ctr" anchorCtr="1"/>
                <a:lstStyle/>
                <a:p>
                  <a:pPr>
                    <a:defRPr sz="1200" b="1" i="0" u="none" strike="noStrike" kern="1200" spc="0" baseline="0">
                      <a:solidFill>
                        <a:schemeClr val="accent5"/>
                      </a:solidFill>
                      <a:latin typeface="Cambria" panose="02040503050406030204" pitchFamily="18" charset="0"/>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AF60-6046-B0A4-3E8D195921BC}"/>
                </c:ext>
              </c:extLst>
            </c:dLbl>
            <c:dLbl>
              <c:idx val="5"/>
              <c:spPr>
                <a:noFill/>
                <a:ln>
                  <a:noFill/>
                </a:ln>
                <a:effectLst/>
              </c:spPr>
              <c:txPr>
                <a:bodyPr rot="0" spcFirstLastPara="1" vertOverflow="ellipsis" vert="horz" wrap="square" anchor="ctr" anchorCtr="1"/>
                <a:lstStyle/>
                <a:p>
                  <a:pPr>
                    <a:defRPr sz="1200" b="1" i="0" u="none" strike="noStrike" kern="1200" spc="0" baseline="0">
                      <a:solidFill>
                        <a:schemeClr val="accent6"/>
                      </a:solidFill>
                      <a:latin typeface="Cambria" panose="02040503050406030204" pitchFamily="18" charset="0"/>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AF60-6046-B0A4-3E8D195921B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Cambria" panose="02040503050406030204" pitchFamily="18" charset="0"/>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Sheet1!$A$84:$A$89</c:f>
              <c:strCache>
                <c:ptCount val="6"/>
                <c:pt idx="0">
                  <c:v>Less than HS</c:v>
                </c:pt>
                <c:pt idx="1">
                  <c:v>HS</c:v>
                </c:pt>
                <c:pt idx="2">
                  <c:v>Trade School</c:v>
                </c:pt>
                <c:pt idx="3">
                  <c:v>Some College/ Trade </c:v>
                </c:pt>
                <c:pt idx="4">
                  <c:v>Associate Degree</c:v>
                </c:pt>
                <c:pt idx="5">
                  <c:v>College+</c:v>
                </c:pt>
              </c:strCache>
            </c:strRef>
          </c:cat>
          <c:val>
            <c:numRef>
              <c:f>Sheet1!$B$84:$B$89</c:f>
              <c:numCache>
                <c:formatCode>0.00%</c:formatCode>
                <c:ptCount val="6"/>
                <c:pt idx="0">
                  <c:v>9.3899999999999997E-2</c:v>
                </c:pt>
                <c:pt idx="1">
                  <c:v>0.36299999999999999</c:v>
                </c:pt>
                <c:pt idx="2">
                  <c:v>0.06</c:v>
                </c:pt>
                <c:pt idx="3">
                  <c:v>0.19359999999999999</c:v>
                </c:pt>
                <c:pt idx="4">
                  <c:v>0.1229</c:v>
                </c:pt>
                <c:pt idx="5">
                  <c:v>0.16650000000000001</c:v>
                </c:pt>
              </c:numCache>
            </c:numRef>
          </c:val>
          <c:extLst>
            <c:ext xmlns:c16="http://schemas.microsoft.com/office/drawing/2014/chart" uri="{C3380CC4-5D6E-409C-BE32-E72D297353CC}">
              <c16:uniqueId val="{0000000C-AF60-6046-B0A4-3E8D195921B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solidFill>
                <a:latin typeface="Cambria" panose="02040503050406030204" pitchFamily="18" charset="0"/>
                <a:ea typeface="+mn-ea"/>
                <a:cs typeface="+mn-cs"/>
              </a:defRPr>
            </a:pPr>
            <a:r>
              <a:rPr lang="en-US">
                <a:solidFill>
                  <a:schemeClr val="tx1"/>
                </a:solidFill>
              </a:rPr>
              <a:t>Education Level, Michigan, 2022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solidFill>
              <a:latin typeface="Cambria" panose="02040503050406030204" pitchFamily="18" charset="0"/>
              <a:ea typeface="+mn-ea"/>
              <a:cs typeface="+mn-cs"/>
            </a:defRPr>
          </a:pPr>
          <a:endParaRPr lang="en-US"/>
        </a:p>
      </c:txPr>
    </c:title>
    <c:autoTitleDeleted val="0"/>
    <c:view3D>
      <c:rotX val="30"/>
      <c:rotY val="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1"/>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348-874F-896F-0740BCEAC84D}"/>
              </c:ext>
            </c:extLst>
          </c:dPt>
          <c:dPt>
            <c:idx val="1"/>
            <c:bubble3D val="0"/>
            <c:spPr>
              <a:solidFill>
                <a:schemeClr val="accent1">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348-874F-896F-0740BCEAC84D}"/>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348-874F-896F-0740BCEAC84D}"/>
              </c:ext>
            </c:extLst>
          </c:dPt>
          <c:dPt>
            <c:idx val="3"/>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348-874F-896F-0740BCEAC84D}"/>
              </c:ext>
            </c:extLst>
          </c:dPt>
          <c:dPt>
            <c:idx val="4"/>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348-874F-896F-0740BCEAC84D}"/>
              </c:ext>
            </c:extLst>
          </c:dPt>
          <c:dLbls>
            <c:dLbl>
              <c:idx val="0"/>
              <c:spPr>
                <a:noFill/>
                <a:ln>
                  <a:noFill/>
                </a:ln>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chemeClr val="accent2"/>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6348-874F-896F-0740BCEAC84D}"/>
                </c:ext>
              </c:extLst>
            </c:dLbl>
            <c:dLbl>
              <c:idx val="1"/>
              <c:tx>
                <c:rich>
                  <a:bodyPr rot="0" spcFirstLastPara="1" vertOverflow="clip" horzOverflow="clip" vert="horz" wrap="square" lIns="36576" tIns="18288" rIns="36576" bIns="18288" anchor="ctr" anchorCtr="1">
                    <a:spAutoFit/>
                  </a:bodyPr>
                  <a:lstStyle/>
                  <a:p>
                    <a:pPr>
                      <a:defRPr sz="1200" b="1" i="0" u="none" strike="noStrike" kern="1200" baseline="0">
                        <a:solidFill>
                          <a:schemeClr val="accent1">
                            <a:lumMod val="60000"/>
                            <a:lumOff val="40000"/>
                          </a:schemeClr>
                        </a:solidFill>
                        <a:latin typeface="Cambria" panose="02040503050406030204" pitchFamily="18" charset="0"/>
                        <a:ea typeface="+mn-ea"/>
                        <a:cs typeface="+mn-cs"/>
                      </a:defRPr>
                    </a:pPr>
                    <a:fld id="{10E6CE7B-AB10-8F41-A003-8FB125B07F23}" type="CATEGORYNAME">
                      <a:rPr lang="en-US" sz="1200">
                        <a:solidFill>
                          <a:schemeClr val="accent1">
                            <a:lumMod val="60000"/>
                            <a:lumOff val="40000"/>
                          </a:schemeClr>
                        </a:solidFill>
                      </a:rPr>
                      <a:pPr>
                        <a:defRPr sz="1200">
                          <a:solidFill>
                            <a:schemeClr val="accent1">
                              <a:lumMod val="60000"/>
                              <a:lumOff val="40000"/>
                            </a:schemeClr>
                          </a:solidFill>
                        </a:defRPr>
                      </a:pPr>
                      <a:t>[CATEGORY NAME]</a:t>
                    </a:fld>
                    <a:r>
                      <a:rPr lang="en-US" sz="1200" baseline="0">
                        <a:solidFill>
                          <a:schemeClr val="accent1">
                            <a:lumMod val="60000"/>
                            <a:lumOff val="40000"/>
                          </a:schemeClr>
                        </a:solidFill>
                      </a:rPr>
                      <a:t>
</a:t>
                    </a:r>
                    <a:fld id="{E5FA485B-86F0-044B-9A92-E378058F7126}" type="PERCENTAGE">
                      <a:rPr lang="en-US" sz="1200" baseline="0">
                        <a:solidFill>
                          <a:schemeClr val="accent1">
                            <a:lumMod val="60000"/>
                            <a:lumOff val="40000"/>
                          </a:schemeClr>
                        </a:solidFill>
                      </a:rPr>
                      <a:pPr>
                        <a:defRPr sz="1200">
                          <a:solidFill>
                            <a:schemeClr val="accent1">
                              <a:lumMod val="60000"/>
                              <a:lumOff val="40000"/>
                            </a:schemeClr>
                          </a:solidFill>
                        </a:defRPr>
                      </a:pPr>
                      <a:t>[PERCENTAGE]</a:t>
                    </a:fld>
                    <a:endParaRPr lang="en-US" sz="1200" baseline="0">
                      <a:solidFill>
                        <a:schemeClr val="accent1">
                          <a:lumMod val="60000"/>
                          <a:lumOff val="40000"/>
                        </a:schemeClr>
                      </a:solidFill>
                    </a:endParaRPr>
                  </a:p>
                </c:rich>
              </c:tx>
              <c:spPr>
                <a:noFill/>
                <a:ln>
                  <a:noFill/>
                </a:ln>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chemeClr val="accent1">
                          <a:lumMod val="60000"/>
                          <a:lumOff val="40000"/>
                        </a:schemeClr>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6348-874F-896F-0740BCEAC84D}"/>
                </c:ext>
              </c:extLst>
            </c:dLbl>
            <c:dLbl>
              <c:idx val="2"/>
              <c:spPr>
                <a:noFill/>
                <a:ln>
                  <a:noFill/>
                </a:ln>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chemeClr val="accent5"/>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6348-874F-896F-0740BCEAC84D}"/>
                </c:ext>
              </c:extLst>
            </c:dLbl>
            <c:dLbl>
              <c:idx val="3"/>
              <c:spPr>
                <a:noFill/>
                <a:ln>
                  <a:noFill/>
                </a:ln>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chemeClr val="accent6"/>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6348-874F-896F-0740BCEAC84D}"/>
                </c:ext>
              </c:extLst>
            </c:dLbl>
            <c:dLbl>
              <c:idx val="4"/>
              <c:spPr>
                <a:noFill/>
                <a:ln>
                  <a:noFill/>
                </a:ln>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rgbClr val="002060"/>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6348-874F-896F-0740BCEAC84D}"/>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1"/>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Sheet2!$A$67:$A$71</c:f>
              <c:strCache>
                <c:ptCount val="5"/>
                <c:pt idx="0">
                  <c:v>High School </c:v>
                </c:pt>
                <c:pt idx="1">
                  <c:v>Some College</c:v>
                </c:pt>
                <c:pt idx="2">
                  <c:v>Associates</c:v>
                </c:pt>
                <c:pt idx="3">
                  <c:v>Bachelors</c:v>
                </c:pt>
                <c:pt idx="4">
                  <c:v>Masters</c:v>
                </c:pt>
              </c:strCache>
            </c:strRef>
          </c:cat>
          <c:val>
            <c:numRef>
              <c:f>Sheet2!$B$67:$B$71</c:f>
              <c:numCache>
                <c:formatCode>0.00%</c:formatCode>
                <c:ptCount val="5"/>
                <c:pt idx="0">
                  <c:v>0.20699999999999999</c:v>
                </c:pt>
                <c:pt idx="1">
                  <c:v>0.1966</c:v>
                </c:pt>
                <c:pt idx="2">
                  <c:v>7.4800000000000005E-2</c:v>
                </c:pt>
                <c:pt idx="3">
                  <c:v>0.14599999999999999</c:v>
                </c:pt>
                <c:pt idx="4">
                  <c:v>6.4899999999999999E-2</c:v>
                </c:pt>
              </c:numCache>
            </c:numRef>
          </c:val>
          <c:extLst>
            <c:ext xmlns:c16="http://schemas.microsoft.com/office/drawing/2014/chart" uri="{C3380CC4-5D6E-409C-BE32-E72D297353CC}">
              <c16:uniqueId val="{0000000A-6348-874F-896F-0740BCEAC84D}"/>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Cambria" panose="02040503050406030204" pitchFamily="18" charset="0"/>
                <a:ea typeface="+mn-ea"/>
                <a:cs typeface="+mn-cs"/>
              </a:defRPr>
            </a:pPr>
            <a:r>
              <a:rPr lang="en-US" sz="1400" b="1"/>
              <a:t>Marital Status by Percent, Males &amp; Females, </a:t>
            </a:r>
            <a:r>
              <a:rPr lang="en-US" sz="1400" b="1" baseline="0"/>
              <a:t> </a:t>
            </a:r>
            <a:r>
              <a:rPr lang="en-US" sz="1400" b="1"/>
              <a:t>Hillsdale &amp; Michigan, 2023</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Sheet1!$B$548:$B$549</c:f>
              <c:strCache>
                <c:ptCount val="2"/>
                <c:pt idx="0">
                  <c:v>Males</c:v>
                </c:pt>
                <c:pt idx="1">
                  <c:v>Hillsdale</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Sheet1!$A$550:$A$554</c:f>
              <c:strCache>
                <c:ptCount val="5"/>
                <c:pt idx="0">
                  <c:v>Never Married</c:v>
                </c:pt>
                <c:pt idx="1">
                  <c:v>Married</c:v>
                </c:pt>
                <c:pt idx="2">
                  <c:v>Separated</c:v>
                </c:pt>
                <c:pt idx="3">
                  <c:v>Widowed</c:v>
                </c:pt>
                <c:pt idx="4">
                  <c:v>Divorced</c:v>
                </c:pt>
              </c:strCache>
            </c:strRef>
          </c:cat>
          <c:val>
            <c:numRef>
              <c:f>Sheet1!$B$550:$B$554</c:f>
              <c:numCache>
                <c:formatCode>0%</c:formatCode>
                <c:ptCount val="5"/>
                <c:pt idx="0">
                  <c:v>0.313</c:v>
                </c:pt>
                <c:pt idx="1">
                  <c:v>0.51100000000000001</c:v>
                </c:pt>
                <c:pt idx="2">
                  <c:v>1.2E-2</c:v>
                </c:pt>
                <c:pt idx="3">
                  <c:v>3.6999999999999998E-2</c:v>
                </c:pt>
                <c:pt idx="4">
                  <c:v>0.127</c:v>
                </c:pt>
              </c:numCache>
            </c:numRef>
          </c:val>
          <c:extLst>
            <c:ext xmlns:c16="http://schemas.microsoft.com/office/drawing/2014/chart" uri="{C3380CC4-5D6E-409C-BE32-E72D297353CC}">
              <c16:uniqueId val="{00000000-DDDB-CA48-8202-D108AA3B0B8C}"/>
            </c:ext>
          </c:extLst>
        </c:ser>
        <c:ser>
          <c:idx val="1"/>
          <c:order val="1"/>
          <c:tx>
            <c:strRef>
              <c:f>Sheet1!$C$548:$C$549</c:f>
              <c:strCache>
                <c:ptCount val="2"/>
                <c:pt idx="0">
                  <c:v>Males</c:v>
                </c:pt>
                <c:pt idx="1">
                  <c:v>Michigan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Sheet1!$A$550:$A$554</c:f>
              <c:strCache>
                <c:ptCount val="5"/>
                <c:pt idx="0">
                  <c:v>Never Married</c:v>
                </c:pt>
                <c:pt idx="1">
                  <c:v>Married</c:v>
                </c:pt>
                <c:pt idx="2">
                  <c:v>Separated</c:v>
                </c:pt>
                <c:pt idx="3">
                  <c:v>Widowed</c:v>
                </c:pt>
                <c:pt idx="4">
                  <c:v>Divorced</c:v>
                </c:pt>
              </c:strCache>
            </c:strRef>
          </c:cat>
          <c:val>
            <c:numRef>
              <c:f>Sheet1!$C$550:$C$554</c:f>
              <c:numCache>
                <c:formatCode>0%</c:formatCode>
                <c:ptCount val="5"/>
                <c:pt idx="0">
                  <c:v>0.37</c:v>
                </c:pt>
                <c:pt idx="1">
                  <c:v>0.495</c:v>
                </c:pt>
                <c:pt idx="2">
                  <c:v>8.9999999999999993E-3</c:v>
                </c:pt>
                <c:pt idx="3">
                  <c:v>2.7E-2</c:v>
                </c:pt>
                <c:pt idx="4">
                  <c:v>9.8000000000000004E-2</c:v>
                </c:pt>
              </c:numCache>
            </c:numRef>
          </c:val>
          <c:extLst>
            <c:ext xmlns:c16="http://schemas.microsoft.com/office/drawing/2014/chart" uri="{C3380CC4-5D6E-409C-BE32-E72D297353CC}">
              <c16:uniqueId val="{00000001-DDDB-CA48-8202-D108AA3B0B8C}"/>
            </c:ext>
          </c:extLst>
        </c:ser>
        <c:ser>
          <c:idx val="2"/>
          <c:order val="2"/>
          <c:tx>
            <c:strRef>
              <c:f>Sheet1!$D$548:$D$549</c:f>
              <c:strCache>
                <c:ptCount val="2"/>
                <c:pt idx="0">
                  <c:v>Females</c:v>
                </c:pt>
                <c:pt idx="1">
                  <c:v>Hillsdale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Sheet1!$A$550:$A$554</c:f>
              <c:strCache>
                <c:ptCount val="5"/>
                <c:pt idx="0">
                  <c:v>Never Married</c:v>
                </c:pt>
                <c:pt idx="1">
                  <c:v>Married</c:v>
                </c:pt>
                <c:pt idx="2">
                  <c:v>Separated</c:v>
                </c:pt>
                <c:pt idx="3">
                  <c:v>Widowed</c:v>
                </c:pt>
                <c:pt idx="4">
                  <c:v>Divorced</c:v>
                </c:pt>
              </c:strCache>
            </c:strRef>
          </c:cat>
          <c:val>
            <c:numRef>
              <c:f>Sheet1!$D$550:$D$554</c:f>
              <c:numCache>
                <c:formatCode>0%</c:formatCode>
                <c:ptCount val="5"/>
                <c:pt idx="0">
                  <c:v>0.254</c:v>
                </c:pt>
                <c:pt idx="1">
                  <c:v>0.496</c:v>
                </c:pt>
                <c:pt idx="2">
                  <c:v>0.01</c:v>
                </c:pt>
                <c:pt idx="3">
                  <c:v>0.105</c:v>
                </c:pt>
                <c:pt idx="4">
                  <c:v>0.13400000000000001</c:v>
                </c:pt>
              </c:numCache>
            </c:numRef>
          </c:val>
          <c:extLst>
            <c:ext xmlns:c16="http://schemas.microsoft.com/office/drawing/2014/chart" uri="{C3380CC4-5D6E-409C-BE32-E72D297353CC}">
              <c16:uniqueId val="{00000002-DDDB-CA48-8202-D108AA3B0B8C}"/>
            </c:ext>
          </c:extLst>
        </c:ser>
        <c:ser>
          <c:idx val="3"/>
          <c:order val="3"/>
          <c:tx>
            <c:strRef>
              <c:f>Sheet1!$E$548:$E$549</c:f>
              <c:strCache>
                <c:ptCount val="2"/>
                <c:pt idx="0">
                  <c:v>Females</c:v>
                </c:pt>
                <c:pt idx="1">
                  <c:v>Michigan</c:v>
                </c:pt>
              </c:strCache>
            </c:strRef>
          </c:tx>
          <c:spPr>
            <a:solidFill>
              <a:srgbClr val="F65D5B"/>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Sheet1!$A$550:$A$554</c:f>
              <c:strCache>
                <c:ptCount val="5"/>
                <c:pt idx="0">
                  <c:v>Never Married</c:v>
                </c:pt>
                <c:pt idx="1">
                  <c:v>Married</c:v>
                </c:pt>
                <c:pt idx="2">
                  <c:v>Separated</c:v>
                </c:pt>
                <c:pt idx="3">
                  <c:v>Widowed</c:v>
                </c:pt>
                <c:pt idx="4">
                  <c:v>Divorced</c:v>
                </c:pt>
              </c:strCache>
            </c:strRef>
          </c:cat>
          <c:val>
            <c:numRef>
              <c:f>Sheet1!$E$550:$E$554</c:f>
              <c:numCache>
                <c:formatCode>0%</c:formatCode>
                <c:ptCount val="5"/>
                <c:pt idx="0">
                  <c:v>0.315</c:v>
                </c:pt>
                <c:pt idx="1">
                  <c:v>0.46800000000000003</c:v>
                </c:pt>
                <c:pt idx="2">
                  <c:v>0.11</c:v>
                </c:pt>
                <c:pt idx="3">
                  <c:v>8.4000000000000005E-2</c:v>
                </c:pt>
                <c:pt idx="4">
                  <c:v>0.122</c:v>
                </c:pt>
              </c:numCache>
            </c:numRef>
          </c:val>
          <c:extLst>
            <c:ext xmlns:c16="http://schemas.microsoft.com/office/drawing/2014/chart" uri="{C3380CC4-5D6E-409C-BE32-E72D297353CC}">
              <c16:uniqueId val="{00000003-DDDB-CA48-8202-D108AA3B0B8C}"/>
            </c:ext>
          </c:extLst>
        </c:ser>
        <c:dLbls>
          <c:showLegendKey val="0"/>
          <c:showVal val="1"/>
          <c:showCatName val="0"/>
          <c:showSerName val="0"/>
          <c:showPercent val="0"/>
          <c:showBubbleSize val="0"/>
        </c:dLbls>
        <c:gapWidth val="78"/>
        <c:overlap val="-27"/>
        <c:axId val="70784207"/>
        <c:axId val="71035615"/>
      </c:barChart>
      <c:catAx>
        <c:axId val="70784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crossAx val="71035615"/>
        <c:crosses val="autoZero"/>
        <c:auto val="1"/>
        <c:lblAlgn val="ctr"/>
        <c:lblOffset val="100"/>
        <c:noMultiLvlLbl val="0"/>
      </c:catAx>
      <c:valAx>
        <c:axId val="710356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crossAx val="70784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Cambria" panose="020405030504060302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baseline="0">
                <a:solidFill>
                  <a:schemeClr val="tx1"/>
                </a:solidFill>
                <a:latin typeface="Cambria" panose="02040503050406030204" pitchFamily="18" charset="0"/>
                <a:ea typeface="+mn-ea"/>
                <a:cs typeface="+mn-cs"/>
              </a:defRPr>
            </a:pPr>
            <a:r>
              <a:rPr lang="en-US" sz="2000">
                <a:solidFill>
                  <a:schemeClr val="tx1"/>
                </a:solidFill>
              </a:rPr>
              <a:t>Percent of People in Poverty</a:t>
            </a:r>
          </a:p>
          <a:p>
            <a:pPr>
              <a:defRPr sz="2000">
                <a:solidFill>
                  <a:schemeClr val="tx1"/>
                </a:solidFill>
              </a:defRPr>
            </a:pPr>
            <a:r>
              <a:rPr lang="en-US" sz="2000">
                <a:solidFill>
                  <a:schemeClr val="tx1"/>
                </a:solidFill>
              </a:rPr>
              <a:t>Hillsdale, Michigan &amp; US</a:t>
            </a:r>
          </a:p>
        </c:rich>
      </c:tx>
      <c:overlay val="0"/>
      <c:spPr>
        <a:noFill/>
        <a:ln>
          <a:noFill/>
        </a:ln>
        <a:effectLst/>
      </c:spPr>
      <c:txPr>
        <a:bodyPr rot="0" spcFirstLastPara="1" vertOverflow="ellipsis" vert="horz" wrap="square" anchor="ctr" anchorCtr="1"/>
        <a:lstStyle/>
        <a:p>
          <a:pPr>
            <a:defRPr sz="2000" b="1" i="0" u="none" strike="noStrike" kern="120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Sheet1!$B$102</c:f>
              <c:strCache>
                <c:ptCount val="1"/>
              </c:strCache>
            </c:strRef>
          </c:tx>
          <c:spPr>
            <a:solidFill>
              <a:srgbClr val="FF0000"/>
            </a:solidFill>
            <a:ln>
              <a:noFill/>
            </a:ln>
            <a:effectLst>
              <a:outerShdw blurRad="57150" dist="19050" dir="5400000" algn="ctr" rotWithShape="0">
                <a:srgbClr val="000000">
                  <a:alpha val="63000"/>
                </a:srgbClr>
              </a:outerShdw>
            </a:effectLst>
          </c:spPr>
          <c:invertIfNegative val="0"/>
          <c:dPt>
            <c:idx val="1"/>
            <c:invertIfNegative val="0"/>
            <c:bubble3D val="0"/>
            <c:spPr>
              <a:solidFill>
                <a:schemeClr val="tx2">
                  <a:lumMod val="75000"/>
                  <a:lumOff val="2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348-F544-9531-4489DDB776F3}"/>
              </c:ext>
            </c:extLst>
          </c:dPt>
          <c:dPt>
            <c:idx val="2"/>
            <c:invertIfNegative val="0"/>
            <c:bubble3D val="0"/>
            <c:spPr>
              <a:solidFill>
                <a:schemeClr val="accent6">
                  <a:lumMod val="40000"/>
                  <a:lumOff val="6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7348-F544-9531-4489DDB776F3}"/>
              </c:ext>
            </c:extLst>
          </c:dPt>
          <c:dLbls>
            <c:dLbl>
              <c:idx val="0"/>
              <c:layout>
                <c:manualLayout>
                  <c:x val="2.7777777777777779E-3"/>
                  <c:y val="-2.08333333333333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48-F544-9531-4489DDB776F3}"/>
                </c:ext>
              </c:extLst>
            </c:dLbl>
            <c:dLbl>
              <c:idx val="1"/>
              <c:layout>
                <c:manualLayout>
                  <c:x val="8.3333333333332309E-3"/>
                  <c:y val="-5.30092592592592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48-F544-9531-4489DDB776F3}"/>
                </c:ext>
              </c:extLst>
            </c:dLbl>
            <c:dLbl>
              <c:idx val="2"/>
              <c:layout>
                <c:manualLayout>
                  <c:x val="-1.0185067526415994E-16"/>
                  <c:y val="1.1805555555555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48-F544-9531-4489DDB776F3}"/>
                </c:ext>
              </c:extLst>
            </c:dLbl>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Cambria" panose="02040503050406030204" pitchFamily="18"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Sheet1!$A$103:$A$105</c:f>
              <c:strCache>
                <c:ptCount val="3"/>
                <c:pt idx="0">
                  <c:v>Hillsdale</c:v>
                </c:pt>
                <c:pt idx="1">
                  <c:v>Michigan</c:v>
                </c:pt>
                <c:pt idx="2">
                  <c:v>United States</c:v>
                </c:pt>
              </c:strCache>
            </c:strRef>
          </c:cat>
          <c:val>
            <c:numRef>
              <c:f>Sheet1!$B$103:$B$105</c:f>
              <c:numCache>
                <c:formatCode>0.0%</c:formatCode>
                <c:ptCount val="3"/>
                <c:pt idx="0">
                  <c:v>0.155</c:v>
                </c:pt>
                <c:pt idx="1">
                  <c:v>0.13500000000000001</c:v>
                </c:pt>
                <c:pt idx="2">
                  <c:v>0.125</c:v>
                </c:pt>
              </c:numCache>
            </c:numRef>
          </c:val>
          <c:extLst>
            <c:ext xmlns:c16="http://schemas.microsoft.com/office/drawing/2014/chart" uri="{C3380CC4-5D6E-409C-BE32-E72D297353CC}">
              <c16:uniqueId val="{00000005-7348-F544-9531-4489DDB776F3}"/>
            </c:ext>
          </c:extLst>
        </c:ser>
        <c:dLbls>
          <c:dLblPos val="inEnd"/>
          <c:showLegendKey val="0"/>
          <c:showVal val="1"/>
          <c:showCatName val="0"/>
          <c:showSerName val="0"/>
          <c:showPercent val="0"/>
          <c:showBubbleSize val="0"/>
        </c:dLbls>
        <c:gapWidth val="100"/>
        <c:overlap val="-24"/>
        <c:axId val="1926081647"/>
        <c:axId val="1900121183"/>
        <c:extLst>
          <c:ext xmlns:c15="http://schemas.microsoft.com/office/drawing/2012/chart" uri="{02D57815-91ED-43cb-92C2-25804820EDAC}">
            <c15:filteredBarSeries>
              <c15:ser>
                <c:idx val="1"/>
                <c:order val="1"/>
                <c:tx>
                  <c:strRef>
                    <c:extLst>
                      <c:ext uri="{02D57815-91ED-43cb-92C2-25804820EDAC}">
                        <c15:formulaRef>
                          <c15:sqref>Sheet1!$C$102</c15:sqref>
                        </c15:formulaRef>
                      </c:ext>
                    </c:extLst>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Sheet1!$A$103:$A$105</c15:sqref>
                        </c15:formulaRef>
                      </c:ext>
                    </c:extLst>
                    <c:strCache>
                      <c:ptCount val="3"/>
                      <c:pt idx="0">
                        <c:v>Hillsdale</c:v>
                      </c:pt>
                      <c:pt idx="1">
                        <c:v>Michigan</c:v>
                      </c:pt>
                      <c:pt idx="2">
                        <c:v>United States</c:v>
                      </c:pt>
                    </c:strCache>
                  </c:strRef>
                </c:cat>
                <c:val>
                  <c:numRef>
                    <c:extLst>
                      <c:ext uri="{02D57815-91ED-43cb-92C2-25804820EDAC}">
                        <c15:formulaRef>
                          <c15:sqref>Sheet1!$C$103:$C$105</c15:sqref>
                        </c15:formulaRef>
                      </c:ext>
                    </c:extLst>
                    <c:numCache>
                      <c:formatCode>General</c:formatCode>
                      <c:ptCount val="3"/>
                    </c:numCache>
                  </c:numRef>
                </c:val>
                <c:extLst>
                  <c:ext xmlns:c16="http://schemas.microsoft.com/office/drawing/2014/chart" uri="{C3380CC4-5D6E-409C-BE32-E72D297353CC}">
                    <c16:uniqueId val="{00000006-7348-F544-9531-4489DDB776F3}"/>
                  </c:ext>
                </c:extLst>
              </c15:ser>
            </c15:filteredBarSeries>
          </c:ext>
        </c:extLst>
      </c:barChart>
      <c:catAx>
        <c:axId val="192608164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crossAx val="1900121183"/>
        <c:crosses val="autoZero"/>
        <c:auto val="1"/>
        <c:lblAlgn val="ctr"/>
        <c:lblOffset val="100"/>
        <c:noMultiLvlLbl val="0"/>
      </c:catAx>
      <c:valAx>
        <c:axId val="1900121183"/>
        <c:scaling>
          <c:orientation val="minMax"/>
          <c:max val="0.2"/>
        </c:scaling>
        <c:delete val="0"/>
        <c:axPos val="l"/>
        <c:majorGridlines>
          <c:spPr>
            <a:ln w="9525" cap="flat" cmpd="sng" algn="ctr">
              <a:solidFill>
                <a:schemeClr val="tx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crossAx val="1926081647"/>
        <c:crosses val="autoZero"/>
        <c:crossBetween val="between"/>
        <c:majorUnit val="0.05"/>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r>
              <a:rPr lang="en-US" sz="1800" b="1">
                <a:solidFill>
                  <a:schemeClr val="tx1"/>
                </a:solidFill>
              </a:rPr>
              <a:t>Percent of Students Eligible for Free or Reduced Lunch, Hillsdale &amp; Michigan </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Sheet1!$B$108</c:f>
              <c:strCache>
                <c:ptCount val="1"/>
                <c:pt idx="0">
                  <c:v>Hillsdale</c:v>
                </c:pt>
              </c:strCache>
            </c:strRef>
          </c:tx>
          <c:spPr>
            <a:solidFill>
              <a:srgbClr val="FF000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97FB-C041-B3D2-77D94DE728D7}"/>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Sheet1!$A$109:$A$112</c:f>
              <c:numCache>
                <c:formatCode>General</c:formatCode>
                <c:ptCount val="4"/>
                <c:pt idx="0">
                  <c:v>2013</c:v>
                </c:pt>
                <c:pt idx="1">
                  <c:v>2016</c:v>
                </c:pt>
                <c:pt idx="2">
                  <c:v>2020</c:v>
                </c:pt>
                <c:pt idx="3">
                  <c:v>2023</c:v>
                </c:pt>
              </c:numCache>
            </c:numRef>
          </c:cat>
          <c:val>
            <c:numRef>
              <c:f>Sheet1!$B$109:$B$112</c:f>
              <c:numCache>
                <c:formatCode>0.0%</c:formatCode>
                <c:ptCount val="4"/>
                <c:pt idx="0">
                  <c:v>0.55700000000000005</c:v>
                </c:pt>
                <c:pt idx="1">
                  <c:v>0.51300000000000001</c:v>
                </c:pt>
                <c:pt idx="2">
                  <c:v>0.56399999999999995</c:v>
                </c:pt>
                <c:pt idx="3">
                  <c:v>0.61299999999999999</c:v>
                </c:pt>
              </c:numCache>
            </c:numRef>
          </c:val>
          <c:extLst>
            <c:ext xmlns:c16="http://schemas.microsoft.com/office/drawing/2014/chart" uri="{C3380CC4-5D6E-409C-BE32-E72D297353CC}">
              <c16:uniqueId val="{00000002-97FB-C041-B3D2-77D94DE728D7}"/>
            </c:ext>
          </c:extLst>
        </c:ser>
        <c:ser>
          <c:idx val="1"/>
          <c:order val="1"/>
          <c:tx>
            <c:strRef>
              <c:f>Sheet1!$C$108</c:f>
              <c:strCache>
                <c:ptCount val="1"/>
                <c:pt idx="0">
                  <c:v>Michigan</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Sheet1!$A$109:$A$112</c:f>
              <c:numCache>
                <c:formatCode>General</c:formatCode>
                <c:ptCount val="4"/>
                <c:pt idx="0">
                  <c:v>2013</c:v>
                </c:pt>
                <c:pt idx="1">
                  <c:v>2016</c:v>
                </c:pt>
                <c:pt idx="2">
                  <c:v>2020</c:v>
                </c:pt>
                <c:pt idx="3">
                  <c:v>2023</c:v>
                </c:pt>
              </c:numCache>
            </c:numRef>
          </c:cat>
          <c:val>
            <c:numRef>
              <c:f>Sheet1!$C$109:$C$112</c:f>
              <c:numCache>
                <c:formatCode>0.0%</c:formatCode>
                <c:ptCount val="4"/>
                <c:pt idx="0">
                  <c:v>0.48599999999999999</c:v>
                </c:pt>
                <c:pt idx="1">
                  <c:v>0.45800000000000002</c:v>
                </c:pt>
                <c:pt idx="2">
                  <c:v>0.505</c:v>
                </c:pt>
                <c:pt idx="3">
                  <c:v>0.53700000000000003</c:v>
                </c:pt>
              </c:numCache>
            </c:numRef>
          </c:val>
          <c:extLst>
            <c:ext xmlns:c16="http://schemas.microsoft.com/office/drawing/2014/chart" uri="{C3380CC4-5D6E-409C-BE32-E72D297353CC}">
              <c16:uniqueId val="{00000003-97FB-C041-B3D2-77D94DE728D7}"/>
            </c:ext>
          </c:extLst>
        </c:ser>
        <c:dLbls>
          <c:showLegendKey val="0"/>
          <c:showVal val="0"/>
          <c:showCatName val="0"/>
          <c:showSerName val="0"/>
          <c:showPercent val="0"/>
          <c:showBubbleSize val="0"/>
        </c:dLbls>
        <c:gapWidth val="219"/>
        <c:axId val="615251888"/>
        <c:axId val="882556352"/>
      </c:barChart>
      <c:catAx>
        <c:axId val="61525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crossAx val="882556352"/>
        <c:crosses val="autoZero"/>
        <c:auto val="1"/>
        <c:lblAlgn val="ctr"/>
        <c:lblOffset val="100"/>
        <c:noMultiLvlLbl val="0"/>
      </c:catAx>
      <c:valAx>
        <c:axId val="882556352"/>
        <c:scaling>
          <c:orientation val="minMax"/>
          <c:max val="0.7"/>
        </c:scaling>
        <c:delete val="0"/>
        <c:axPos val="l"/>
        <c:majorGridlines>
          <c:spPr>
            <a:ln w="12700" cap="flat" cmpd="sng" algn="ctr">
              <a:solidFill>
                <a:schemeClr val="tx1">
                  <a:lumMod val="50000"/>
                  <a:lumOff val="50000"/>
                </a:schemeClr>
              </a:solidFill>
              <a:prstDash val="solid"/>
              <a:miter lim="800000"/>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615251888"/>
        <c:crosses val="autoZero"/>
        <c:crossBetween val="between"/>
        <c:majorUnit val="0.1"/>
      </c:valAx>
      <c:spPr>
        <a:noFill/>
        <a:ln>
          <a:solidFill>
            <a:schemeClr val="tx1">
              <a:lumMod val="75000"/>
              <a:lumOff val="25000"/>
            </a:schemeClr>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r>
              <a:rPr lang="en-US" sz="1400" b="1"/>
              <a:t>Annual Jobless Rates, Hillsdale &amp; Michigan, 2009  to 2022 </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areaChart>
        <c:grouping val="stacked"/>
        <c:varyColors val="0"/>
        <c:ser>
          <c:idx val="0"/>
          <c:order val="0"/>
          <c:tx>
            <c:strRef>
              <c:f>Sheet1!$B$119</c:f>
              <c:strCache>
                <c:ptCount val="1"/>
                <c:pt idx="0">
                  <c:v>Hillsdale</c:v>
                </c:pt>
              </c:strCache>
            </c:strRef>
          </c:tx>
          <c:spPr>
            <a:solidFill>
              <a:schemeClr val="tx2">
                <a:lumMod val="50000"/>
                <a:lumOff val="50000"/>
              </a:schemeClr>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Sheet1!$A$120:$A$133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Sheet1!$B$120:$B$133</c:f>
              <c:numCache>
                <c:formatCode>0.0%</c:formatCode>
                <c:ptCount val="14"/>
                <c:pt idx="0">
                  <c:v>0.13100000000000001</c:v>
                </c:pt>
                <c:pt idx="1">
                  <c:v>0.10199999999999999</c:v>
                </c:pt>
                <c:pt idx="2">
                  <c:v>0.09</c:v>
                </c:pt>
                <c:pt idx="3">
                  <c:v>8.7999999999999995E-2</c:v>
                </c:pt>
                <c:pt idx="4">
                  <c:v>7.0000000000000007E-2</c:v>
                </c:pt>
                <c:pt idx="5">
                  <c:v>5.2999999999999999E-2</c:v>
                </c:pt>
                <c:pt idx="6">
                  <c:v>5.0999999999999997E-2</c:v>
                </c:pt>
                <c:pt idx="7">
                  <c:v>4.8000000000000001E-2</c:v>
                </c:pt>
                <c:pt idx="8">
                  <c:v>0.04</c:v>
                </c:pt>
                <c:pt idx="9">
                  <c:v>4.2000000000000003E-2</c:v>
                </c:pt>
                <c:pt idx="10">
                  <c:v>9.2999999999999999E-2</c:v>
                </c:pt>
                <c:pt idx="11">
                  <c:v>5.3999999999999999E-2</c:v>
                </c:pt>
                <c:pt idx="12">
                  <c:v>4.4999999999999998E-2</c:v>
                </c:pt>
                <c:pt idx="13">
                  <c:v>4.2000000000000003E-2</c:v>
                </c:pt>
              </c:numCache>
            </c:numRef>
          </c:val>
          <c:extLst>
            <c:ext xmlns:c16="http://schemas.microsoft.com/office/drawing/2014/chart" uri="{C3380CC4-5D6E-409C-BE32-E72D297353CC}">
              <c16:uniqueId val="{00000000-3A1E-8649-B76C-C97E748591E4}"/>
            </c:ext>
          </c:extLst>
        </c:ser>
        <c:ser>
          <c:idx val="1"/>
          <c:order val="1"/>
          <c:tx>
            <c:strRef>
              <c:f>Sheet1!$C$119</c:f>
              <c:strCache>
                <c:ptCount val="1"/>
                <c:pt idx="0">
                  <c:v>Michigan</c:v>
                </c:pt>
              </c:strCache>
            </c:strRef>
          </c:tx>
          <c:spPr>
            <a:solidFill>
              <a:srgbClr val="FF0000"/>
            </a:solidFill>
            <a:ln>
              <a:noFill/>
            </a:ln>
            <a:effectLst/>
          </c:spPr>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Sheet1!$A$120:$A$133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Sheet1!$C$120:$C$133</c:f>
              <c:numCache>
                <c:formatCode>0.0%</c:formatCode>
                <c:ptCount val="14"/>
                <c:pt idx="0">
                  <c:v>0.122</c:v>
                </c:pt>
                <c:pt idx="1">
                  <c:v>0.1</c:v>
                </c:pt>
                <c:pt idx="2">
                  <c:v>0.09</c:v>
                </c:pt>
                <c:pt idx="3">
                  <c:v>8.6999999999999994E-2</c:v>
                </c:pt>
                <c:pt idx="4">
                  <c:v>7.1999999999999995E-2</c:v>
                </c:pt>
                <c:pt idx="5">
                  <c:v>5.3999999999999999E-2</c:v>
                </c:pt>
                <c:pt idx="6">
                  <c:v>0.05</c:v>
                </c:pt>
                <c:pt idx="7">
                  <c:v>4.5999999999999999E-2</c:v>
                </c:pt>
                <c:pt idx="8">
                  <c:v>4.2000000000000003E-2</c:v>
                </c:pt>
                <c:pt idx="9">
                  <c:v>4.1000000000000002E-2</c:v>
                </c:pt>
                <c:pt idx="10">
                  <c:v>0.1</c:v>
                </c:pt>
                <c:pt idx="11">
                  <c:v>5.7000000000000002E-2</c:v>
                </c:pt>
                <c:pt idx="12">
                  <c:v>4.1000000000000002E-2</c:v>
                </c:pt>
                <c:pt idx="13">
                  <c:v>3.9E-2</c:v>
                </c:pt>
              </c:numCache>
            </c:numRef>
          </c:val>
          <c:extLst>
            <c:ext xmlns:c16="http://schemas.microsoft.com/office/drawing/2014/chart" uri="{C3380CC4-5D6E-409C-BE32-E72D297353CC}">
              <c16:uniqueId val="{00000001-3A1E-8649-B76C-C97E748591E4}"/>
            </c:ext>
          </c:extLst>
        </c:ser>
        <c:dLbls>
          <c:showLegendKey val="0"/>
          <c:showVal val="1"/>
          <c:showCatName val="0"/>
          <c:showSerName val="0"/>
          <c:showPercent val="0"/>
          <c:showBubbleSize val="0"/>
        </c:dLbls>
        <c:axId val="1274715807"/>
        <c:axId val="1274430271"/>
      </c:areaChart>
      <c:catAx>
        <c:axId val="12747158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crossAx val="1274430271"/>
        <c:crosses val="autoZero"/>
        <c:auto val="1"/>
        <c:lblAlgn val="ctr"/>
        <c:lblOffset val="100"/>
        <c:noMultiLvlLbl val="0"/>
      </c:catAx>
      <c:valAx>
        <c:axId val="127443027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127471580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Cambria" panose="020405030504060302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r>
              <a:rPr lang="en-US" sz="1600" b="1"/>
              <a:t>Main Employment by Sector,</a:t>
            </a:r>
            <a:r>
              <a:rPr lang="en-US" sz="1600" b="1" baseline="0"/>
              <a:t> </a:t>
            </a:r>
            <a:r>
              <a:rPr lang="en-US" sz="1600" b="1"/>
              <a:t>Hillsdale County, 2022 </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Sheet1!$A$133:$A$138</c:f>
              <c:strCache>
                <c:ptCount val="6"/>
                <c:pt idx="0">
                  <c:v>Manufacturing</c:v>
                </c:pt>
                <c:pt idx="1">
                  <c:v>Health/ Social</c:v>
                </c:pt>
                <c:pt idx="2">
                  <c:v>Retail Trade</c:v>
                </c:pt>
                <c:pt idx="3">
                  <c:v>Construction</c:v>
                </c:pt>
                <c:pt idx="4">
                  <c:v>Accom/ Food</c:v>
                </c:pt>
                <c:pt idx="5">
                  <c:v>Transportation</c:v>
                </c:pt>
              </c:strCache>
            </c:strRef>
          </c:cat>
          <c:val>
            <c:numRef>
              <c:f>Sheet1!$B$133:$B$138</c:f>
              <c:numCache>
                <c:formatCode>0.0%</c:formatCode>
                <c:ptCount val="6"/>
                <c:pt idx="0">
                  <c:v>0.22700000000000001</c:v>
                </c:pt>
                <c:pt idx="1">
                  <c:v>0.13</c:v>
                </c:pt>
                <c:pt idx="2">
                  <c:v>0.11799999999999999</c:v>
                </c:pt>
                <c:pt idx="3">
                  <c:v>5.62E-2</c:v>
                </c:pt>
                <c:pt idx="4">
                  <c:v>6.6199999999999995E-2</c:v>
                </c:pt>
                <c:pt idx="5">
                  <c:v>5.0799999999999998E-2</c:v>
                </c:pt>
              </c:numCache>
            </c:numRef>
          </c:val>
          <c:extLst>
            <c:ext xmlns:c16="http://schemas.microsoft.com/office/drawing/2014/chart" uri="{C3380CC4-5D6E-409C-BE32-E72D297353CC}">
              <c16:uniqueId val="{00000000-C589-8049-A81D-ACAB49AA9CC1}"/>
            </c:ext>
          </c:extLst>
        </c:ser>
        <c:dLbls>
          <c:showLegendKey val="0"/>
          <c:showVal val="0"/>
          <c:showCatName val="0"/>
          <c:showSerName val="0"/>
          <c:showPercent val="0"/>
          <c:showBubbleSize val="0"/>
        </c:dLbls>
        <c:gapWidth val="219"/>
        <c:overlap val="-27"/>
        <c:axId val="829847680"/>
        <c:axId val="829631952"/>
      </c:barChart>
      <c:catAx>
        <c:axId val="82984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520000" spcFirstLastPara="1" vertOverflow="ellipsis"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crossAx val="829631952"/>
        <c:crosses val="autoZero"/>
        <c:auto val="1"/>
        <c:lblAlgn val="ctr"/>
        <c:lblOffset val="100"/>
        <c:noMultiLvlLbl val="0"/>
      </c:catAx>
      <c:valAx>
        <c:axId val="829631952"/>
        <c:scaling>
          <c:orientation val="minMax"/>
          <c:max val="0.3"/>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Cambria" panose="02040503050406030204" pitchFamily="18" charset="0"/>
                <a:ea typeface="+mn-ea"/>
                <a:cs typeface="+mn-cs"/>
              </a:defRPr>
            </a:pPr>
            <a:endParaRPr lang="en-US"/>
          </a:p>
        </c:txPr>
        <c:crossAx val="82984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solidFill>
                <a:latin typeface="+mn-lt"/>
                <a:ea typeface="+mn-ea"/>
                <a:cs typeface="+mn-cs"/>
              </a:defRPr>
            </a:pPr>
            <a:r>
              <a:rPr lang="en-US" sz="1440" b="1" i="0" u="none" strike="noStrike" baseline="0">
                <a:solidFill>
                  <a:schemeClr val="tx1"/>
                </a:solidFill>
                <a:effectLst/>
                <a:latin typeface="Cambria" panose="02040503050406030204" pitchFamily="18" charset="0"/>
              </a:rPr>
              <a:t>Percent of Unempoyment in Hillsdale &amp; Michigan, </a:t>
            </a:r>
          </a:p>
          <a:p>
            <a:pPr>
              <a:defRPr b="1"/>
            </a:pPr>
            <a:r>
              <a:rPr lang="en-US" sz="1440" b="1" i="0" u="none" strike="noStrike" baseline="0">
                <a:solidFill>
                  <a:schemeClr val="tx1"/>
                </a:solidFill>
                <a:effectLst/>
                <a:latin typeface="Cambria" panose="02040503050406030204" pitchFamily="18" charset="0"/>
              </a:rPr>
              <a:t>2018- 2023 </a:t>
            </a:r>
            <a:endParaRPr lang="en-US" b="1">
              <a:solidFill>
                <a:schemeClr val="tx1"/>
              </a:solidFill>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Sheet2!$B$49</c:f>
              <c:strCache>
                <c:ptCount val="1"/>
                <c:pt idx="0">
                  <c:v>Hillsdale</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Sheet2!$A$50:$A$55</c:f>
              <c:numCache>
                <c:formatCode>General</c:formatCode>
                <c:ptCount val="6"/>
                <c:pt idx="0">
                  <c:v>2018</c:v>
                </c:pt>
                <c:pt idx="1">
                  <c:v>2019</c:v>
                </c:pt>
                <c:pt idx="2">
                  <c:v>2020</c:v>
                </c:pt>
                <c:pt idx="3">
                  <c:v>2021</c:v>
                </c:pt>
                <c:pt idx="4">
                  <c:v>2022</c:v>
                </c:pt>
                <c:pt idx="5">
                  <c:v>2023</c:v>
                </c:pt>
              </c:numCache>
            </c:numRef>
          </c:cat>
          <c:val>
            <c:numRef>
              <c:f>Sheet2!$B$50:$B$55</c:f>
              <c:numCache>
                <c:formatCode>0%</c:formatCode>
                <c:ptCount val="6"/>
                <c:pt idx="0">
                  <c:v>0.04</c:v>
                </c:pt>
                <c:pt idx="1">
                  <c:v>4.2000000000000003E-2</c:v>
                </c:pt>
                <c:pt idx="2">
                  <c:v>9.2999999999999999E-2</c:v>
                </c:pt>
                <c:pt idx="3">
                  <c:v>5.3999999999999999E-2</c:v>
                </c:pt>
                <c:pt idx="4">
                  <c:v>4.4999999999999998E-2</c:v>
                </c:pt>
                <c:pt idx="5">
                  <c:v>4.2000000000000003E-2</c:v>
                </c:pt>
              </c:numCache>
            </c:numRef>
          </c:val>
          <c:extLst>
            <c:ext xmlns:c16="http://schemas.microsoft.com/office/drawing/2014/chart" uri="{C3380CC4-5D6E-409C-BE32-E72D297353CC}">
              <c16:uniqueId val="{00000000-911D-D049-B003-72FFEBD474D8}"/>
            </c:ext>
          </c:extLst>
        </c:ser>
        <c:ser>
          <c:idx val="1"/>
          <c:order val="1"/>
          <c:tx>
            <c:strRef>
              <c:f>Sheet2!$C$49</c:f>
              <c:strCache>
                <c:ptCount val="1"/>
                <c:pt idx="0">
                  <c:v>Michigan</c:v>
                </c:pt>
              </c:strCache>
            </c:strRef>
          </c:tx>
          <c:spPr>
            <a:solidFill>
              <a:srgbClr val="F65D5B"/>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Sheet2!$A$50:$A$55</c:f>
              <c:numCache>
                <c:formatCode>General</c:formatCode>
                <c:ptCount val="6"/>
                <c:pt idx="0">
                  <c:v>2018</c:v>
                </c:pt>
                <c:pt idx="1">
                  <c:v>2019</c:v>
                </c:pt>
                <c:pt idx="2">
                  <c:v>2020</c:v>
                </c:pt>
                <c:pt idx="3">
                  <c:v>2021</c:v>
                </c:pt>
                <c:pt idx="4">
                  <c:v>2022</c:v>
                </c:pt>
                <c:pt idx="5">
                  <c:v>2023</c:v>
                </c:pt>
              </c:numCache>
            </c:numRef>
          </c:cat>
          <c:val>
            <c:numRef>
              <c:f>Sheet2!$C$50:$C$55</c:f>
              <c:numCache>
                <c:formatCode>0%</c:formatCode>
                <c:ptCount val="6"/>
                <c:pt idx="0">
                  <c:v>4.2000000000000003E-2</c:v>
                </c:pt>
                <c:pt idx="1">
                  <c:v>4.1000000000000002E-2</c:v>
                </c:pt>
                <c:pt idx="2">
                  <c:v>0.1</c:v>
                </c:pt>
                <c:pt idx="3">
                  <c:v>5.7000000000000002E-2</c:v>
                </c:pt>
                <c:pt idx="4">
                  <c:v>4.1000000000000002E-2</c:v>
                </c:pt>
                <c:pt idx="5">
                  <c:v>3.9E-2</c:v>
                </c:pt>
              </c:numCache>
            </c:numRef>
          </c:val>
          <c:extLst>
            <c:ext xmlns:c16="http://schemas.microsoft.com/office/drawing/2014/chart" uri="{C3380CC4-5D6E-409C-BE32-E72D297353CC}">
              <c16:uniqueId val="{00000001-911D-D049-B003-72FFEBD474D8}"/>
            </c:ext>
          </c:extLst>
        </c:ser>
        <c:dLbls>
          <c:showLegendKey val="0"/>
          <c:showVal val="1"/>
          <c:showCatName val="0"/>
          <c:showSerName val="0"/>
          <c:showPercent val="0"/>
          <c:showBubbleSize val="0"/>
        </c:dLbls>
        <c:gapWidth val="150"/>
        <c:axId val="866471584"/>
        <c:axId val="534332896"/>
      </c:barChart>
      <c:catAx>
        <c:axId val="866471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34332896"/>
        <c:crosses val="autoZero"/>
        <c:auto val="1"/>
        <c:lblAlgn val="ctr"/>
        <c:lblOffset val="100"/>
        <c:noMultiLvlLbl val="0"/>
      </c:catAx>
      <c:valAx>
        <c:axId val="534332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86647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Cambria" panose="02040503050406030204" pitchFamily="18" charset="0"/>
                <a:ea typeface="+mn-ea"/>
                <a:cs typeface="+mn-cs"/>
              </a:defRPr>
            </a:pPr>
            <a:r>
              <a:rPr lang="en-US" sz="1600" b="1"/>
              <a:t>Average Wage by Education Type for Male and Females in Michigan, 2022 </a:t>
            </a:r>
          </a:p>
        </c:rich>
      </c:tx>
      <c:layout>
        <c:manualLayout>
          <c:xMode val="edge"/>
          <c:yMode val="edge"/>
          <c:x val="0.18394890499522551"/>
          <c:y val="2.3148088281181919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Sheet1!$B$130</c:f>
              <c:strCache>
                <c:ptCount val="1"/>
                <c:pt idx="0">
                  <c:v>Male </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Sheet1!$A$131:$A$135</c:f>
              <c:strCache>
                <c:ptCount val="5"/>
                <c:pt idx="0">
                  <c:v>Graduate Degree</c:v>
                </c:pt>
                <c:pt idx="1">
                  <c:v>Bachelors Degree</c:v>
                </c:pt>
                <c:pt idx="2">
                  <c:v>Associates Degree</c:v>
                </c:pt>
                <c:pt idx="3">
                  <c:v>Some College</c:v>
                </c:pt>
                <c:pt idx="4">
                  <c:v>High School or Equivalent</c:v>
                </c:pt>
              </c:strCache>
            </c:strRef>
          </c:cat>
          <c:val>
            <c:numRef>
              <c:f>Sheet1!$B$131:$B$135</c:f>
              <c:numCache>
                <c:formatCode>_("$"* #,##0_);_("$"* \(#,##0\);_("$"* "-"??_);_(@_)</c:formatCode>
                <c:ptCount val="5"/>
                <c:pt idx="0">
                  <c:v>94906</c:v>
                </c:pt>
                <c:pt idx="1">
                  <c:v>69555</c:v>
                </c:pt>
                <c:pt idx="2">
                  <c:v>44211</c:v>
                </c:pt>
                <c:pt idx="3">
                  <c:v>34920</c:v>
                </c:pt>
                <c:pt idx="4">
                  <c:v>26819</c:v>
                </c:pt>
              </c:numCache>
            </c:numRef>
          </c:val>
          <c:extLst>
            <c:ext xmlns:c16="http://schemas.microsoft.com/office/drawing/2014/chart" uri="{C3380CC4-5D6E-409C-BE32-E72D297353CC}">
              <c16:uniqueId val="{00000000-B0F4-304E-A46F-AC7B9B2C9E22}"/>
            </c:ext>
          </c:extLst>
        </c:ser>
        <c:ser>
          <c:idx val="1"/>
          <c:order val="1"/>
          <c:tx>
            <c:strRef>
              <c:f>Sheet1!$C$130</c:f>
              <c:strCache>
                <c:ptCount val="1"/>
                <c:pt idx="0">
                  <c:v>Female</c:v>
                </c:pt>
              </c:strCache>
            </c:strRef>
          </c:tx>
          <c:spPr>
            <a:solidFill>
              <a:srgbClr val="F65D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Sheet1!$A$131:$A$135</c:f>
              <c:strCache>
                <c:ptCount val="5"/>
                <c:pt idx="0">
                  <c:v>Graduate Degree</c:v>
                </c:pt>
                <c:pt idx="1">
                  <c:v>Bachelors Degree</c:v>
                </c:pt>
                <c:pt idx="2">
                  <c:v>Associates Degree</c:v>
                </c:pt>
                <c:pt idx="3">
                  <c:v>Some College</c:v>
                </c:pt>
                <c:pt idx="4">
                  <c:v>High School or Equivalent</c:v>
                </c:pt>
              </c:strCache>
            </c:strRef>
          </c:cat>
          <c:val>
            <c:numRef>
              <c:f>Sheet1!$C$131:$C$135</c:f>
              <c:numCache>
                <c:formatCode>_("$"* #,##0_);_("$"* \(#,##0\);_("$"* "-"??_);_(@_)</c:formatCode>
                <c:ptCount val="5"/>
                <c:pt idx="0">
                  <c:v>56875</c:v>
                </c:pt>
                <c:pt idx="1">
                  <c:v>40530</c:v>
                </c:pt>
                <c:pt idx="2">
                  <c:v>26868</c:v>
                </c:pt>
                <c:pt idx="3">
                  <c:v>19343</c:v>
                </c:pt>
                <c:pt idx="4">
                  <c:v>13438</c:v>
                </c:pt>
              </c:numCache>
            </c:numRef>
          </c:val>
          <c:extLst>
            <c:ext xmlns:c16="http://schemas.microsoft.com/office/drawing/2014/chart" uri="{C3380CC4-5D6E-409C-BE32-E72D297353CC}">
              <c16:uniqueId val="{00000001-B0F4-304E-A46F-AC7B9B2C9E22}"/>
            </c:ext>
          </c:extLst>
        </c:ser>
        <c:dLbls>
          <c:showLegendKey val="0"/>
          <c:showVal val="0"/>
          <c:showCatName val="0"/>
          <c:showSerName val="0"/>
          <c:showPercent val="0"/>
          <c:showBubbleSize val="0"/>
        </c:dLbls>
        <c:gapWidth val="219"/>
        <c:axId val="1934959055"/>
        <c:axId val="801050335"/>
      </c:barChart>
      <c:catAx>
        <c:axId val="1934959055"/>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mn-ea"/>
                <a:cs typeface="+mn-cs"/>
              </a:defRPr>
            </a:pPr>
            <a:endParaRPr lang="en-US"/>
          </a:p>
        </c:txPr>
        <c:crossAx val="801050335"/>
        <c:crosses val="autoZero"/>
        <c:auto val="1"/>
        <c:lblAlgn val="ctr"/>
        <c:lblOffset val="100"/>
        <c:noMultiLvlLbl val="0"/>
      </c:catAx>
      <c:valAx>
        <c:axId val="801050335"/>
        <c:scaling>
          <c:orientation val="minMax"/>
          <c:max val="100000"/>
          <c:min val="0"/>
        </c:scaling>
        <c:delete val="0"/>
        <c:axPos val="l"/>
        <c:majorGridlines>
          <c:spPr>
            <a:ln w="9525" cap="flat" cmpd="sng" algn="ctr">
              <a:solidFill>
                <a:schemeClr val="tx1">
                  <a:lumMod val="50000"/>
                  <a:lumOff val="50000"/>
                </a:schemeClr>
              </a:solidFill>
              <a:round/>
            </a:ln>
            <a:effectLst/>
          </c:spPr>
        </c:majorGridlines>
        <c:numFmt formatCode="_(&quot;$&quot;* #,##0_);_(&quot;$&quot;* \(#,##0\);_(&quot;$&quot;* &quot;-&quot;??_);_(@_)"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934959055"/>
        <c:crosses val="autoZero"/>
        <c:crossBetween val="between"/>
      </c:valAx>
      <c:spPr>
        <a:noFill/>
        <a:ln>
          <a:solidFill>
            <a:schemeClr val="tx1">
              <a:lumMod val="50000"/>
              <a:lumOff val="50000"/>
            </a:schemeClr>
          </a:solid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en-US" sz="2000" b="1" i="0" u="none" strike="noStrike" baseline="0">
                <a:solidFill>
                  <a:schemeClr val="tx1"/>
                </a:solidFill>
                <a:effectLst/>
                <a:latin typeface="Cambria" panose="02040503050406030204" pitchFamily="18" charset="0"/>
              </a:rPr>
              <a:t>Percent of Residents w/o Health Insurance, Branch- Hillsdale- St. Joseph and Michigan </a:t>
            </a:r>
            <a:r>
              <a:rPr lang="en-US" sz="2000" b="1" i="0" u="none" strike="noStrike" baseline="0">
                <a:solidFill>
                  <a:schemeClr val="tx1"/>
                </a:solidFill>
                <a:latin typeface="Cambria" panose="02040503050406030204" pitchFamily="18" charset="0"/>
              </a:rPr>
              <a:t> </a:t>
            </a:r>
            <a:endParaRPr lang="en-US" sz="2000" b="1">
              <a:solidFill>
                <a:schemeClr val="tx1"/>
              </a:solidFill>
              <a:latin typeface="Cambria" panose="02040503050406030204" pitchFamily="18" charset="0"/>
            </a:endParaRPr>
          </a:p>
        </c:rich>
      </c:tx>
      <c:layout>
        <c:manualLayout>
          <c:xMode val="edge"/>
          <c:yMode val="edge"/>
          <c:x val="0.16980939362228195"/>
          <c:y val="3.0266250770867035E-2"/>
        </c:manualLayout>
      </c:layout>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0">
              <a:solidFill>
                <a:schemeClr val="tx1"/>
              </a:solidFill>
            </a:ln>
            <a:effectLst/>
          </c:spPr>
          <c:invertIfNegative val="0"/>
          <c:dPt>
            <c:idx val="0"/>
            <c:invertIfNegative val="0"/>
            <c:bubble3D val="0"/>
            <c:spPr>
              <a:solidFill>
                <a:srgbClr val="FF0000"/>
              </a:solidFill>
              <a:ln w="0">
                <a:solidFill>
                  <a:schemeClr val="tx1"/>
                </a:solidFill>
              </a:ln>
              <a:effectLst/>
            </c:spPr>
            <c:extLst>
              <c:ext xmlns:c16="http://schemas.microsoft.com/office/drawing/2014/chart" uri="{C3380CC4-5D6E-409C-BE32-E72D297353CC}">
                <c16:uniqueId val="{00000001-2DE6-8D44-90E2-54DE624C5DDB}"/>
              </c:ext>
            </c:extLst>
          </c:dPt>
          <c:dPt>
            <c:idx val="1"/>
            <c:invertIfNegative val="0"/>
            <c:bubble3D val="0"/>
            <c:spPr>
              <a:solidFill>
                <a:srgbClr val="FF0000"/>
              </a:solidFill>
              <a:ln w="0">
                <a:solidFill>
                  <a:schemeClr val="tx1"/>
                </a:solidFill>
              </a:ln>
              <a:effectLst/>
            </c:spPr>
            <c:extLst>
              <c:ext xmlns:c16="http://schemas.microsoft.com/office/drawing/2014/chart" uri="{C3380CC4-5D6E-409C-BE32-E72D297353CC}">
                <c16:uniqueId val="{00000003-2DE6-8D44-90E2-54DE624C5DDB}"/>
              </c:ext>
            </c:extLst>
          </c:dPt>
          <c:dPt>
            <c:idx val="3"/>
            <c:invertIfNegative val="0"/>
            <c:bubble3D val="0"/>
            <c:spPr>
              <a:solidFill>
                <a:schemeClr val="tx2">
                  <a:lumMod val="50000"/>
                  <a:lumOff val="50000"/>
                </a:schemeClr>
              </a:solidFill>
              <a:ln w="0">
                <a:solidFill>
                  <a:schemeClr val="tx1"/>
                </a:solidFill>
              </a:ln>
              <a:effectLst/>
            </c:spPr>
            <c:extLst>
              <c:ext xmlns:c16="http://schemas.microsoft.com/office/drawing/2014/chart" uri="{C3380CC4-5D6E-409C-BE32-E72D297353CC}">
                <c16:uniqueId val="{00000005-2DE6-8D44-90E2-54DE624C5DDB}"/>
              </c:ext>
            </c:extLst>
          </c:dPt>
          <c:dPt>
            <c:idx val="4"/>
            <c:invertIfNegative val="0"/>
            <c:bubble3D val="0"/>
            <c:spPr>
              <a:solidFill>
                <a:schemeClr val="tx2">
                  <a:lumMod val="50000"/>
                  <a:lumOff val="50000"/>
                </a:schemeClr>
              </a:solidFill>
              <a:ln w="0">
                <a:solidFill>
                  <a:schemeClr val="tx1"/>
                </a:solidFill>
              </a:ln>
              <a:effectLst/>
            </c:spPr>
            <c:extLst>
              <c:ext xmlns:c16="http://schemas.microsoft.com/office/drawing/2014/chart" uri="{C3380CC4-5D6E-409C-BE32-E72D297353CC}">
                <c16:uniqueId val="{00000007-2DE6-8D44-90E2-54DE624C5DDB}"/>
              </c:ext>
            </c:extLst>
          </c:dPt>
          <c:dPt>
            <c:idx val="5"/>
            <c:invertIfNegative val="0"/>
            <c:bubble3D val="0"/>
            <c:spPr>
              <a:solidFill>
                <a:schemeClr val="tx2">
                  <a:lumMod val="50000"/>
                  <a:lumOff val="50000"/>
                </a:schemeClr>
              </a:solidFill>
              <a:ln w="0">
                <a:solidFill>
                  <a:schemeClr val="tx1"/>
                </a:solidFill>
              </a:ln>
              <a:effectLst/>
            </c:spPr>
            <c:extLst>
              <c:ext xmlns:c16="http://schemas.microsoft.com/office/drawing/2014/chart" uri="{C3380CC4-5D6E-409C-BE32-E72D297353CC}">
                <c16:uniqueId val="{00000009-2DE6-8D44-90E2-54DE624C5DDB}"/>
              </c:ext>
            </c:extLst>
          </c:dPt>
          <c:dLbls>
            <c:dLbl>
              <c:idx val="5"/>
              <c:layout>
                <c:manualLayout>
                  <c:x val="6.7786623804307871E-3"/>
                  <c:y val="-3.02660214348206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E6-8D44-90E2-54DE624C5DD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Sheet1!$A$164:$A$169</c:f>
              <c:strCache>
                <c:ptCount val="6"/>
                <c:pt idx="0">
                  <c:v>BHSJ
2014-16</c:v>
                </c:pt>
                <c:pt idx="1">
                  <c:v>BHSJ
2018-20</c:v>
                </c:pt>
                <c:pt idx="2">
                  <c:v>BHSJ
2020-22</c:v>
                </c:pt>
                <c:pt idx="3">
                  <c:v>Michigan
2014-16</c:v>
                </c:pt>
                <c:pt idx="4">
                  <c:v>Michigan
2018-20</c:v>
                </c:pt>
                <c:pt idx="5">
                  <c:v>Michigan
2020-22</c:v>
                </c:pt>
              </c:strCache>
            </c:strRef>
          </c:cat>
          <c:val>
            <c:numRef>
              <c:f>Sheet1!$B$164:$B$169</c:f>
              <c:numCache>
                <c:formatCode>0.0%</c:formatCode>
                <c:ptCount val="6"/>
                <c:pt idx="0">
                  <c:v>0.16400000000000001</c:v>
                </c:pt>
                <c:pt idx="1">
                  <c:v>0.12</c:v>
                </c:pt>
                <c:pt idx="2" formatCode="General">
                  <c:v>0</c:v>
                </c:pt>
                <c:pt idx="3">
                  <c:v>0.115</c:v>
                </c:pt>
                <c:pt idx="4">
                  <c:v>9.5000000000000001E-2</c:v>
                </c:pt>
                <c:pt idx="5">
                  <c:v>6.8000000000000005E-2</c:v>
                </c:pt>
              </c:numCache>
            </c:numRef>
          </c:val>
          <c:extLst>
            <c:ext xmlns:c16="http://schemas.microsoft.com/office/drawing/2014/chart" uri="{C3380CC4-5D6E-409C-BE32-E72D297353CC}">
              <c16:uniqueId val="{0000000A-2DE6-8D44-90E2-54DE624C5DDB}"/>
            </c:ext>
          </c:extLst>
        </c:ser>
        <c:dLbls>
          <c:dLblPos val="outEnd"/>
          <c:showLegendKey val="0"/>
          <c:showVal val="1"/>
          <c:showCatName val="0"/>
          <c:showSerName val="0"/>
          <c:showPercent val="0"/>
          <c:showBubbleSize val="0"/>
        </c:dLbls>
        <c:gapWidth val="148"/>
        <c:overlap val="-27"/>
        <c:axId val="894160080"/>
        <c:axId val="113131536"/>
      </c:barChart>
      <c:catAx>
        <c:axId val="8941600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crossAx val="113131536"/>
        <c:crosses val="autoZero"/>
        <c:auto val="1"/>
        <c:lblAlgn val="ctr"/>
        <c:lblOffset val="100"/>
        <c:noMultiLvlLbl val="0"/>
      </c:catAx>
      <c:valAx>
        <c:axId val="113131536"/>
        <c:scaling>
          <c:orientation val="minMax"/>
        </c:scaling>
        <c:delete val="0"/>
        <c:axPos val="l"/>
        <c:majorGridlines>
          <c:spPr>
            <a:ln w="9525" cap="flat" cmpd="sng" algn="ctr">
              <a:solidFill>
                <a:schemeClr val="tx1">
                  <a:lumMod val="65000"/>
                  <a:lumOff val="3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crossAx val="89416008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r>
              <a:rPr lang="en-US" sz="1800" b="1"/>
              <a:t>Hillsdale Population by Race &amp; Ethnicity</a:t>
            </a:r>
          </a:p>
          <a:p>
            <a:pPr>
              <a:defRPr sz="1800" b="1"/>
            </a:pPr>
            <a:r>
              <a:rPr lang="en-US" sz="1800" b="1"/>
              <a:t>CHNA Survey Respondents &amp; Census</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Sheet1!$A$14</c:f>
              <c:strCache>
                <c:ptCount val="1"/>
                <c:pt idx="0">
                  <c:v>Respondents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Sheet1!$B$13:$C$13</c:f>
              <c:strCache>
                <c:ptCount val="2"/>
                <c:pt idx="0">
                  <c:v>White</c:v>
                </c:pt>
                <c:pt idx="1">
                  <c:v>Non- Hispanic</c:v>
                </c:pt>
              </c:strCache>
            </c:strRef>
          </c:cat>
          <c:val>
            <c:numRef>
              <c:f>Sheet1!$B$14:$C$14</c:f>
              <c:numCache>
                <c:formatCode>0.0%</c:formatCode>
                <c:ptCount val="2"/>
                <c:pt idx="0">
                  <c:v>0.95269999999999999</c:v>
                </c:pt>
                <c:pt idx="1">
                  <c:v>0.98080000000000001</c:v>
                </c:pt>
              </c:numCache>
            </c:numRef>
          </c:val>
          <c:extLst>
            <c:ext xmlns:c16="http://schemas.microsoft.com/office/drawing/2014/chart" uri="{C3380CC4-5D6E-409C-BE32-E72D297353CC}">
              <c16:uniqueId val="{00000000-018E-EF40-995F-D948CF596046}"/>
            </c:ext>
          </c:extLst>
        </c:ser>
        <c:ser>
          <c:idx val="1"/>
          <c:order val="1"/>
          <c:tx>
            <c:strRef>
              <c:f>Sheet1!$A$15</c:f>
              <c:strCache>
                <c:ptCount val="1"/>
                <c:pt idx="0">
                  <c:v>Hillsdale</c:v>
                </c:pt>
              </c:strCache>
            </c:strRef>
          </c:tx>
          <c:spPr>
            <a:solidFill>
              <a:srgbClr val="F65D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Sheet1!$B$13:$C$13</c:f>
              <c:strCache>
                <c:ptCount val="2"/>
                <c:pt idx="0">
                  <c:v>White</c:v>
                </c:pt>
                <c:pt idx="1">
                  <c:v>Non- Hispanic</c:v>
                </c:pt>
              </c:strCache>
            </c:strRef>
          </c:cat>
          <c:val>
            <c:numRef>
              <c:f>Sheet1!$B$15:$C$15</c:f>
              <c:numCache>
                <c:formatCode>0.0%</c:formatCode>
                <c:ptCount val="2"/>
                <c:pt idx="0">
                  <c:v>0.96399999999999997</c:v>
                </c:pt>
                <c:pt idx="1">
                  <c:v>0.97099999999999997</c:v>
                </c:pt>
              </c:numCache>
            </c:numRef>
          </c:val>
          <c:extLst>
            <c:ext xmlns:c16="http://schemas.microsoft.com/office/drawing/2014/chart" uri="{C3380CC4-5D6E-409C-BE32-E72D297353CC}">
              <c16:uniqueId val="{00000001-018E-EF40-995F-D948CF596046}"/>
            </c:ext>
          </c:extLst>
        </c:ser>
        <c:ser>
          <c:idx val="2"/>
          <c:order val="2"/>
          <c:tx>
            <c:strRef>
              <c:f>Sheet1!$A$16</c:f>
              <c:strCache>
                <c:ptCount val="1"/>
                <c:pt idx="0">
                  <c:v>Michigan</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Sheet1!$B$13:$C$13</c:f>
              <c:strCache>
                <c:ptCount val="2"/>
                <c:pt idx="0">
                  <c:v>White</c:v>
                </c:pt>
                <c:pt idx="1">
                  <c:v>Non- Hispanic</c:v>
                </c:pt>
              </c:strCache>
            </c:strRef>
          </c:cat>
          <c:val>
            <c:numRef>
              <c:f>Sheet1!$B$16:$C$16</c:f>
              <c:numCache>
                <c:formatCode>0.0%</c:formatCode>
                <c:ptCount val="2"/>
                <c:pt idx="0">
                  <c:v>0.78700000000000003</c:v>
                </c:pt>
                <c:pt idx="1">
                  <c:v>0.94</c:v>
                </c:pt>
              </c:numCache>
            </c:numRef>
          </c:val>
          <c:extLst>
            <c:ext xmlns:c16="http://schemas.microsoft.com/office/drawing/2014/chart" uri="{C3380CC4-5D6E-409C-BE32-E72D297353CC}">
              <c16:uniqueId val="{00000002-018E-EF40-995F-D948CF596046}"/>
            </c:ext>
          </c:extLst>
        </c:ser>
        <c:dLbls>
          <c:dLblPos val="outEnd"/>
          <c:showLegendKey val="0"/>
          <c:showVal val="1"/>
          <c:showCatName val="0"/>
          <c:showSerName val="0"/>
          <c:showPercent val="0"/>
          <c:showBubbleSize val="0"/>
        </c:dLbls>
        <c:gapWidth val="219"/>
        <c:axId val="1987899279"/>
        <c:axId val="1987369855"/>
      </c:barChart>
      <c:catAx>
        <c:axId val="198789927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crossAx val="1987369855"/>
        <c:crosses val="autoZero"/>
        <c:auto val="1"/>
        <c:lblAlgn val="ctr"/>
        <c:lblOffset val="100"/>
        <c:noMultiLvlLbl val="0"/>
      </c:catAx>
      <c:valAx>
        <c:axId val="1987369855"/>
        <c:scaling>
          <c:orientation val="minMax"/>
        </c:scaling>
        <c:delete val="0"/>
        <c:axPos val="l"/>
        <c:majorGridlines>
          <c:spPr>
            <a:ln w="9525" cap="flat" cmpd="sng" algn="ctr">
              <a:solidFill>
                <a:schemeClr val="tx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1987899279"/>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0" baseline="0">
                <a:solidFill>
                  <a:schemeClr val="tx1"/>
                </a:solidFill>
                <a:latin typeface="Cambria" panose="02040503050406030204" pitchFamily="18" charset="0"/>
                <a:ea typeface="+mn-ea"/>
                <a:cs typeface="+mn-cs"/>
              </a:defRPr>
            </a:pPr>
            <a:r>
              <a:rPr lang="en-US" b="1"/>
              <a:t>Uninsured for Hillsdale, Michigan and US, 2022 </a:t>
            </a:r>
          </a:p>
        </c:rich>
      </c:tx>
      <c:overlay val="0"/>
      <c:spPr>
        <a:noFill/>
        <a:ln>
          <a:noFill/>
        </a:ln>
        <a:effectLst/>
      </c:spPr>
      <c:txPr>
        <a:bodyPr rot="0" spcFirstLastPara="1" vertOverflow="ellipsis" vert="horz" wrap="square" anchor="ctr" anchorCtr="1"/>
        <a:lstStyle/>
        <a:p>
          <a:pPr>
            <a:defRPr sz="168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spPr>
            <a:solidFill>
              <a:schemeClr val="tx2">
                <a:lumMod val="50000"/>
                <a:lumOff val="50000"/>
              </a:schemeClr>
            </a:solidFill>
            <a:ln>
              <a:noFill/>
            </a:ln>
            <a:effectLst/>
          </c:spPr>
          <c:invertIfNegative val="0"/>
          <c:dPt>
            <c:idx val="1"/>
            <c:invertIfNegative val="0"/>
            <c:bubble3D val="0"/>
            <c:spPr>
              <a:solidFill>
                <a:srgbClr val="F65D5B"/>
              </a:solidFill>
              <a:ln>
                <a:noFill/>
              </a:ln>
              <a:effectLst/>
            </c:spPr>
            <c:extLst>
              <c:ext xmlns:c16="http://schemas.microsoft.com/office/drawing/2014/chart" uri="{C3380CC4-5D6E-409C-BE32-E72D297353CC}">
                <c16:uniqueId val="{00000001-B4C1-D545-95EA-ECD147AC5FA1}"/>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B4C1-D545-95EA-ECD147AC5FA1}"/>
              </c:ext>
            </c:extLst>
          </c:dPt>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Sheet2!$A$20:$A$22</c:f>
              <c:strCache>
                <c:ptCount val="3"/>
                <c:pt idx="0">
                  <c:v>Hillsdale</c:v>
                </c:pt>
                <c:pt idx="1">
                  <c:v>Michigan</c:v>
                </c:pt>
                <c:pt idx="2">
                  <c:v>US</c:v>
                </c:pt>
              </c:strCache>
            </c:strRef>
          </c:cat>
          <c:val>
            <c:numRef>
              <c:f>Sheet2!$B$20:$B$22</c:f>
              <c:numCache>
                <c:formatCode>0%</c:formatCode>
                <c:ptCount val="3"/>
                <c:pt idx="0">
                  <c:v>8.7999999999999995E-2</c:v>
                </c:pt>
                <c:pt idx="1">
                  <c:v>4.4999999999999998E-2</c:v>
                </c:pt>
                <c:pt idx="2">
                  <c:v>0.08</c:v>
                </c:pt>
              </c:numCache>
            </c:numRef>
          </c:val>
          <c:extLst>
            <c:ext xmlns:c16="http://schemas.microsoft.com/office/drawing/2014/chart" uri="{C3380CC4-5D6E-409C-BE32-E72D297353CC}">
              <c16:uniqueId val="{00000004-B4C1-D545-95EA-ECD147AC5FA1}"/>
            </c:ext>
          </c:extLst>
        </c:ser>
        <c:dLbls>
          <c:showLegendKey val="0"/>
          <c:showVal val="1"/>
          <c:showCatName val="0"/>
          <c:showSerName val="0"/>
          <c:showPercent val="0"/>
          <c:showBubbleSize val="0"/>
        </c:dLbls>
        <c:gapWidth val="149"/>
        <c:overlap val="-27"/>
        <c:axId val="32021776"/>
        <c:axId val="70477503"/>
      </c:barChart>
      <c:catAx>
        <c:axId val="3202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mn-ea"/>
                <a:cs typeface="+mn-cs"/>
              </a:defRPr>
            </a:pPr>
            <a:endParaRPr lang="en-US"/>
          </a:p>
        </c:txPr>
        <c:crossAx val="70477503"/>
        <c:crosses val="autoZero"/>
        <c:auto val="1"/>
        <c:lblAlgn val="ctr"/>
        <c:lblOffset val="100"/>
        <c:noMultiLvlLbl val="0"/>
      </c:catAx>
      <c:valAx>
        <c:axId val="704775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mn-ea"/>
                <a:cs typeface="+mn-cs"/>
              </a:defRPr>
            </a:pPr>
            <a:endParaRPr lang="en-US"/>
          </a:p>
        </c:txPr>
        <c:crossAx val="32021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Cambria" panose="020405030504060302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0" baseline="0">
                <a:solidFill>
                  <a:schemeClr val="tx1"/>
                </a:solidFill>
                <a:latin typeface="Cambria" panose="02040503050406030204" pitchFamily="18" charset="0"/>
                <a:ea typeface="+mn-ea"/>
                <a:cs typeface="+mn-cs"/>
              </a:defRPr>
            </a:pPr>
            <a:r>
              <a:rPr lang="en-US" b="1"/>
              <a:t>Uninsured by Age for Hillsdale, 2022 </a:t>
            </a:r>
          </a:p>
        </c:rich>
      </c:tx>
      <c:overlay val="0"/>
      <c:spPr>
        <a:noFill/>
        <a:ln>
          <a:noFill/>
        </a:ln>
        <a:effectLst/>
      </c:spPr>
      <c:txPr>
        <a:bodyPr rot="0" spcFirstLastPara="1" vertOverflow="ellipsis" vert="horz" wrap="square" anchor="ctr" anchorCtr="1"/>
        <a:lstStyle/>
        <a:p>
          <a:pPr>
            <a:defRPr sz="168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1-13B8-1841-9AC2-55300E31F6E6}"/>
              </c:ext>
            </c:extLst>
          </c:dPt>
          <c:dPt>
            <c:idx val="1"/>
            <c:invertIfNegative val="0"/>
            <c:bubble3D val="0"/>
            <c:spPr>
              <a:solidFill>
                <a:srgbClr val="F65D5B"/>
              </a:solidFill>
              <a:ln>
                <a:noFill/>
              </a:ln>
              <a:effectLst/>
            </c:spPr>
            <c:extLst>
              <c:ext xmlns:c16="http://schemas.microsoft.com/office/drawing/2014/chart" uri="{C3380CC4-5D6E-409C-BE32-E72D297353CC}">
                <c16:uniqueId val="{00000003-13B8-1841-9AC2-55300E31F6E6}"/>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13B8-1841-9AC2-55300E31F6E6}"/>
              </c:ext>
            </c:extLst>
          </c:dPt>
          <c:dPt>
            <c:idx val="3"/>
            <c:invertIfNegative val="0"/>
            <c:bubble3D val="0"/>
            <c:spPr>
              <a:solidFill>
                <a:srgbClr val="877BD0"/>
              </a:solidFill>
              <a:ln>
                <a:noFill/>
              </a:ln>
              <a:effectLst/>
            </c:spPr>
            <c:extLst>
              <c:ext xmlns:c16="http://schemas.microsoft.com/office/drawing/2014/chart" uri="{C3380CC4-5D6E-409C-BE32-E72D297353CC}">
                <c16:uniqueId val="{00000007-13B8-1841-9AC2-55300E31F6E6}"/>
              </c:ext>
            </c:extLst>
          </c:dPt>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Sheet2!$A$26:$A$29</c:f>
              <c:strCache>
                <c:ptCount val="4"/>
                <c:pt idx="0">
                  <c:v>0- 18</c:v>
                </c:pt>
                <c:pt idx="1">
                  <c:v>19-34</c:v>
                </c:pt>
                <c:pt idx="2">
                  <c:v>35-49</c:v>
                </c:pt>
                <c:pt idx="3">
                  <c:v>50-64</c:v>
                </c:pt>
              </c:strCache>
            </c:strRef>
          </c:cat>
          <c:val>
            <c:numRef>
              <c:f>Sheet2!$B$26:$B$29</c:f>
              <c:numCache>
                <c:formatCode>0%</c:formatCode>
                <c:ptCount val="4"/>
                <c:pt idx="0">
                  <c:v>0.08</c:v>
                </c:pt>
                <c:pt idx="1">
                  <c:v>0.13</c:v>
                </c:pt>
                <c:pt idx="2">
                  <c:v>9.5000000000000001E-2</c:v>
                </c:pt>
                <c:pt idx="3">
                  <c:v>0.06</c:v>
                </c:pt>
              </c:numCache>
            </c:numRef>
          </c:val>
          <c:extLst>
            <c:ext xmlns:c16="http://schemas.microsoft.com/office/drawing/2014/chart" uri="{C3380CC4-5D6E-409C-BE32-E72D297353CC}">
              <c16:uniqueId val="{00000008-13B8-1841-9AC2-55300E31F6E6}"/>
            </c:ext>
          </c:extLst>
        </c:ser>
        <c:dLbls>
          <c:showLegendKey val="0"/>
          <c:showVal val="1"/>
          <c:showCatName val="0"/>
          <c:showSerName val="0"/>
          <c:showPercent val="0"/>
          <c:showBubbleSize val="0"/>
        </c:dLbls>
        <c:gapWidth val="54"/>
        <c:overlap val="-27"/>
        <c:axId val="847121888"/>
        <c:axId val="25799200"/>
      </c:barChart>
      <c:catAx>
        <c:axId val="84712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mn-ea"/>
                <a:cs typeface="+mn-cs"/>
              </a:defRPr>
            </a:pPr>
            <a:endParaRPr lang="en-US"/>
          </a:p>
        </c:txPr>
        <c:crossAx val="25799200"/>
        <c:crosses val="autoZero"/>
        <c:auto val="1"/>
        <c:lblAlgn val="ctr"/>
        <c:lblOffset val="100"/>
        <c:noMultiLvlLbl val="0"/>
      </c:catAx>
      <c:valAx>
        <c:axId val="25799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mn-ea"/>
                <a:cs typeface="+mn-cs"/>
              </a:defRPr>
            </a:pPr>
            <a:endParaRPr lang="en-US"/>
          </a:p>
        </c:txPr>
        <c:crossAx val="847121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Cambria" panose="020405030504060302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solidFill>
                <a:latin typeface="Cambria" panose="02040503050406030204" pitchFamily="18" charset="0"/>
                <a:ea typeface="+mn-ea"/>
                <a:cs typeface="+mn-cs"/>
              </a:defRPr>
            </a:pPr>
            <a:r>
              <a:rPr lang="en-US" b="1"/>
              <a:t>Hillsdale Residents Covered by Insurance, 2022 </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1-37CF-854A-B995-DFA120FA5F72}"/>
              </c:ext>
            </c:extLst>
          </c:dPt>
          <c:dPt>
            <c:idx val="1"/>
            <c:invertIfNegative val="0"/>
            <c:bubble3D val="0"/>
            <c:spPr>
              <a:solidFill>
                <a:srgbClr val="F65D5B"/>
              </a:solidFill>
              <a:ln>
                <a:noFill/>
              </a:ln>
              <a:effectLst/>
            </c:spPr>
            <c:extLst>
              <c:ext xmlns:c16="http://schemas.microsoft.com/office/drawing/2014/chart" uri="{C3380CC4-5D6E-409C-BE32-E72D297353CC}">
                <c16:uniqueId val="{00000003-37CF-854A-B995-DFA120FA5F72}"/>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37CF-854A-B995-DFA120FA5F72}"/>
              </c:ext>
            </c:extLst>
          </c:dPt>
          <c:dPt>
            <c:idx val="3"/>
            <c:invertIfNegative val="0"/>
            <c:bubble3D val="0"/>
            <c:spPr>
              <a:solidFill>
                <a:srgbClr val="877BD0"/>
              </a:solidFill>
              <a:ln>
                <a:noFill/>
              </a:ln>
              <a:effectLst/>
            </c:spPr>
            <c:extLst>
              <c:ext xmlns:c16="http://schemas.microsoft.com/office/drawing/2014/chart" uri="{C3380CC4-5D6E-409C-BE32-E72D297353CC}">
                <c16:uniqueId val="{00000007-37CF-854A-B995-DFA120FA5F72}"/>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Sheet2!$A$42:$A$45</c:f>
              <c:strCache>
                <c:ptCount val="4"/>
                <c:pt idx="0">
                  <c:v>Medicaid</c:v>
                </c:pt>
                <c:pt idx="1">
                  <c:v>Employer</c:v>
                </c:pt>
                <c:pt idx="2">
                  <c:v>VA</c:v>
                </c:pt>
                <c:pt idx="3">
                  <c:v>Direct Purchase</c:v>
                </c:pt>
              </c:strCache>
            </c:strRef>
          </c:cat>
          <c:val>
            <c:numRef>
              <c:f>Sheet2!$B$42:$B$45</c:f>
              <c:numCache>
                <c:formatCode>0.0%</c:formatCode>
                <c:ptCount val="4"/>
                <c:pt idx="0">
                  <c:v>0.23</c:v>
                </c:pt>
                <c:pt idx="1">
                  <c:v>0.59799999999999998</c:v>
                </c:pt>
                <c:pt idx="2">
                  <c:v>1.9E-2</c:v>
                </c:pt>
                <c:pt idx="3">
                  <c:v>0.13</c:v>
                </c:pt>
              </c:numCache>
            </c:numRef>
          </c:val>
          <c:extLst>
            <c:ext xmlns:c16="http://schemas.microsoft.com/office/drawing/2014/chart" uri="{C3380CC4-5D6E-409C-BE32-E72D297353CC}">
              <c16:uniqueId val="{00000008-37CF-854A-B995-DFA120FA5F72}"/>
            </c:ext>
          </c:extLst>
        </c:ser>
        <c:dLbls>
          <c:showLegendKey val="0"/>
          <c:showVal val="1"/>
          <c:showCatName val="0"/>
          <c:showSerName val="0"/>
          <c:showPercent val="0"/>
          <c:showBubbleSize val="0"/>
        </c:dLbls>
        <c:gapWidth val="46"/>
        <c:overlap val="-27"/>
        <c:axId val="722359487"/>
        <c:axId val="484123904"/>
      </c:barChart>
      <c:catAx>
        <c:axId val="722359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crossAx val="484123904"/>
        <c:crosses val="autoZero"/>
        <c:auto val="1"/>
        <c:lblAlgn val="ctr"/>
        <c:lblOffset val="100"/>
        <c:noMultiLvlLbl val="0"/>
      </c:catAx>
      <c:valAx>
        <c:axId val="484123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crossAx val="7223594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Cambria" panose="020405030504060302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solidFill>
                <a:latin typeface="Cambria" panose="02040503050406030204" pitchFamily="18" charset="0"/>
                <a:ea typeface="+mn-ea"/>
                <a:cs typeface="+mn-cs"/>
              </a:defRPr>
            </a:pPr>
            <a:r>
              <a:rPr lang="en-US" sz="1600"/>
              <a:t>Health Care Coverage, Hillsdale, 2022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solidFill>
              <a:latin typeface="Cambria" panose="02040503050406030204" pitchFamily="18" charset="0"/>
              <a:ea typeface="+mn-ea"/>
              <a:cs typeface="+mn-cs"/>
            </a:defRPr>
          </a:pPr>
          <a:endParaRPr lang="en-US"/>
        </a:p>
      </c:txPr>
    </c:title>
    <c:autoTitleDeleted val="0"/>
    <c:view3D>
      <c:rotX val="50"/>
      <c:rotY val="343"/>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6"/>
          <c:dPt>
            <c:idx val="0"/>
            <c:bubble3D val="0"/>
            <c:spPr>
              <a:solidFill>
                <a:srgbClr val="00B0F0">
                  <a:alpha val="90000"/>
                </a:srgb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1-F7F3-B141-9E85-E1FA8FCF6750}"/>
              </c:ext>
            </c:extLst>
          </c:dPt>
          <c:dPt>
            <c:idx val="1"/>
            <c:bubble3D val="0"/>
            <c:spPr>
              <a:solidFill>
                <a:schemeClr val="accent5">
                  <a:lumMod val="60000"/>
                  <a:lumOff val="40000"/>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3-F7F3-B141-9E85-E1FA8FCF6750}"/>
              </c:ext>
            </c:extLst>
          </c:dPt>
          <c:dPt>
            <c:idx val="2"/>
            <c:bubble3D val="0"/>
            <c:spPr>
              <a:solidFill>
                <a:schemeClr val="accent6">
                  <a:lumMod val="60000"/>
                  <a:lumOff val="4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5-F7F3-B141-9E85-E1FA8FCF6750}"/>
              </c:ext>
            </c:extLst>
          </c:dPt>
          <c:dPt>
            <c:idx val="3"/>
            <c:bubble3D val="0"/>
            <c:spPr>
              <a:solidFill>
                <a:srgbClr val="FF0000">
                  <a:alpha val="90000"/>
                </a:srgb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c:ext xmlns:c16="http://schemas.microsoft.com/office/drawing/2014/chart" uri="{C3380CC4-5D6E-409C-BE32-E72D297353CC}">
                <c16:uniqueId val="{00000007-F7F3-B141-9E85-E1FA8FCF6750}"/>
              </c:ext>
            </c:extLst>
          </c:dPt>
          <c:dPt>
            <c:idx val="4"/>
            <c:bubble3D val="0"/>
            <c:spPr>
              <a:solidFill>
                <a:schemeClr val="tx2">
                  <a:lumMod val="75000"/>
                  <a:lumOff val="25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c:ext xmlns:c16="http://schemas.microsoft.com/office/drawing/2014/chart" uri="{C3380CC4-5D6E-409C-BE32-E72D297353CC}">
                <c16:uniqueId val="{00000009-F7F3-B141-9E85-E1FA8FCF6750}"/>
              </c:ext>
            </c:extLst>
          </c:dPt>
          <c:dPt>
            <c:idx val="5"/>
            <c:bubble3D val="0"/>
            <c:spPr>
              <a:solidFill>
                <a:schemeClr val="accent2">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c:ext xmlns:c16="http://schemas.microsoft.com/office/drawing/2014/chart" uri="{C3380CC4-5D6E-409C-BE32-E72D297353CC}">
                <c16:uniqueId val="{0000000B-F7F3-B141-9E85-E1FA8FCF6750}"/>
              </c:ext>
            </c:extLst>
          </c:dPt>
          <c:dLbls>
            <c:dLbl>
              <c:idx val="0"/>
              <c:spPr>
                <a:solidFill>
                  <a:sysClr val="window" lastClr="FFFFFF">
                    <a:alpha val="90000"/>
                  </a:sysClr>
                </a:solidFill>
                <a:ln w="12700" cap="flat" cmpd="sng" algn="ctr">
                  <a:solidFill>
                    <a:sysClr val="windowText" lastClr="000000"/>
                  </a:solidFill>
                  <a:round/>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tx1"/>
                      </a:solidFill>
                      <a:effectLst/>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2"/>
                      </a:solidFill>
                      <a:round/>
                    </a:ln>
                  </c15:spPr>
                </c:ext>
                <c:ext xmlns:c16="http://schemas.microsoft.com/office/drawing/2014/chart" uri="{C3380CC4-5D6E-409C-BE32-E72D297353CC}">
                  <c16:uniqueId val="{00000001-F7F3-B141-9E85-E1FA8FCF6750}"/>
                </c:ext>
              </c:extLst>
            </c:dLbl>
            <c:dLbl>
              <c:idx val="1"/>
              <c:spPr>
                <a:solidFill>
                  <a:sysClr val="window" lastClr="FFFFFF">
                    <a:alpha val="90000"/>
                  </a:sysClr>
                </a:solidFill>
                <a:ln w="12700" cap="flat" cmpd="sng" algn="ctr">
                  <a:solidFill>
                    <a:sysClr val="windowText" lastClr="000000"/>
                  </a:solidFill>
                  <a:round/>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chemeClr val="tx1"/>
                      </a:solidFill>
                      <a:effectLst/>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2"/>
                      </a:solidFill>
                      <a:round/>
                    </a:ln>
                  </c15:spPr>
                </c:ext>
                <c:ext xmlns:c16="http://schemas.microsoft.com/office/drawing/2014/chart" uri="{C3380CC4-5D6E-409C-BE32-E72D297353CC}">
                  <c16:uniqueId val="{00000003-F7F3-B141-9E85-E1FA8FCF6750}"/>
                </c:ext>
              </c:extLst>
            </c:dLbl>
            <c:dLbl>
              <c:idx val="2"/>
              <c:spPr>
                <a:solidFill>
                  <a:sysClr val="window" lastClr="FFFFFF">
                    <a:alpha val="90000"/>
                  </a:sysClr>
                </a:solidFill>
                <a:ln w="12700" cap="flat" cmpd="sng" algn="ctr">
                  <a:solidFill>
                    <a:sysClr val="windowText" lastClr="000000"/>
                  </a:solidFill>
                  <a:round/>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tx1"/>
                      </a:solidFill>
                      <a:effectLst/>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2"/>
                      </a:solidFill>
                      <a:round/>
                    </a:ln>
                  </c15:spPr>
                </c:ext>
                <c:ext xmlns:c16="http://schemas.microsoft.com/office/drawing/2014/chart" uri="{C3380CC4-5D6E-409C-BE32-E72D297353CC}">
                  <c16:uniqueId val="{00000005-F7F3-B141-9E85-E1FA8FCF6750}"/>
                </c:ext>
              </c:extLst>
            </c:dLbl>
            <c:dLbl>
              <c:idx val="3"/>
              <c:spPr>
                <a:solidFill>
                  <a:sysClr val="window" lastClr="FFFFFF">
                    <a:alpha val="90000"/>
                  </a:sysClr>
                </a:solidFill>
                <a:ln w="12700" cap="flat" cmpd="sng" algn="ctr">
                  <a:solidFill>
                    <a:sysClr val="windowText" lastClr="000000"/>
                  </a:solidFill>
                  <a:round/>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tx1"/>
                      </a:solidFill>
                      <a:effectLst/>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2"/>
                      </a:solidFill>
                      <a:round/>
                    </a:ln>
                  </c15:spPr>
                </c:ext>
                <c:ext xmlns:c16="http://schemas.microsoft.com/office/drawing/2014/chart" uri="{C3380CC4-5D6E-409C-BE32-E72D297353CC}">
                  <c16:uniqueId val="{00000007-F7F3-B141-9E85-E1FA8FCF6750}"/>
                </c:ext>
              </c:extLst>
            </c:dLbl>
            <c:dLbl>
              <c:idx val="4"/>
              <c:spPr>
                <a:solidFill>
                  <a:sysClr val="window" lastClr="FFFFFF">
                    <a:alpha val="90000"/>
                  </a:sysClr>
                </a:solidFill>
                <a:ln w="12700" cap="flat" cmpd="sng" algn="ctr">
                  <a:solidFill>
                    <a:sysClr val="windowText" lastClr="000000"/>
                  </a:solidFill>
                  <a:round/>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tx1"/>
                      </a:solidFill>
                      <a:effectLst/>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2"/>
                      </a:solidFill>
                      <a:round/>
                    </a:ln>
                  </c15:spPr>
                </c:ext>
                <c:ext xmlns:c16="http://schemas.microsoft.com/office/drawing/2014/chart" uri="{C3380CC4-5D6E-409C-BE32-E72D297353CC}">
                  <c16:uniqueId val="{00000009-F7F3-B141-9E85-E1FA8FCF6750}"/>
                </c:ext>
              </c:extLst>
            </c:dLbl>
            <c:dLbl>
              <c:idx val="5"/>
              <c:spPr>
                <a:solidFill>
                  <a:sysClr val="window" lastClr="FFFFFF">
                    <a:alpha val="90000"/>
                  </a:sysClr>
                </a:solidFill>
                <a:ln w="12700" cap="flat" cmpd="sng" algn="ctr">
                  <a:solidFill>
                    <a:sysClr val="windowText" lastClr="000000"/>
                  </a:solidFill>
                  <a:round/>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tx1"/>
                      </a:solidFill>
                      <a:effectLst/>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2"/>
                      </a:solidFill>
                      <a:round/>
                    </a:ln>
                  </c15:spPr>
                </c:ext>
                <c:ext xmlns:c16="http://schemas.microsoft.com/office/drawing/2014/chart" uri="{C3380CC4-5D6E-409C-BE32-E72D297353CC}">
                  <c16:uniqueId val="{0000000B-F7F3-B141-9E85-E1FA8FCF6750}"/>
                </c:ext>
              </c:extLst>
            </c:dLbl>
            <c:spPr>
              <a:solidFill>
                <a:sysClr val="window" lastClr="FFFFFF">
                  <a:alpha val="90000"/>
                </a:sysClr>
              </a:solidFill>
              <a:ln w="12700" cap="flat" cmpd="sng" algn="ctr">
                <a:solidFill>
                  <a:schemeClr val="tx1"/>
                </a:solidFill>
                <a:round/>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solidFill>
                    <a:schemeClr val="lt1">
                      <a:alpha val="90000"/>
                    </a:schemeClr>
                  </a:solidFill>
                  <a:ln w="12700" cap="flat" cmpd="sng" algn="ctr">
                    <a:solidFill>
                      <a:schemeClr val="accent2"/>
                    </a:solidFill>
                    <a:round/>
                  </a:ln>
                </c15:spPr>
              </c:ext>
            </c:extLst>
          </c:dLbls>
          <c:cat>
            <c:strRef>
              <c:f>Sheet1!$A$199:$A$204</c:f>
              <c:strCache>
                <c:ptCount val="6"/>
                <c:pt idx="0">
                  <c:v>Employer</c:v>
                </c:pt>
                <c:pt idx="1">
                  <c:v>Uninsured</c:v>
                </c:pt>
                <c:pt idx="2">
                  <c:v>Non- Group</c:v>
                </c:pt>
                <c:pt idx="3">
                  <c:v>Military/ VA</c:v>
                </c:pt>
                <c:pt idx="4">
                  <c:v>Medicare</c:v>
                </c:pt>
                <c:pt idx="5">
                  <c:v>Medicaid</c:v>
                </c:pt>
              </c:strCache>
            </c:strRef>
          </c:cat>
          <c:val>
            <c:numRef>
              <c:f>Sheet1!$B$199:$B$204</c:f>
              <c:numCache>
                <c:formatCode>0.00%</c:formatCode>
                <c:ptCount val="6"/>
                <c:pt idx="0" formatCode="0.0%">
                  <c:v>0.45800000000000002</c:v>
                </c:pt>
                <c:pt idx="1">
                  <c:v>5.9400000000000001E-2</c:v>
                </c:pt>
                <c:pt idx="2" formatCode="0.0%">
                  <c:v>0.16200000000000001</c:v>
                </c:pt>
                <c:pt idx="3">
                  <c:v>1.5100000000000001E-2</c:v>
                </c:pt>
                <c:pt idx="4">
                  <c:v>9.2399999999999996E-2</c:v>
                </c:pt>
                <c:pt idx="5" formatCode="0.0%">
                  <c:v>0.21299999999999999</c:v>
                </c:pt>
              </c:numCache>
            </c:numRef>
          </c:val>
          <c:extLst>
            <c:ext xmlns:c16="http://schemas.microsoft.com/office/drawing/2014/chart" uri="{C3380CC4-5D6E-409C-BE32-E72D297353CC}">
              <c16:uniqueId val="{0000000C-F7F3-B141-9E85-E1FA8FCF6750}"/>
            </c:ext>
          </c:extLst>
        </c:ser>
        <c:dLbls>
          <c:dLblPos val="in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50">
          <a:solidFill>
            <a:schemeClr val="tx1"/>
          </a:solidFill>
          <a:latin typeface="Cambria" panose="020405030504060302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mn-lt"/>
                <a:ea typeface="+mn-ea"/>
                <a:cs typeface="+mn-cs"/>
              </a:defRPr>
            </a:pPr>
            <a:r>
              <a:rPr lang="en-US" sz="1600" b="1"/>
              <a:t>Hillsdale Residents on Medicare, </a:t>
            </a:r>
          </a:p>
          <a:p>
            <a:pPr>
              <a:defRPr sz="1600" b="1"/>
            </a:pPr>
            <a:r>
              <a:rPr lang="en-US" sz="1600" b="1"/>
              <a:t>2018- 2023 </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Sheet2!$B$32</c:f>
              <c:strCache>
                <c:ptCount val="1"/>
                <c:pt idx="0">
                  <c:v>Fee for Service</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Sheet2!$A$33:$A$38</c:f>
              <c:numCache>
                <c:formatCode>General</c:formatCode>
                <c:ptCount val="6"/>
                <c:pt idx="0">
                  <c:v>2018</c:v>
                </c:pt>
                <c:pt idx="1">
                  <c:v>2019</c:v>
                </c:pt>
                <c:pt idx="2">
                  <c:v>2020</c:v>
                </c:pt>
                <c:pt idx="3">
                  <c:v>2021</c:v>
                </c:pt>
                <c:pt idx="4">
                  <c:v>2022</c:v>
                </c:pt>
                <c:pt idx="5">
                  <c:v>2023</c:v>
                </c:pt>
              </c:numCache>
            </c:numRef>
          </c:cat>
          <c:val>
            <c:numRef>
              <c:f>Sheet2!$B$33:$B$38</c:f>
              <c:numCache>
                <c:formatCode>0%</c:formatCode>
                <c:ptCount val="6"/>
                <c:pt idx="0">
                  <c:v>0.69</c:v>
                </c:pt>
                <c:pt idx="1">
                  <c:v>0.66</c:v>
                </c:pt>
                <c:pt idx="2">
                  <c:v>0.6</c:v>
                </c:pt>
                <c:pt idx="3">
                  <c:v>0.54</c:v>
                </c:pt>
                <c:pt idx="4">
                  <c:v>0.48</c:v>
                </c:pt>
                <c:pt idx="5">
                  <c:v>0.43</c:v>
                </c:pt>
              </c:numCache>
            </c:numRef>
          </c:val>
          <c:extLst>
            <c:ext xmlns:c16="http://schemas.microsoft.com/office/drawing/2014/chart" uri="{C3380CC4-5D6E-409C-BE32-E72D297353CC}">
              <c16:uniqueId val="{00000000-7610-E44B-902E-CF42AB62A1AD}"/>
            </c:ext>
          </c:extLst>
        </c:ser>
        <c:ser>
          <c:idx val="1"/>
          <c:order val="1"/>
          <c:tx>
            <c:strRef>
              <c:f>Sheet2!$C$32</c:f>
              <c:strCache>
                <c:ptCount val="1"/>
                <c:pt idx="0">
                  <c:v>Medicare Advantage</c:v>
                </c:pt>
              </c:strCache>
            </c:strRef>
          </c:tx>
          <c:spPr>
            <a:solidFill>
              <a:srgbClr val="F65D5B"/>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Sheet2!$A$33:$A$38</c:f>
              <c:numCache>
                <c:formatCode>General</c:formatCode>
                <c:ptCount val="6"/>
                <c:pt idx="0">
                  <c:v>2018</c:v>
                </c:pt>
                <c:pt idx="1">
                  <c:v>2019</c:v>
                </c:pt>
                <c:pt idx="2">
                  <c:v>2020</c:v>
                </c:pt>
                <c:pt idx="3">
                  <c:v>2021</c:v>
                </c:pt>
                <c:pt idx="4">
                  <c:v>2022</c:v>
                </c:pt>
                <c:pt idx="5">
                  <c:v>2023</c:v>
                </c:pt>
              </c:numCache>
            </c:numRef>
          </c:cat>
          <c:val>
            <c:numRef>
              <c:f>Sheet2!$C$33:$C$38</c:f>
              <c:numCache>
                <c:formatCode>0%</c:formatCode>
                <c:ptCount val="6"/>
                <c:pt idx="0">
                  <c:v>0.31</c:v>
                </c:pt>
                <c:pt idx="1">
                  <c:v>0.34</c:v>
                </c:pt>
                <c:pt idx="2">
                  <c:v>0.4</c:v>
                </c:pt>
                <c:pt idx="3">
                  <c:v>0.46</c:v>
                </c:pt>
                <c:pt idx="4">
                  <c:v>0.52</c:v>
                </c:pt>
                <c:pt idx="5">
                  <c:v>0.56999999999999995</c:v>
                </c:pt>
              </c:numCache>
            </c:numRef>
          </c:val>
          <c:extLst>
            <c:ext xmlns:c16="http://schemas.microsoft.com/office/drawing/2014/chart" uri="{C3380CC4-5D6E-409C-BE32-E72D297353CC}">
              <c16:uniqueId val="{00000001-7610-E44B-902E-CF42AB62A1AD}"/>
            </c:ext>
          </c:extLst>
        </c:ser>
        <c:dLbls>
          <c:showLegendKey val="0"/>
          <c:showVal val="1"/>
          <c:showCatName val="0"/>
          <c:showSerName val="0"/>
          <c:showPercent val="0"/>
          <c:showBubbleSize val="0"/>
        </c:dLbls>
        <c:gapWidth val="219"/>
        <c:overlap val="-27"/>
        <c:axId val="721751503"/>
        <c:axId val="1168641199"/>
      </c:barChart>
      <c:catAx>
        <c:axId val="721751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168641199"/>
        <c:crosses val="autoZero"/>
        <c:auto val="1"/>
        <c:lblAlgn val="ctr"/>
        <c:lblOffset val="100"/>
        <c:noMultiLvlLbl val="0"/>
      </c:catAx>
      <c:valAx>
        <c:axId val="11686411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21751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Cambria" panose="02040503050406030204" pitchFamily="18" charset="0"/>
                <a:ea typeface="+mn-ea"/>
                <a:cs typeface="+mn-cs"/>
              </a:defRPr>
            </a:pPr>
            <a:r>
              <a:rPr lang="en-US" sz="1600" b="1"/>
              <a:t>Respondents with Prescription Insurance </a:t>
            </a:r>
          </a:p>
          <a:p>
            <a:pPr>
              <a:defRPr sz="1600" b="1"/>
            </a:pPr>
            <a:r>
              <a:rPr lang="en-US" sz="1600" b="1"/>
              <a:t>2024 2022, 2019 &amp; 2016 </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1-3E2C-D54D-AB4C-AB98DACC7F8A}"/>
              </c:ext>
            </c:extLst>
          </c:dPt>
          <c:dPt>
            <c:idx val="1"/>
            <c:invertIfNegative val="0"/>
            <c:bubble3D val="0"/>
            <c:spPr>
              <a:solidFill>
                <a:srgbClr val="F65D5B"/>
              </a:solidFill>
              <a:ln>
                <a:noFill/>
              </a:ln>
              <a:effectLst/>
            </c:spPr>
            <c:extLst>
              <c:ext xmlns:c16="http://schemas.microsoft.com/office/drawing/2014/chart" uri="{C3380CC4-5D6E-409C-BE32-E72D297353CC}">
                <c16:uniqueId val="{00000003-3E2C-D54D-AB4C-AB98DACC7F8A}"/>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3E2C-D54D-AB4C-AB98DACC7F8A}"/>
              </c:ext>
            </c:extLst>
          </c:dPt>
          <c:dPt>
            <c:idx val="3"/>
            <c:invertIfNegative val="0"/>
            <c:bubble3D val="0"/>
            <c:spPr>
              <a:solidFill>
                <a:srgbClr val="7E4EB9"/>
              </a:solidFill>
              <a:ln>
                <a:noFill/>
              </a:ln>
              <a:effectLst/>
            </c:spPr>
            <c:extLst>
              <c:ext xmlns:c16="http://schemas.microsoft.com/office/drawing/2014/chart" uri="{C3380CC4-5D6E-409C-BE32-E72D297353CC}">
                <c16:uniqueId val="{00000007-3E2C-D54D-AB4C-AB98DACC7F8A}"/>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Sheet1!$A$217:$A$220</c:f>
              <c:numCache>
                <c:formatCode>General</c:formatCode>
                <c:ptCount val="4"/>
                <c:pt idx="0">
                  <c:v>2024</c:v>
                </c:pt>
                <c:pt idx="1">
                  <c:v>2022</c:v>
                </c:pt>
                <c:pt idx="2">
                  <c:v>2019</c:v>
                </c:pt>
                <c:pt idx="3">
                  <c:v>2016</c:v>
                </c:pt>
              </c:numCache>
            </c:numRef>
          </c:cat>
          <c:val>
            <c:numRef>
              <c:f>Sheet1!$B$217:$B$220</c:f>
              <c:numCache>
                <c:formatCode>0%</c:formatCode>
                <c:ptCount val="4"/>
                <c:pt idx="0">
                  <c:v>0.97240000000000004</c:v>
                </c:pt>
                <c:pt idx="1">
                  <c:v>0.94</c:v>
                </c:pt>
                <c:pt idx="2">
                  <c:v>0.93</c:v>
                </c:pt>
                <c:pt idx="3">
                  <c:v>0.89</c:v>
                </c:pt>
              </c:numCache>
            </c:numRef>
          </c:val>
          <c:extLst>
            <c:ext xmlns:c16="http://schemas.microsoft.com/office/drawing/2014/chart" uri="{C3380CC4-5D6E-409C-BE32-E72D297353CC}">
              <c16:uniqueId val="{00000008-3E2C-D54D-AB4C-AB98DACC7F8A}"/>
            </c:ext>
          </c:extLst>
        </c:ser>
        <c:dLbls>
          <c:showLegendKey val="0"/>
          <c:showVal val="0"/>
          <c:showCatName val="0"/>
          <c:showSerName val="0"/>
          <c:showPercent val="0"/>
          <c:showBubbleSize val="0"/>
        </c:dLbls>
        <c:gapWidth val="93"/>
        <c:overlap val="-27"/>
        <c:axId val="45624336"/>
        <c:axId val="1629747199"/>
      </c:barChart>
      <c:catAx>
        <c:axId val="4562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1629747199"/>
        <c:crosses val="autoZero"/>
        <c:auto val="1"/>
        <c:lblAlgn val="ctr"/>
        <c:lblOffset val="100"/>
        <c:noMultiLvlLbl val="0"/>
      </c:catAx>
      <c:valAx>
        <c:axId val="1629747199"/>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45624336"/>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Cambria" panose="02040503050406030204"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solidFill>
                <a:latin typeface="+mn-lt"/>
                <a:ea typeface="+mn-ea"/>
                <a:cs typeface="+mn-cs"/>
              </a:defRPr>
            </a:pPr>
            <a:r>
              <a:rPr lang="en-US" sz="2000" b="1"/>
              <a:t>Respondents with Dental Insurance, </a:t>
            </a:r>
          </a:p>
          <a:p>
            <a:pPr>
              <a:defRPr sz="2000" b="1"/>
            </a:pPr>
            <a:r>
              <a:rPr lang="en-US" sz="2000" b="1"/>
              <a:t>2024, 2022, 2019, 2016 </a:t>
            </a:r>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1-0CB4-0641-92CE-922E4B437BF4}"/>
              </c:ext>
            </c:extLst>
          </c:dPt>
          <c:dPt>
            <c:idx val="1"/>
            <c:invertIfNegative val="0"/>
            <c:bubble3D val="0"/>
            <c:spPr>
              <a:solidFill>
                <a:srgbClr val="F65D5B"/>
              </a:solidFill>
              <a:ln>
                <a:noFill/>
              </a:ln>
              <a:effectLst/>
            </c:spPr>
            <c:extLst>
              <c:ext xmlns:c16="http://schemas.microsoft.com/office/drawing/2014/chart" uri="{C3380CC4-5D6E-409C-BE32-E72D297353CC}">
                <c16:uniqueId val="{00000003-0CB4-0641-92CE-922E4B437BF4}"/>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0CB4-0641-92CE-922E4B437BF4}"/>
              </c:ext>
            </c:extLst>
          </c:dPt>
          <c:dPt>
            <c:idx val="3"/>
            <c:invertIfNegative val="0"/>
            <c:bubble3D val="0"/>
            <c:spPr>
              <a:solidFill>
                <a:srgbClr val="7E4EB9"/>
              </a:solidFill>
              <a:ln>
                <a:noFill/>
              </a:ln>
              <a:effectLst/>
            </c:spPr>
            <c:extLst>
              <c:ext xmlns:c16="http://schemas.microsoft.com/office/drawing/2014/chart" uri="{C3380CC4-5D6E-409C-BE32-E72D297353CC}">
                <c16:uniqueId val="{00000007-0CB4-0641-92CE-922E4B437BF4}"/>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Sheet1!$A$223:$A$226</c:f>
              <c:numCache>
                <c:formatCode>General</c:formatCode>
                <c:ptCount val="4"/>
                <c:pt idx="0">
                  <c:v>2024</c:v>
                </c:pt>
                <c:pt idx="1">
                  <c:v>2022</c:v>
                </c:pt>
                <c:pt idx="2">
                  <c:v>2019</c:v>
                </c:pt>
                <c:pt idx="3">
                  <c:v>2016</c:v>
                </c:pt>
              </c:numCache>
            </c:numRef>
          </c:cat>
          <c:val>
            <c:numRef>
              <c:f>Sheet1!$B$223:$B$226</c:f>
              <c:numCache>
                <c:formatCode>0%</c:formatCode>
                <c:ptCount val="4"/>
                <c:pt idx="0">
                  <c:v>0.82</c:v>
                </c:pt>
                <c:pt idx="1">
                  <c:v>0.75</c:v>
                </c:pt>
                <c:pt idx="2">
                  <c:v>0.7</c:v>
                </c:pt>
                <c:pt idx="3">
                  <c:v>0.56999999999999995</c:v>
                </c:pt>
              </c:numCache>
            </c:numRef>
          </c:val>
          <c:extLst>
            <c:ext xmlns:c16="http://schemas.microsoft.com/office/drawing/2014/chart" uri="{C3380CC4-5D6E-409C-BE32-E72D297353CC}">
              <c16:uniqueId val="{00000008-0CB4-0641-92CE-922E4B437BF4}"/>
            </c:ext>
          </c:extLst>
        </c:ser>
        <c:dLbls>
          <c:showLegendKey val="0"/>
          <c:showVal val="0"/>
          <c:showCatName val="0"/>
          <c:showSerName val="0"/>
          <c:showPercent val="0"/>
          <c:showBubbleSize val="0"/>
        </c:dLbls>
        <c:gapWidth val="122"/>
        <c:overlap val="-27"/>
        <c:axId val="927632240"/>
        <c:axId val="17753200"/>
      </c:barChart>
      <c:catAx>
        <c:axId val="9276322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mn-lt"/>
                <a:ea typeface="+mn-ea"/>
                <a:cs typeface="+mn-cs"/>
              </a:defRPr>
            </a:pPr>
            <a:endParaRPr lang="en-US"/>
          </a:p>
        </c:txPr>
        <c:crossAx val="17753200"/>
        <c:crosses val="autoZero"/>
        <c:auto val="1"/>
        <c:lblAlgn val="ctr"/>
        <c:lblOffset val="100"/>
        <c:noMultiLvlLbl val="0"/>
      </c:catAx>
      <c:valAx>
        <c:axId val="17753200"/>
        <c:scaling>
          <c:orientation val="minMax"/>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92763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solidFill>
                <a:latin typeface="Cambria" panose="02040503050406030204" pitchFamily="18" charset="0"/>
                <a:ea typeface="+mn-ea"/>
                <a:cs typeface="+mn-cs"/>
              </a:defRPr>
            </a:pPr>
            <a:r>
              <a:rPr lang="en-US" sz="2000" b="1"/>
              <a:t>Respondents with Prescription, Dental </a:t>
            </a:r>
          </a:p>
          <a:p>
            <a:pPr>
              <a:defRPr sz="2000" b="1"/>
            </a:pPr>
            <a:r>
              <a:rPr lang="en-US" sz="2000" b="1"/>
              <a:t>or Vision Coverage, 2024 &amp; 2022 </a:t>
            </a:r>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Sheet1!$A$230</c:f>
              <c:strCache>
                <c:ptCount val="1"/>
                <c:pt idx="0">
                  <c:v>Prescription</c:v>
                </c:pt>
              </c:strCache>
            </c:strRef>
          </c:tx>
          <c:spPr>
            <a:solidFill>
              <a:schemeClr val="tx2">
                <a:lumMod val="50000"/>
                <a:lumOff val="50000"/>
              </a:schemeClr>
            </a:solidFill>
            <a:ln>
              <a:noFill/>
            </a:ln>
            <a:effectLst/>
          </c:spPr>
          <c:invertIfNegative val="0"/>
          <c:dPt>
            <c:idx val="0"/>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1-756A-194E-A010-7B73C83697F0}"/>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Sheet1!$B$229:$C$229</c:f>
              <c:numCache>
                <c:formatCode>General</c:formatCode>
                <c:ptCount val="2"/>
                <c:pt idx="0" formatCode="0">
                  <c:v>2024</c:v>
                </c:pt>
                <c:pt idx="1">
                  <c:v>2022</c:v>
                </c:pt>
              </c:numCache>
            </c:numRef>
          </c:cat>
          <c:val>
            <c:numRef>
              <c:f>Sheet1!$B$230:$C$230</c:f>
              <c:numCache>
                <c:formatCode>0%</c:formatCode>
                <c:ptCount val="2"/>
                <c:pt idx="0">
                  <c:v>0.97</c:v>
                </c:pt>
                <c:pt idx="1">
                  <c:v>0.94</c:v>
                </c:pt>
              </c:numCache>
            </c:numRef>
          </c:val>
          <c:extLst>
            <c:ext xmlns:c16="http://schemas.microsoft.com/office/drawing/2014/chart" uri="{C3380CC4-5D6E-409C-BE32-E72D297353CC}">
              <c16:uniqueId val="{00000002-756A-194E-A010-7B73C83697F0}"/>
            </c:ext>
          </c:extLst>
        </c:ser>
        <c:ser>
          <c:idx val="1"/>
          <c:order val="1"/>
          <c:tx>
            <c:strRef>
              <c:f>Sheet1!$A$231</c:f>
              <c:strCache>
                <c:ptCount val="1"/>
                <c:pt idx="0">
                  <c:v>Dental</c:v>
                </c:pt>
              </c:strCache>
            </c:strRef>
          </c:tx>
          <c:spPr>
            <a:solidFill>
              <a:srgbClr val="F65D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Sheet1!$B$229:$C$229</c:f>
              <c:numCache>
                <c:formatCode>General</c:formatCode>
                <c:ptCount val="2"/>
                <c:pt idx="0" formatCode="0">
                  <c:v>2024</c:v>
                </c:pt>
                <c:pt idx="1">
                  <c:v>2022</c:v>
                </c:pt>
              </c:numCache>
            </c:numRef>
          </c:cat>
          <c:val>
            <c:numRef>
              <c:f>Sheet1!$B$231:$C$231</c:f>
              <c:numCache>
                <c:formatCode>0%</c:formatCode>
                <c:ptCount val="2"/>
                <c:pt idx="0">
                  <c:v>0.82</c:v>
                </c:pt>
                <c:pt idx="1">
                  <c:v>0.75</c:v>
                </c:pt>
              </c:numCache>
            </c:numRef>
          </c:val>
          <c:extLst>
            <c:ext xmlns:c16="http://schemas.microsoft.com/office/drawing/2014/chart" uri="{C3380CC4-5D6E-409C-BE32-E72D297353CC}">
              <c16:uniqueId val="{00000003-756A-194E-A010-7B73C83697F0}"/>
            </c:ext>
          </c:extLst>
        </c:ser>
        <c:ser>
          <c:idx val="2"/>
          <c:order val="2"/>
          <c:tx>
            <c:strRef>
              <c:f>Sheet1!$A$232</c:f>
              <c:strCache>
                <c:ptCount val="1"/>
                <c:pt idx="0">
                  <c:v>Vision</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Sheet1!$B$229:$C$229</c:f>
              <c:numCache>
                <c:formatCode>General</c:formatCode>
                <c:ptCount val="2"/>
                <c:pt idx="0" formatCode="0">
                  <c:v>2024</c:v>
                </c:pt>
                <c:pt idx="1">
                  <c:v>2022</c:v>
                </c:pt>
              </c:numCache>
            </c:numRef>
          </c:cat>
          <c:val>
            <c:numRef>
              <c:f>Sheet1!$B$232:$C$232</c:f>
              <c:numCache>
                <c:formatCode>0%</c:formatCode>
                <c:ptCount val="2"/>
                <c:pt idx="0">
                  <c:v>0.78</c:v>
                </c:pt>
                <c:pt idx="1">
                  <c:v>0.74</c:v>
                </c:pt>
              </c:numCache>
            </c:numRef>
          </c:val>
          <c:extLst>
            <c:ext xmlns:c16="http://schemas.microsoft.com/office/drawing/2014/chart" uri="{C3380CC4-5D6E-409C-BE32-E72D297353CC}">
              <c16:uniqueId val="{00000004-756A-194E-A010-7B73C83697F0}"/>
            </c:ext>
          </c:extLst>
        </c:ser>
        <c:dLbls>
          <c:dLblPos val="outEnd"/>
          <c:showLegendKey val="0"/>
          <c:showVal val="1"/>
          <c:showCatName val="0"/>
          <c:showSerName val="0"/>
          <c:showPercent val="0"/>
          <c:showBubbleSize val="0"/>
        </c:dLbls>
        <c:gapWidth val="219"/>
        <c:overlap val="-27"/>
        <c:axId val="38044176"/>
        <c:axId val="518862320"/>
      </c:barChart>
      <c:catAx>
        <c:axId val="3804417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mn-ea"/>
                <a:cs typeface="+mn-cs"/>
              </a:defRPr>
            </a:pPr>
            <a:endParaRPr lang="en-US"/>
          </a:p>
        </c:txPr>
        <c:crossAx val="518862320"/>
        <c:crosses val="autoZero"/>
        <c:auto val="1"/>
        <c:lblAlgn val="ctr"/>
        <c:lblOffset val="100"/>
        <c:noMultiLvlLbl val="0"/>
      </c:catAx>
      <c:valAx>
        <c:axId val="5188623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crossAx val="3804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Cambria" panose="02040503050406030204"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Cambria" panose="02040503050406030204" pitchFamily="18" charset="0"/>
                <a:ea typeface="+mn-ea"/>
                <a:cs typeface="+mn-cs"/>
              </a:defRPr>
            </a:pPr>
            <a:r>
              <a:rPr lang="en-US" b="1"/>
              <a:t>Births Hillsdale Compared to Michigan, 2020- 22 Average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Sheet1!$B$236</c:f>
              <c:strCache>
                <c:ptCount val="1"/>
                <c:pt idx="0">
                  <c:v>Hillsdale</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Sheet1!$A$237:$A$239</c:f>
              <c:strCache>
                <c:ptCount val="3"/>
                <c:pt idx="0">
                  <c:v>Teen Births</c:v>
                </c:pt>
                <c:pt idx="1">
                  <c:v>Unwed Mother</c:v>
                </c:pt>
                <c:pt idx="2">
                  <c:v>No HS Diploma</c:v>
                </c:pt>
              </c:strCache>
            </c:strRef>
          </c:cat>
          <c:val>
            <c:numRef>
              <c:f>Sheet1!$B$237:$B$239</c:f>
              <c:numCache>
                <c:formatCode>0.0%</c:formatCode>
                <c:ptCount val="3"/>
                <c:pt idx="0">
                  <c:v>4.7E-2</c:v>
                </c:pt>
                <c:pt idx="1">
                  <c:v>0.38100000000000001</c:v>
                </c:pt>
                <c:pt idx="2">
                  <c:v>0.21299999999999999</c:v>
                </c:pt>
              </c:numCache>
            </c:numRef>
          </c:val>
          <c:extLst>
            <c:ext xmlns:c16="http://schemas.microsoft.com/office/drawing/2014/chart" uri="{C3380CC4-5D6E-409C-BE32-E72D297353CC}">
              <c16:uniqueId val="{00000000-43D5-A341-B8DC-50A9EBBE9CEB}"/>
            </c:ext>
          </c:extLst>
        </c:ser>
        <c:ser>
          <c:idx val="1"/>
          <c:order val="1"/>
          <c:tx>
            <c:strRef>
              <c:f>Sheet1!$C$236</c:f>
              <c:strCache>
                <c:ptCount val="1"/>
                <c:pt idx="0">
                  <c:v>Michigan</c:v>
                </c:pt>
              </c:strCache>
            </c:strRef>
          </c:tx>
          <c:spPr>
            <a:solidFill>
              <a:srgbClr val="F65D5B"/>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Sheet1!$A$237:$A$239</c:f>
              <c:strCache>
                <c:ptCount val="3"/>
                <c:pt idx="0">
                  <c:v>Teen Births</c:v>
                </c:pt>
                <c:pt idx="1">
                  <c:v>Unwed Mother</c:v>
                </c:pt>
                <c:pt idx="2">
                  <c:v>No HS Diploma</c:v>
                </c:pt>
              </c:strCache>
            </c:strRef>
          </c:cat>
          <c:val>
            <c:numRef>
              <c:f>Sheet1!$C$237:$C$239</c:f>
              <c:numCache>
                <c:formatCode>0.0%</c:formatCode>
                <c:ptCount val="3"/>
                <c:pt idx="0">
                  <c:v>3.7999999999999999E-2</c:v>
                </c:pt>
                <c:pt idx="1">
                  <c:v>0.40500000000000003</c:v>
                </c:pt>
                <c:pt idx="2">
                  <c:v>0.105</c:v>
                </c:pt>
              </c:numCache>
            </c:numRef>
          </c:val>
          <c:extLst>
            <c:ext xmlns:c16="http://schemas.microsoft.com/office/drawing/2014/chart" uri="{C3380CC4-5D6E-409C-BE32-E72D297353CC}">
              <c16:uniqueId val="{00000001-43D5-A341-B8DC-50A9EBBE9CEB}"/>
            </c:ext>
          </c:extLst>
        </c:ser>
        <c:dLbls>
          <c:showLegendKey val="0"/>
          <c:showVal val="0"/>
          <c:showCatName val="0"/>
          <c:showSerName val="0"/>
          <c:showPercent val="0"/>
          <c:showBubbleSize val="0"/>
        </c:dLbls>
        <c:gapWidth val="166"/>
        <c:axId val="1097613472"/>
        <c:axId val="1097615184"/>
      </c:barChart>
      <c:catAx>
        <c:axId val="109761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crossAx val="1097615184"/>
        <c:crosses val="autoZero"/>
        <c:auto val="1"/>
        <c:lblAlgn val="ctr"/>
        <c:lblOffset val="100"/>
        <c:noMultiLvlLbl val="0"/>
      </c:catAx>
      <c:valAx>
        <c:axId val="1097615184"/>
        <c:scaling>
          <c:orientation val="minMax"/>
          <c:max val="0.5"/>
        </c:scaling>
        <c:delete val="0"/>
        <c:axPos val="l"/>
        <c:majorGridlines>
          <c:spPr>
            <a:ln w="9525" cap="flat" cmpd="sng" algn="ctr">
              <a:solidFill>
                <a:schemeClr val="tx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1097613472"/>
        <c:crosses val="autoZero"/>
        <c:crossBetween val="between"/>
        <c:majorUnit val="0.1"/>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Cambria" panose="02040503050406030204" pitchFamily="18" charset="0"/>
                <a:ea typeface="+mn-ea"/>
                <a:cs typeface="+mn-cs"/>
              </a:defRPr>
            </a:pPr>
            <a:r>
              <a:rPr lang="en-US" b="1"/>
              <a:t>Percent Births, Hillsdale, 2020- 22, 2018-20, 2017-19, 2015-17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Sheet1!$A$240</c:f>
              <c:strCache>
                <c:ptCount val="1"/>
                <c:pt idx="0">
                  <c:v>2020- 22</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Sheet1!$B$239:$D$239</c:f>
              <c:strCache>
                <c:ptCount val="3"/>
                <c:pt idx="0">
                  <c:v>Teen Births</c:v>
                </c:pt>
                <c:pt idx="1">
                  <c:v>Unwed Moms</c:v>
                </c:pt>
                <c:pt idx="2">
                  <c:v>No Diploma</c:v>
                </c:pt>
              </c:strCache>
            </c:strRef>
          </c:cat>
          <c:val>
            <c:numRef>
              <c:f>Sheet1!$B$240:$D$240</c:f>
              <c:numCache>
                <c:formatCode>0.0%</c:formatCode>
                <c:ptCount val="3"/>
                <c:pt idx="0">
                  <c:v>4.7E-2</c:v>
                </c:pt>
                <c:pt idx="1">
                  <c:v>0.38100000000000001</c:v>
                </c:pt>
                <c:pt idx="2">
                  <c:v>0.21299999999999999</c:v>
                </c:pt>
              </c:numCache>
            </c:numRef>
          </c:val>
          <c:extLst>
            <c:ext xmlns:c16="http://schemas.microsoft.com/office/drawing/2014/chart" uri="{C3380CC4-5D6E-409C-BE32-E72D297353CC}">
              <c16:uniqueId val="{00000000-CC66-AD43-88EE-1176CC5129A7}"/>
            </c:ext>
          </c:extLst>
        </c:ser>
        <c:ser>
          <c:idx val="1"/>
          <c:order val="1"/>
          <c:tx>
            <c:strRef>
              <c:f>Sheet1!$A$241</c:f>
              <c:strCache>
                <c:ptCount val="1"/>
                <c:pt idx="0">
                  <c:v>2018-20</c:v>
                </c:pt>
              </c:strCache>
            </c:strRef>
          </c:tx>
          <c:spPr>
            <a:solidFill>
              <a:srgbClr val="C00000"/>
            </a:solidFill>
            <a:ln>
              <a:noFill/>
            </a:ln>
            <a:effectLst/>
          </c:spPr>
          <c:invertIfNegative val="0"/>
          <c:cat>
            <c:strRef>
              <c:f>Sheet1!$B$239:$D$239</c:f>
              <c:strCache>
                <c:ptCount val="3"/>
                <c:pt idx="0">
                  <c:v>Teen Births</c:v>
                </c:pt>
                <c:pt idx="1">
                  <c:v>Unwed Moms</c:v>
                </c:pt>
                <c:pt idx="2">
                  <c:v>No Diploma</c:v>
                </c:pt>
              </c:strCache>
            </c:strRef>
          </c:cat>
          <c:val>
            <c:numRef>
              <c:f>Sheet1!$B$241:$D$241</c:f>
              <c:numCache>
                <c:formatCode>0.0%</c:formatCode>
                <c:ptCount val="3"/>
                <c:pt idx="0">
                  <c:v>5.2999999999999999E-2</c:v>
                </c:pt>
                <c:pt idx="1">
                  <c:v>0.39600000000000002</c:v>
                </c:pt>
                <c:pt idx="2">
                  <c:v>0.21</c:v>
                </c:pt>
              </c:numCache>
            </c:numRef>
          </c:val>
          <c:extLst>
            <c:ext xmlns:c16="http://schemas.microsoft.com/office/drawing/2014/chart" uri="{C3380CC4-5D6E-409C-BE32-E72D297353CC}">
              <c16:uniqueId val="{00000001-CC66-AD43-88EE-1176CC5129A7}"/>
            </c:ext>
          </c:extLst>
        </c:ser>
        <c:ser>
          <c:idx val="2"/>
          <c:order val="2"/>
          <c:tx>
            <c:strRef>
              <c:f>Sheet1!$A$242</c:f>
              <c:strCache>
                <c:ptCount val="1"/>
                <c:pt idx="0">
                  <c:v>2017-19</c:v>
                </c:pt>
              </c:strCache>
            </c:strRef>
          </c:tx>
          <c:spPr>
            <a:solidFill>
              <a:srgbClr val="92D050"/>
            </a:solidFill>
            <a:ln>
              <a:noFill/>
            </a:ln>
            <a:effectLst/>
          </c:spPr>
          <c:invertIfNegative val="0"/>
          <c:cat>
            <c:strRef>
              <c:f>Sheet1!$B$239:$D$239</c:f>
              <c:strCache>
                <c:ptCount val="3"/>
                <c:pt idx="0">
                  <c:v>Teen Births</c:v>
                </c:pt>
                <c:pt idx="1">
                  <c:v>Unwed Moms</c:v>
                </c:pt>
                <c:pt idx="2">
                  <c:v>No Diploma</c:v>
                </c:pt>
              </c:strCache>
            </c:strRef>
          </c:cat>
          <c:val>
            <c:numRef>
              <c:f>Sheet1!$B$242:$D$242</c:f>
              <c:numCache>
                <c:formatCode>0.0%</c:formatCode>
                <c:ptCount val="3"/>
                <c:pt idx="0">
                  <c:v>5.8000000000000003E-2</c:v>
                </c:pt>
                <c:pt idx="1">
                  <c:v>0.39100000000000001</c:v>
                </c:pt>
                <c:pt idx="2">
                  <c:v>0.21</c:v>
                </c:pt>
              </c:numCache>
            </c:numRef>
          </c:val>
          <c:extLst>
            <c:ext xmlns:c16="http://schemas.microsoft.com/office/drawing/2014/chart" uri="{C3380CC4-5D6E-409C-BE32-E72D297353CC}">
              <c16:uniqueId val="{00000002-CC66-AD43-88EE-1176CC5129A7}"/>
            </c:ext>
          </c:extLst>
        </c:ser>
        <c:ser>
          <c:idx val="3"/>
          <c:order val="3"/>
          <c:tx>
            <c:strRef>
              <c:f>Sheet1!$A$243</c:f>
              <c:strCache>
                <c:ptCount val="1"/>
                <c:pt idx="0">
                  <c:v>2015-17</c:v>
                </c:pt>
              </c:strCache>
            </c:strRef>
          </c:tx>
          <c:spPr>
            <a:solidFill>
              <a:srgbClr val="7E4EB9"/>
            </a:solidFill>
            <a:ln>
              <a:noFill/>
            </a:ln>
            <a:effectLst/>
          </c:spPr>
          <c:invertIfNegative val="0"/>
          <c:cat>
            <c:strRef>
              <c:f>Sheet1!$B$239:$D$239</c:f>
              <c:strCache>
                <c:ptCount val="3"/>
                <c:pt idx="0">
                  <c:v>Teen Births</c:v>
                </c:pt>
                <c:pt idx="1">
                  <c:v>Unwed Moms</c:v>
                </c:pt>
                <c:pt idx="2">
                  <c:v>No Diploma</c:v>
                </c:pt>
              </c:strCache>
            </c:strRef>
          </c:cat>
          <c:val>
            <c:numRef>
              <c:f>Sheet1!$B$243:$D$243</c:f>
              <c:numCache>
                <c:formatCode>0.0%</c:formatCode>
                <c:ptCount val="3"/>
                <c:pt idx="0">
                  <c:v>6.9000000000000006E-2</c:v>
                </c:pt>
                <c:pt idx="1">
                  <c:v>0.40400000000000003</c:v>
                </c:pt>
                <c:pt idx="2">
                  <c:v>0.2</c:v>
                </c:pt>
              </c:numCache>
            </c:numRef>
          </c:val>
          <c:extLst>
            <c:ext xmlns:c16="http://schemas.microsoft.com/office/drawing/2014/chart" uri="{C3380CC4-5D6E-409C-BE32-E72D297353CC}">
              <c16:uniqueId val="{00000003-CC66-AD43-88EE-1176CC5129A7}"/>
            </c:ext>
          </c:extLst>
        </c:ser>
        <c:dLbls>
          <c:showLegendKey val="0"/>
          <c:showVal val="0"/>
          <c:showCatName val="0"/>
          <c:showSerName val="0"/>
          <c:showPercent val="0"/>
          <c:showBubbleSize val="0"/>
        </c:dLbls>
        <c:gapWidth val="219"/>
        <c:overlap val="-27"/>
        <c:axId val="1565246959"/>
        <c:axId val="136569295"/>
      </c:barChart>
      <c:catAx>
        <c:axId val="156524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crossAx val="136569295"/>
        <c:crosses val="autoZero"/>
        <c:auto val="1"/>
        <c:lblAlgn val="ctr"/>
        <c:lblOffset val="100"/>
        <c:noMultiLvlLbl val="0"/>
      </c:catAx>
      <c:valAx>
        <c:axId val="13656929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156524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r>
              <a:rPr lang="en-US" sz="1800" b="1"/>
              <a:t>Population by Age and Sex, Hillsdale 2022 </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Sheet1!$A$28</c:f>
              <c:strCache>
                <c:ptCount val="1"/>
                <c:pt idx="0">
                  <c:v>Under 1- 19</c:v>
                </c:pt>
              </c:strCache>
            </c:strRef>
          </c:tx>
          <c:spPr>
            <a:solidFill>
              <a:schemeClr val="tx2">
                <a:lumMod val="50000"/>
                <a:lumOff val="50000"/>
              </a:schemeClr>
            </a:solidFill>
            <a:ln>
              <a:noFill/>
            </a:ln>
            <a:effectLst/>
          </c:spPr>
          <c:invertIfNegative val="0"/>
          <c:dLbls>
            <c:numFmt formatCode="#,##0_);\(#,##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Sheet1!$B$27:$D$27</c:f>
              <c:strCache>
                <c:ptCount val="3"/>
                <c:pt idx="0">
                  <c:v>Total</c:v>
                </c:pt>
                <c:pt idx="1">
                  <c:v>Male</c:v>
                </c:pt>
                <c:pt idx="2">
                  <c:v>Female</c:v>
                </c:pt>
              </c:strCache>
            </c:strRef>
          </c:cat>
          <c:val>
            <c:numRef>
              <c:f>Sheet1!$B$28:$D$28</c:f>
              <c:numCache>
                <c:formatCode>General</c:formatCode>
                <c:ptCount val="3"/>
                <c:pt idx="0">
                  <c:v>11111</c:v>
                </c:pt>
                <c:pt idx="1">
                  <c:v>5630</c:v>
                </c:pt>
                <c:pt idx="2">
                  <c:v>5481</c:v>
                </c:pt>
              </c:numCache>
            </c:numRef>
          </c:val>
          <c:extLst>
            <c:ext xmlns:c16="http://schemas.microsoft.com/office/drawing/2014/chart" uri="{C3380CC4-5D6E-409C-BE32-E72D297353CC}">
              <c16:uniqueId val="{00000000-EFBB-CE4C-A813-A4C76D8A9110}"/>
            </c:ext>
          </c:extLst>
        </c:ser>
        <c:ser>
          <c:idx val="1"/>
          <c:order val="1"/>
          <c:tx>
            <c:strRef>
              <c:f>Sheet1!$A$29</c:f>
              <c:strCache>
                <c:ptCount val="1"/>
                <c:pt idx="0">
                  <c:v>20-64 </c:v>
                </c:pt>
              </c:strCache>
            </c:strRef>
          </c:tx>
          <c:spPr>
            <a:solidFill>
              <a:srgbClr val="F65D5B"/>
            </a:solidFill>
            <a:ln>
              <a:noFill/>
            </a:ln>
            <a:effectLst/>
          </c:spPr>
          <c:invertIfNegative val="0"/>
          <c:dLbls>
            <c:numFmt formatCode="#,##0_);\(#,##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Sheet1!$B$27:$D$27</c:f>
              <c:strCache>
                <c:ptCount val="3"/>
                <c:pt idx="0">
                  <c:v>Total</c:v>
                </c:pt>
                <c:pt idx="1">
                  <c:v>Male</c:v>
                </c:pt>
                <c:pt idx="2">
                  <c:v>Female</c:v>
                </c:pt>
              </c:strCache>
            </c:strRef>
          </c:cat>
          <c:val>
            <c:numRef>
              <c:f>Sheet1!$B$29:$D$29</c:f>
              <c:numCache>
                <c:formatCode>General</c:formatCode>
                <c:ptCount val="3"/>
                <c:pt idx="0">
                  <c:v>24897</c:v>
                </c:pt>
                <c:pt idx="1">
                  <c:v>12697</c:v>
                </c:pt>
                <c:pt idx="2">
                  <c:v>12200</c:v>
                </c:pt>
              </c:numCache>
            </c:numRef>
          </c:val>
          <c:extLst>
            <c:ext xmlns:c16="http://schemas.microsoft.com/office/drawing/2014/chart" uri="{C3380CC4-5D6E-409C-BE32-E72D297353CC}">
              <c16:uniqueId val="{00000001-EFBB-CE4C-A813-A4C76D8A9110}"/>
            </c:ext>
          </c:extLst>
        </c:ser>
        <c:ser>
          <c:idx val="2"/>
          <c:order val="2"/>
          <c:tx>
            <c:strRef>
              <c:f>Sheet1!$A$30</c:f>
              <c:strCache>
                <c:ptCount val="1"/>
                <c:pt idx="0">
                  <c:v>Over 65</c:v>
                </c:pt>
              </c:strCache>
            </c:strRef>
          </c:tx>
          <c:spPr>
            <a:solidFill>
              <a:schemeClr val="accent6">
                <a:lumMod val="60000"/>
                <a:lumOff val="40000"/>
              </a:schemeClr>
            </a:solidFill>
            <a:ln>
              <a:noFill/>
            </a:ln>
            <a:effectLst/>
          </c:spPr>
          <c:invertIfNegative val="0"/>
          <c:dLbls>
            <c:numFmt formatCode="#,##0_);\(#,##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Sheet1!$B$27:$D$27</c:f>
              <c:strCache>
                <c:ptCount val="3"/>
                <c:pt idx="0">
                  <c:v>Total</c:v>
                </c:pt>
                <c:pt idx="1">
                  <c:v>Male</c:v>
                </c:pt>
                <c:pt idx="2">
                  <c:v>Female</c:v>
                </c:pt>
              </c:strCache>
            </c:strRef>
          </c:cat>
          <c:val>
            <c:numRef>
              <c:f>Sheet1!$B$30:$D$30</c:f>
              <c:numCache>
                <c:formatCode>General</c:formatCode>
                <c:ptCount val="3"/>
                <c:pt idx="0">
                  <c:v>9751</c:v>
                </c:pt>
                <c:pt idx="1">
                  <c:v>4609</c:v>
                </c:pt>
                <c:pt idx="2">
                  <c:v>5142</c:v>
                </c:pt>
              </c:numCache>
            </c:numRef>
          </c:val>
          <c:extLst>
            <c:ext xmlns:c16="http://schemas.microsoft.com/office/drawing/2014/chart" uri="{C3380CC4-5D6E-409C-BE32-E72D297353CC}">
              <c16:uniqueId val="{00000002-EFBB-CE4C-A813-A4C76D8A9110}"/>
            </c:ext>
          </c:extLst>
        </c:ser>
        <c:dLbls>
          <c:showLegendKey val="0"/>
          <c:showVal val="0"/>
          <c:showCatName val="0"/>
          <c:showSerName val="0"/>
          <c:showPercent val="0"/>
          <c:showBubbleSize val="0"/>
        </c:dLbls>
        <c:gapWidth val="219"/>
        <c:overlap val="-27"/>
        <c:axId val="927255440"/>
        <c:axId val="923405168"/>
      </c:barChart>
      <c:catAx>
        <c:axId val="92725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crossAx val="923405168"/>
        <c:crosses val="autoZero"/>
        <c:auto val="1"/>
        <c:lblAlgn val="ctr"/>
        <c:lblOffset val="100"/>
        <c:noMultiLvlLbl val="0"/>
      </c:catAx>
      <c:valAx>
        <c:axId val="92340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crossAx val="92725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Cambria" panose="02040503050406030204" pitchFamily="18"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Cambria" panose="02040503050406030204" pitchFamily="18" charset="0"/>
                <a:ea typeface="+mn-ea"/>
                <a:cs typeface="+mn-cs"/>
              </a:defRPr>
            </a:pPr>
            <a:r>
              <a:rPr lang="en-US" sz="1800" b="1"/>
              <a:t>Teen Pregnancy Hillsdale &amp; Michigan, </a:t>
            </a:r>
          </a:p>
          <a:p>
            <a:pPr>
              <a:defRPr sz="1800" b="1"/>
            </a:pPr>
            <a:r>
              <a:rPr lang="en-US" sz="1800" b="1"/>
              <a:t>2020-22 Averages </a:t>
            </a: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Cambria" panose="02040503050406030204" pitchFamily="18" charset="0"/>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1-922E-BF40-99B2-20D6242EF1C9}"/>
              </c:ext>
            </c:extLst>
          </c:dPt>
          <c:dPt>
            <c:idx val="1"/>
            <c:invertIfNegative val="0"/>
            <c:bubble3D val="0"/>
            <c:spPr>
              <a:solidFill>
                <a:srgbClr val="F65D5B"/>
              </a:solidFill>
              <a:ln>
                <a:noFill/>
              </a:ln>
              <a:effectLst/>
            </c:spPr>
            <c:extLst>
              <c:ext xmlns:c16="http://schemas.microsoft.com/office/drawing/2014/chart" uri="{C3380CC4-5D6E-409C-BE32-E72D297353CC}">
                <c16:uniqueId val="{00000003-922E-BF40-99B2-20D6242EF1C9}"/>
              </c:ext>
            </c:extLst>
          </c:dPt>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Sheet1!$A$265:$A$266</c:f>
              <c:strCache>
                <c:ptCount val="2"/>
                <c:pt idx="0">
                  <c:v>Hillsdale</c:v>
                </c:pt>
                <c:pt idx="1">
                  <c:v>Michigan</c:v>
                </c:pt>
              </c:strCache>
            </c:strRef>
          </c:cat>
          <c:val>
            <c:numRef>
              <c:f>Sheet1!$B$265:$B$266</c:f>
              <c:numCache>
                <c:formatCode>0.0%</c:formatCode>
                <c:ptCount val="2"/>
                <c:pt idx="0">
                  <c:v>0.13700000000000001</c:v>
                </c:pt>
                <c:pt idx="1">
                  <c:v>0.123</c:v>
                </c:pt>
              </c:numCache>
            </c:numRef>
          </c:val>
          <c:extLst>
            <c:ext xmlns:c16="http://schemas.microsoft.com/office/drawing/2014/chart" uri="{C3380CC4-5D6E-409C-BE32-E72D297353CC}">
              <c16:uniqueId val="{00000004-922E-BF40-99B2-20D6242EF1C9}"/>
            </c:ext>
          </c:extLst>
        </c:ser>
        <c:dLbls>
          <c:showLegendKey val="0"/>
          <c:showVal val="0"/>
          <c:showCatName val="0"/>
          <c:showSerName val="0"/>
          <c:showPercent val="0"/>
          <c:showBubbleSize val="0"/>
        </c:dLbls>
        <c:gapWidth val="77"/>
        <c:axId val="1674685119"/>
        <c:axId val="1903695823"/>
      </c:barChart>
      <c:catAx>
        <c:axId val="1674685119"/>
        <c:scaling>
          <c:orientation val="minMax"/>
        </c:scaling>
        <c:delete val="0"/>
        <c:axPos val="l"/>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mn-ea"/>
                <a:cs typeface="+mn-cs"/>
              </a:defRPr>
            </a:pPr>
            <a:endParaRPr lang="en-US"/>
          </a:p>
        </c:txPr>
        <c:crossAx val="1903695823"/>
        <c:crosses val="autoZero"/>
        <c:auto val="1"/>
        <c:lblAlgn val="ctr"/>
        <c:lblOffset val="100"/>
        <c:noMultiLvlLbl val="0"/>
      </c:catAx>
      <c:valAx>
        <c:axId val="1903695823"/>
        <c:scaling>
          <c:orientation val="minMax"/>
          <c:max val="0.2"/>
          <c:min val="0.11"/>
        </c:scaling>
        <c:delete val="0"/>
        <c:axPos val="b"/>
        <c:majorGridlines>
          <c:spPr>
            <a:ln w="9525" cap="flat" cmpd="sng" algn="ctr">
              <a:solidFill>
                <a:schemeClr val="tx1">
                  <a:lumMod val="50000"/>
                  <a:lumOff val="5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mn-ea"/>
                <a:cs typeface="+mn-cs"/>
              </a:defRPr>
            </a:pPr>
            <a:endParaRPr lang="en-US"/>
          </a:p>
        </c:txPr>
        <c:crossAx val="1674685119"/>
        <c:crosses val="autoZero"/>
        <c:crossBetween val="between"/>
        <c:majorUnit val="0.01"/>
        <c:minorUnit val="5.0000000000000001E-3"/>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r>
              <a:rPr lang="en-US" sz="1800" b="1"/>
              <a:t>Method of Delivery, 2021- 23, </a:t>
            </a:r>
          </a:p>
          <a:p>
            <a:pPr>
              <a:defRPr sz="1800" b="1"/>
            </a:pPr>
            <a:r>
              <a:rPr lang="en-US" sz="1800" b="1"/>
              <a:t>Hillsdale &amp; Michigan Residents </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Sheet1!$B$251</c:f>
              <c:strCache>
                <c:ptCount val="1"/>
                <c:pt idx="0">
                  <c:v>Hillsdale</c:v>
                </c:pt>
              </c:strCache>
            </c:strRef>
          </c:tx>
          <c:spPr>
            <a:solidFill>
              <a:srgbClr val="F65D5B"/>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Sheet1!$A$252:$A$253</c:f>
              <c:strCache>
                <c:ptCount val="2"/>
                <c:pt idx="0">
                  <c:v>Vaginal</c:v>
                </c:pt>
                <c:pt idx="1">
                  <c:v>Cesarean</c:v>
                </c:pt>
              </c:strCache>
            </c:strRef>
          </c:cat>
          <c:val>
            <c:numRef>
              <c:f>Sheet1!$B$252:$B$253</c:f>
              <c:numCache>
                <c:formatCode>0%</c:formatCode>
                <c:ptCount val="2"/>
                <c:pt idx="0">
                  <c:v>0.66400000000000003</c:v>
                </c:pt>
                <c:pt idx="1">
                  <c:v>0.33500000000000002</c:v>
                </c:pt>
              </c:numCache>
            </c:numRef>
          </c:val>
          <c:extLst>
            <c:ext xmlns:c16="http://schemas.microsoft.com/office/drawing/2014/chart" uri="{C3380CC4-5D6E-409C-BE32-E72D297353CC}">
              <c16:uniqueId val="{00000000-1649-3B44-B285-0573D5B2F9A9}"/>
            </c:ext>
          </c:extLst>
        </c:ser>
        <c:ser>
          <c:idx val="1"/>
          <c:order val="1"/>
          <c:tx>
            <c:strRef>
              <c:f>Sheet1!$C$251</c:f>
              <c:strCache>
                <c:ptCount val="1"/>
                <c:pt idx="0">
                  <c:v>Michigan </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Sheet1!$A$252:$A$253</c:f>
              <c:strCache>
                <c:ptCount val="2"/>
                <c:pt idx="0">
                  <c:v>Vaginal</c:v>
                </c:pt>
                <c:pt idx="1">
                  <c:v>Cesarean</c:v>
                </c:pt>
              </c:strCache>
            </c:strRef>
          </c:cat>
          <c:val>
            <c:numRef>
              <c:f>Sheet1!$C$252:$C$253</c:f>
              <c:numCache>
                <c:formatCode>0%</c:formatCode>
                <c:ptCount val="2"/>
                <c:pt idx="0">
                  <c:v>0.66800000000000004</c:v>
                </c:pt>
                <c:pt idx="1">
                  <c:v>0.33200000000000002</c:v>
                </c:pt>
              </c:numCache>
            </c:numRef>
          </c:val>
          <c:extLst>
            <c:ext xmlns:c16="http://schemas.microsoft.com/office/drawing/2014/chart" uri="{C3380CC4-5D6E-409C-BE32-E72D297353CC}">
              <c16:uniqueId val="{00000001-1649-3B44-B285-0573D5B2F9A9}"/>
            </c:ext>
          </c:extLst>
        </c:ser>
        <c:dLbls>
          <c:dLblPos val="outEnd"/>
          <c:showLegendKey val="0"/>
          <c:showVal val="1"/>
          <c:showCatName val="0"/>
          <c:showSerName val="0"/>
          <c:showPercent val="0"/>
          <c:showBubbleSize val="0"/>
        </c:dLbls>
        <c:gapWidth val="219"/>
        <c:overlap val="-27"/>
        <c:axId val="333377104"/>
        <c:axId val="324670655"/>
      </c:barChart>
      <c:catAx>
        <c:axId val="33337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324670655"/>
        <c:crosses val="autoZero"/>
        <c:auto val="1"/>
        <c:lblAlgn val="ctr"/>
        <c:lblOffset val="100"/>
        <c:noMultiLvlLbl val="0"/>
      </c:catAx>
      <c:valAx>
        <c:axId val="324670655"/>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333377104"/>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Cambria" panose="02040503050406030204" pitchFamily="18" charset="0"/>
                <a:ea typeface="+mn-ea"/>
                <a:cs typeface="+mn-cs"/>
              </a:defRPr>
            </a:pPr>
            <a:r>
              <a:rPr lang="en-US" b="1"/>
              <a:t>Medicaid Births, Hillsdale &amp; Michigan, 2020- 22, Average </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spPr>
            <a:solidFill>
              <a:schemeClr val="tx2">
                <a:lumMod val="75000"/>
                <a:lumOff val="25000"/>
              </a:schemeClr>
            </a:solidFill>
            <a:ln>
              <a:noFill/>
            </a:ln>
            <a:effectLst/>
          </c:spPr>
          <c:invertIfNegative val="0"/>
          <c:dPt>
            <c:idx val="0"/>
            <c:invertIfNegative val="0"/>
            <c:bubble3D val="0"/>
            <c:spPr>
              <a:solidFill>
                <a:srgbClr val="E85B63"/>
              </a:solidFill>
              <a:ln>
                <a:noFill/>
              </a:ln>
              <a:effectLst/>
            </c:spPr>
            <c:extLst>
              <c:ext xmlns:c16="http://schemas.microsoft.com/office/drawing/2014/chart" uri="{C3380CC4-5D6E-409C-BE32-E72D297353CC}">
                <c16:uniqueId val="{00000000-E8D4-AE4F-95B2-768E3C8FF613}"/>
              </c:ext>
            </c:extLst>
          </c:dPt>
          <c:dPt>
            <c:idx val="1"/>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1-E8D4-AE4F-95B2-768E3C8FF613}"/>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Sheet1!$A$260:$A$261</c:f>
              <c:strCache>
                <c:ptCount val="2"/>
                <c:pt idx="0">
                  <c:v>Hillsdale</c:v>
                </c:pt>
                <c:pt idx="1">
                  <c:v>Michigan</c:v>
                </c:pt>
              </c:strCache>
            </c:strRef>
          </c:cat>
          <c:val>
            <c:numRef>
              <c:f>Sheet1!$B$260:$B$261</c:f>
              <c:numCache>
                <c:formatCode>0.0%</c:formatCode>
                <c:ptCount val="2"/>
                <c:pt idx="0">
                  <c:v>0.47599999999999998</c:v>
                </c:pt>
                <c:pt idx="1">
                  <c:v>0.39200000000000002</c:v>
                </c:pt>
              </c:numCache>
            </c:numRef>
          </c:val>
          <c:extLst>
            <c:ext xmlns:c16="http://schemas.microsoft.com/office/drawing/2014/chart" uri="{C3380CC4-5D6E-409C-BE32-E72D297353CC}">
              <c16:uniqueId val="{00000000-0EAF-8946-B9D9-E2A7E8FE08EC}"/>
            </c:ext>
          </c:extLst>
        </c:ser>
        <c:dLbls>
          <c:showLegendKey val="0"/>
          <c:showVal val="0"/>
          <c:showCatName val="0"/>
          <c:showSerName val="0"/>
          <c:showPercent val="0"/>
          <c:showBubbleSize val="0"/>
        </c:dLbls>
        <c:gapWidth val="219"/>
        <c:overlap val="-27"/>
        <c:axId val="1188141583"/>
        <c:axId val="1188143295"/>
      </c:barChart>
      <c:catAx>
        <c:axId val="1188141583"/>
        <c:scaling>
          <c:orientation val="minMax"/>
        </c:scaling>
        <c:delete val="0"/>
        <c:axPos val="b"/>
        <c:numFmt formatCode="General" sourceLinked="1"/>
        <c:majorTickMark val="none"/>
        <c:minorTickMark val="none"/>
        <c:tickLblPos val="nextTo"/>
        <c:spPr>
          <a:solidFill>
            <a:schemeClr val="bg1"/>
          </a:solid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mn-ea"/>
                <a:cs typeface="+mn-cs"/>
              </a:defRPr>
            </a:pPr>
            <a:endParaRPr lang="en-US"/>
          </a:p>
        </c:txPr>
        <c:crossAx val="1188143295"/>
        <c:crosses val="autoZero"/>
        <c:auto val="1"/>
        <c:lblAlgn val="ctr"/>
        <c:lblOffset val="100"/>
        <c:noMultiLvlLbl val="0"/>
      </c:catAx>
      <c:valAx>
        <c:axId val="1188143295"/>
        <c:scaling>
          <c:orientation val="minMax"/>
          <c:max val="0.5"/>
          <c:min val="0.3"/>
        </c:scaling>
        <c:delete val="0"/>
        <c:axPos val="l"/>
        <c:majorGridlines>
          <c:spPr>
            <a:ln w="9525" cap="flat" cmpd="sng" algn="ctr">
              <a:solidFill>
                <a:schemeClr val="tx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188141583"/>
        <c:crosses val="autoZero"/>
        <c:crossBetween val="between"/>
        <c:majorUnit val="0.05"/>
        <c:minorUnit val="4.0000000000000001E-3"/>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Cambria" panose="02040503050406030204" pitchFamily="18" charset="0"/>
                <a:ea typeface="+mn-ea"/>
                <a:cs typeface="+mn-cs"/>
              </a:defRPr>
            </a:pPr>
            <a:r>
              <a:rPr lang="en-US" sz="1800" b="1"/>
              <a:t>Prenatal Care, Hillsdale &amp; Michigan, 2020- 22 </a:t>
            </a: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Sheet1!$B$276</c:f>
              <c:strCache>
                <c:ptCount val="1"/>
                <c:pt idx="0">
                  <c:v>Hillsdale</c:v>
                </c:pt>
              </c:strCache>
            </c:strRef>
          </c:tx>
          <c:spPr>
            <a:solidFill>
              <a:srgbClr val="E85B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Sheet1!$A$277:$A$279</c:f>
              <c:strCache>
                <c:ptCount val="3"/>
                <c:pt idx="0">
                  <c:v>Adequate</c:v>
                </c:pt>
                <c:pt idx="1">
                  <c:v>Intermediate</c:v>
                </c:pt>
                <c:pt idx="2">
                  <c:v>Inadequate</c:v>
                </c:pt>
              </c:strCache>
            </c:strRef>
          </c:cat>
          <c:val>
            <c:numRef>
              <c:f>Sheet1!$B$277:$B$279</c:f>
              <c:numCache>
                <c:formatCode>0.0%</c:formatCode>
                <c:ptCount val="3"/>
                <c:pt idx="0">
                  <c:v>0.61499999999999999</c:v>
                </c:pt>
                <c:pt idx="1">
                  <c:v>0.27200000000000002</c:v>
                </c:pt>
                <c:pt idx="2">
                  <c:v>0.114</c:v>
                </c:pt>
              </c:numCache>
            </c:numRef>
          </c:val>
          <c:extLst>
            <c:ext xmlns:c16="http://schemas.microsoft.com/office/drawing/2014/chart" uri="{C3380CC4-5D6E-409C-BE32-E72D297353CC}">
              <c16:uniqueId val="{00000000-F24F-1649-90D0-F3337840AA2B}"/>
            </c:ext>
          </c:extLst>
        </c:ser>
        <c:ser>
          <c:idx val="1"/>
          <c:order val="1"/>
          <c:tx>
            <c:strRef>
              <c:f>Sheet1!$C$276</c:f>
              <c:strCache>
                <c:ptCount val="1"/>
                <c:pt idx="0">
                  <c:v>Michigan</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Sheet1!$A$277:$A$279</c:f>
              <c:strCache>
                <c:ptCount val="3"/>
                <c:pt idx="0">
                  <c:v>Adequate</c:v>
                </c:pt>
                <c:pt idx="1">
                  <c:v>Intermediate</c:v>
                </c:pt>
                <c:pt idx="2">
                  <c:v>Inadequate</c:v>
                </c:pt>
              </c:strCache>
            </c:strRef>
          </c:cat>
          <c:val>
            <c:numRef>
              <c:f>Sheet1!$C$277:$C$279</c:f>
              <c:numCache>
                <c:formatCode>0.0%</c:formatCode>
                <c:ptCount val="3"/>
                <c:pt idx="0">
                  <c:v>0.68899999999999995</c:v>
                </c:pt>
                <c:pt idx="1">
                  <c:v>0.23</c:v>
                </c:pt>
                <c:pt idx="2">
                  <c:v>8.1000000000000003E-2</c:v>
                </c:pt>
              </c:numCache>
            </c:numRef>
          </c:val>
          <c:extLst>
            <c:ext xmlns:c16="http://schemas.microsoft.com/office/drawing/2014/chart" uri="{C3380CC4-5D6E-409C-BE32-E72D297353CC}">
              <c16:uniqueId val="{00000001-F24F-1649-90D0-F3337840AA2B}"/>
            </c:ext>
          </c:extLst>
        </c:ser>
        <c:dLbls>
          <c:showLegendKey val="0"/>
          <c:showVal val="0"/>
          <c:showCatName val="0"/>
          <c:showSerName val="0"/>
          <c:showPercent val="0"/>
          <c:showBubbleSize val="0"/>
        </c:dLbls>
        <c:gapWidth val="219"/>
        <c:overlap val="-27"/>
        <c:axId val="1544624991"/>
        <c:axId val="1188080335"/>
      </c:barChart>
      <c:catAx>
        <c:axId val="1544624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mn-ea"/>
                <a:cs typeface="+mn-cs"/>
              </a:defRPr>
            </a:pPr>
            <a:endParaRPr lang="en-US"/>
          </a:p>
        </c:txPr>
        <c:crossAx val="1188080335"/>
        <c:crosses val="autoZero"/>
        <c:auto val="1"/>
        <c:lblAlgn val="ctr"/>
        <c:lblOffset val="100"/>
        <c:noMultiLvlLbl val="0"/>
      </c:catAx>
      <c:valAx>
        <c:axId val="1188080335"/>
        <c:scaling>
          <c:orientation val="minMax"/>
        </c:scaling>
        <c:delete val="0"/>
        <c:axPos val="l"/>
        <c:majorGridlines>
          <c:spPr>
            <a:ln w="9525" cap="flat" cmpd="sng" algn="ctr">
              <a:solidFill>
                <a:schemeClr val="tx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mbria" panose="02040503050406030204" pitchFamily="18" charset="0"/>
                <a:ea typeface="+mn-ea"/>
                <a:cs typeface="+mn-cs"/>
              </a:defRPr>
            </a:pPr>
            <a:endParaRPr lang="en-US"/>
          </a:p>
        </c:txPr>
        <c:crossAx val="1544624991"/>
        <c:crosses val="autoZero"/>
        <c:crossBetween val="between"/>
      </c:valAx>
      <c:spPr>
        <a:solidFill>
          <a:schemeClr val="bg1"/>
        </a:solidFill>
        <a:ln>
          <a:solidFill>
            <a:schemeClr val="bg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r>
              <a:rPr lang="en-US" sz="1600" b="1"/>
              <a:t>Prenatal Care, Hillsdale Mothers, The Year Averages </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Sheet1!$B$269</c:f>
              <c:strCache>
                <c:ptCount val="1"/>
                <c:pt idx="0">
                  <c:v>2015-2017</c:v>
                </c:pt>
              </c:strCache>
            </c:strRef>
          </c:tx>
          <c:spPr>
            <a:solidFill>
              <a:srgbClr val="F65D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Sheet1!$A$270:$A$272</c:f>
              <c:strCache>
                <c:ptCount val="3"/>
                <c:pt idx="0">
                  <c:v>Adequate</c:v>
                </c:pt>
                <c:pt idx="1">
                  <c:v>Intermediate</c:v>
                </c:pt>
                <c:pt idx="2">
                  <c:v>Inadequate</c:v>
                </c:pt>
              </c:strCache>
            </c:strRef>
          </c:cat>
          <c:val>
            <c:numRef>
              <c:f>Sheet1!$B$270:$B$272</c:f>
              <c:numCache>
                <c:formatCode>0.0%</c:formatCode>
                <c:ptCount val="3"/>
                <c:pt idx="0">
                  <c:v>0.48099999999999998</c:v>
                </c:pt>
                <c:pt idx="1">
                  <c:v>0.42699999999999999</c:v>
                </c:pt>
                <c:pt idx="2">
                  <c:v>9.0999999999999998E-2</c:v>
                </c:pt>
              </c:numCache>
            </c:numRef>
          </c:val>
          <c:extLst>
            <c:ext xmlns:c16="http://schemas.microsoft.com/office/drawing/2014/chart" uri="{C3380CC4-5D6E-409C-BE32-E72D297353CC}">
              <c16:uniqueId val="{00000000-CAB5-9141-AE9F-CC8849B1FA56}"/>
            </c:ext>
          </c:extLst>
        </c:ser>
        <c:ser>
          <c:idx val="1"/>
          <c:order val="1"/>
          <c:tx>
            <c:strRef>
              <c:f>Sheet1!$C$269</c:f>
              <c:strCache>
                <c:ptCount val="1"/>
                <c:pt idx="0">
                  <c:v>2018-20</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Sheet1!$A$270:$A$272</c:f>
              <c:strCache>
                <c:ptCount val="3"/>
                <c:pt idx="0">
                  <c:v>Adequate</c:v>
                </c:pt>
                <c:pt idx="1">
                  <c:v>Intermediate</c:v>
                </c:pt>
                <c:pt idx="2">
                  <c:v>Inadequate</c:v>
                </c:pt>
              </c:strCache>
            </c:strRef>
          </c:cat>
          <c:val>
            <c:numRef>
              <c:f>Sheet1!$C$270:$C$272</c:f>
              <c:numCache>
                <c:formatCode>0.0%</c:formatCode>
                <c:ptCount val="3"/>
                <c:pt idx="0">
                  <c:v>0.54300000000000004</c:v>
                </c:pt>
                <c:pt idx="1">
                  <c:v>0.34699999999999998</c:v>
                </c:pt>
                <c:pt idx="2">
                  <c:v>0.11</c:v>
                </c:pt>
              </c:numCache>
            </c:numRef>
          </c:val>
          <c:extLst>
            <c:ext xmlns:c16="http://schemas.microsoft.com/office/drawing/2014/chart" uri="{C3380CC4-5D6E-409C-BE32-E72D297353CC}">
              <c16:uniqueId val="{00000001-CAB5-9141-AE9F-CC8849B1FA56}"/>
            </c:ext>
          </c:extLst>
        </c:ser>
        <c:ser>
          <c:idx val="2"/>
          <c:order val="2"/>
          <c:tx>
            <c:strRef>
              <c:f>Sheet1!$D$269</c:f>
              <c:strCache>
                <c:ptCount val="1"/>
                <c:pt idx="0">
                  <c:v>2021-23</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Sheet1!$A$270:$A$272</c:f>
              <c:strCache>
                <c:ptCount val="3"/>
                <c:pt idx="0">
                  <c:v>Adequate</c:v>
                </c:pt>
                <c:pt idx="1">
                  <c:v>Intermediate</c:v>
                </c:pt>
                <c:pt idx="2">
                  <c:v>Inadequate</c:v>
                </c:pt>
              </c:strCache>
            </c:strRef>
          </c:cat>
          <c:val>
            <c:numRef>
              <c:f>Sheet1!$D$270:$D$272</c:f>
              <c:numCache>
                <c:formatCode>0.0%</c:formatCode>
                <c:ptCount val="3"/>
                <c:pt idx="0" formatCode="0%">
                  <c:v>0.65</c:v>
                </c:pt>
                <c:pt idx="1">
                  <c:v>0.23499999999999999</c:v>
                </c:pt>
                <c:pt idx="2">
                  <c:v>0.115</c:v>
                </c:pt>
              </c:numCache>
            </c:numRef>
          </c:val>
          <c:extLst>
            <c:ext xmlns:c16="http://schemas.microsoft.com/office/drawing/2014/chart" uri="{C3380CC4-5D6E-409C-BE32-E72D297353CC}">
              <c16:uniqueId val="{00000002-CAB5-9141-AE9F-CC8849B1FA56}"/>
            </c:ext>
          </c:extLst>
        </c:ser>
        <c:dLbls>
          <c:dLblPos val="outEnd"/>
          <c:showLegendKey val="0"/>
          <c:showVal val="1"/>
          <c:showCatName val="0"/>
          <c:showSerName val="0"/>
          <c:showPercent val="0"/>
          <c:showBubbleSize val="0"/>
        </c:dLbls>
        <c:gapWidth val="219"/>
        <c:overlap val="-27"/>
        <c:axId val="353247199"/>
        <c:axId val="864850943"/>
      </c:barChart>
      <c:catAx>
        <c:axId val="353247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crossAx val="864850943"/>
        <c:crosses val="autoZero"/>
        <c:auto val="1"/>
        <c:lblAlgn val="ctr"/>
        <c:lblOffset val="100"/>
        <c:noMultiLvlLbl val="0"/>
      </c:catAx>
      <c:valAx>
        <c:axId val="86485094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353247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Cambria" panose="02040503050406030204" pitchFamily="18" charset="0"/>
                <a:ea typeface="+mn-ea"/>
                <a:cs typeface="+mn-cs"/>
              </a:defRPr>
            </a:pPr>
            <a:r>
              <a:rPr lang="en-US" sz="1600" b="1"/>
              <a:t>Infant Mortality Rates, Hillsdale &amp; Michigan </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Cambria" panose="02040503050406030204" pitchFamily="18" charset="0"/>
              <a:ea typeface="+mn-ea"/>
              <a:cs typeface="+mn-cs"/>
            </a:defRPr>
          </a:pPr>
          <a:endParaRPr lang="en-US"/>
        </a:p>
      </c:txPr>
    </c:title>
    <c:autoTitleDeleted val="0"/>
    <c:plotArea>
      <c:layout/>
      <c:lineChart>
        <c:grouping val="standard"/>
        <c:varyColors val="0"/>
        <c:ser>
          <c:idx val="0"/>
          <c:order val="0"/>
          <c:tx>
            <c:strRef>
              <c:f>Sheet1!$B$288</c:f>
              <c:strCache>
                <c:ptCount val="1"/>
                <c:pt idx="0">
                  <c:v>Hillsdale</c:v>
                </c:pt>
              </c:strCache>
            </c:strRef>
          </c:tx>
          <c:spPr>
            <a:ln w="28575" cap="rnd">
              <a:solidFill>
                <a:schemeClr val="tx2">
                  <a:lumMod val="50000"/>
                  <a:lumOff val="50000"/>
                </a:schemeClr>
              </a:solidFill>
              <a:round/>
            </a:ln>
            <a:effectLst/>
          </c:spPr>
          <c:marker>
            <c:symbol val="none"/>
          </c:marker>
          <c:cat>
            <c:strRef>
              <c:f>Sheet1!$A$289:$A$292</c:f>
              <c:strCache>
                <c:ptCount val="4"/>
                <c:pt idx="0">
                  <c:v>2017-19</c:v>
                </c:pt>
                <c:pt idx="1">
                  <c:v>2018-20</c:v>
                </c:pt>
                <c:pt idx="2">
                  <c:v>2019-21</c:v>
                </c:pt>
                <c:pt idx="3">
                  <c:v>2020-22</c:v>
                </c:pt>
              </c:strCache>
            </c:strRef>
          </c:cat>
          <c:val>
            <c:numRef>
              <c:f>Sheet1!$B$289:$B$292</c:f>
              <c:numCache>
                <c:formatCode>General</c:formatCode>
                <c:ptCount val="4"/>
                <c:pt idx="0">
                  <c:v>5.2</c:v>
                </c:pt>
                <c:pt idx="1">
                  <c:v>4</c:v>
                </c:pt>
                <c:pt idx="2">
                  <c:v>6.8</c:v>
                </c:pt>
                <c:pt idx="3">
                  <c:v>5.6</c:v>
                </c:pt>
              </c:numCache>
            </c:numRef>
          </c:val>
          <c:smooth val="0"/>
          <c:extLst>
            <c:ext xmlns:c16="http://schemas.microsoft.com/office/drawing/2014/chart" uri="{C3380CC4-5D6E-409C-BE32-E72D297353CC}">
              <c16:uniqueId val="{00000000-D72A-954C-9AEC-293C8B24AF01}"/>
            </c:ext>
          </c:extLst>
        </c:ser>
        <c:ser>
          <c:idx val="1"/>
          <c:order val="1"/>
          <c:tx>
            <c:strRef>
              <c:f>Sheet1!$C$288</c:f>
              <c:strCache>
                <c:ptCount val="1"/>
                <c:pt idx="0">
                  <c:v>Michigan</c:v>
                </c:pt>
              </c:strCache>
            </c:strRef>
          </c:tx>
          <c:spPr>
            <a:ln w="28575" cap="rnd">
              <a:solidFill>
                <a:srgbClr val="A93F3F"/>
              </a:solidFill>
              <a:round/>
            </a:ln>
            <a:effectLst/>
          </c:spPr>
          <c:marker>
            <c:symbol val="none"/>
          </c:marker>
          <c:cat>
            <c:strRef>
              <c:f>Sheet1!$A$289:$A$292</c:f>
              <c:strCache>
                <c:ptCount val="4"/>
                <c:pt idx="0">
                  <c:v>2017-19</c:v>
                </c:pt>
                <c:pt idx="1">
                  <c:v>2018-20</c:v>
                </c:pt>
                <c:pt idx="2">
                  <c:v>2019-21</c:v>
                </c:pt>
                <c:pt idx="3">
                  <c:v>2020-22</c:v>
                </c:pt>
              </c:strCache>
            </c:strRef>
          </c:cat>
          <c:val>
            <c:numRef>
              <c:f>Sheet1!$C$289:$C$292</c:f>
              <c:numCache>
                <c:formatCode>General</c:formatCode>
                <c:ptCount val="4"/>
                <c:pt idx="0">
                  <c:v>6.6</c:v>
                </c:pt>
                <c:pt idx="1">
                  <c:v>6.6</c:v>
                </c:pt>
                <c:pt idx="2">
                  <c:v>6.5</c:v>
                </c:pt>
                <c:pt idx="3">
                  <c:v>6.5</c:v>
                </c:pt>
              </c:numCache>
            </c:numRef>
          </c:val>
          <c:smooth val="0"/>
          <c:extLst>
            <c:ext xmlns:c16="http://schemas.microsoft.com/office/drawing/2014/chart" uri="{C3380CC4-5D6E-409C-BE32-E72D297353CC}">
              <c16:uniqueId val="{00000001-D72A-954C-9AEC-293C8B24AF01}"/>
            </c:ext>
          </c:extLst>
        </c:ser>
        <c:dLbls>
          <c:showLegendKey val="0"/>
          <c:showVal val="0"/>
          <c:showCatName val="0"/>
          <c:showSerName val="0"/>
          <c:showPercent val="0"/>
          <c:showBubbleSize val="0"/>
        </c:dLbls>
        <c:smooth val="0"/>
        <c:axId val="1218231871"/>
        <c:axId val="454950768"/>
      </c:lineChart>
      <c:catAx>
        <c:axId val="121823187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mn-ea"/>
                <a:cs typeface="+mn-cs"/>
              </a:defRPr>
            </a:pPr>
            <a:endParaRPr lang="en-US"/>
          </a:p>
        </c:txPr>
        <c:crossAx val="454950768"/>
        <c:crosses val="autoZero"/>
        <c:auto val="1"/>
        <c:lblAlgn val="ctr"/>
        <c:lblOffset val="100"/>
        <c:noMultiLvlLbl val="0"/>
      </c:catAx>
      <c:valAx>
        <c:axId val="454950768"/>
        <c:scaling>
          <c:orientation val="minMax"/>
          <c:max val="10"/>
          <c:min val="0"/>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218231871"/>
        <c:crosses val="autoZero"/>
        <c:crossBetween val="between"/>
        <c:majorUnit val="4"/>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r>
              <a:rPr lang="en-US" sz="1600" b="1">
                <a:solidFill>
                  <a:schemeClr val="tx1"/>
                </a:solidFill>
              </a:rPr>
              <a:t>Leading Causes of Death as a Percent of All Deaths, 2020-22 Average </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bar"/>
        <c:grouping val="clustered"/>
        <c:varyColors val="0"/>
        <c:ser>
          <c:idx val="0"/>
          <c:order val="0"/>
          <c:tx>
            <c:strRef>
              <c:f>Sheet1!$B$295</c:f>
              <c:strCache>
                <c:ptCount val="1"/>
                <c:pt idx="0">
                  <c:v>Michigan</c:v>
                </c:pt>
              </c:strCache>
            </c:strRef>
          </c:tx>
          <c:spPr>
            <a:solidFill>
              <a:srgbClr val="FD554E"/>
            </a:solidFill>
            <a:ln>
              <a:no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Sheet1!$A$296:$A$305</c:f>
              <c:strCache>
                <c:ptCount val="10"/>
                <c:pt idx="0">
                  <c:v>Cirrhosis</c:v>
                </c:pt>
                <c:pt idx="1">
                  <c:v>Kidney Disease</c:v>
                </c:pt>
                <c:pt idx="2">
                  <c:v>Diabetes Mellitus</c:v>
                </c:pt>
                <c:pt idx="3">
                  <c:v>Alzheimers</c:v>
                </c:pt>
                <c:pt idx="4">
                  <c:v>Stroke</c:v>
                </c:pt>
                <c:pt idx="5">
                  <c:v>Chronic Lower Resp Tract</c:v>
                </c:pt>
                <c:pt idx="6">
                  <c:v>Accidents</c:v>
                </c:pt>
                <c:pt idx="7">
                  <c:v>COVID- 19</c:v>
                </c:pt>
                <c:pt idx="8">
                  <c:v>Cancers</c:v>
                </c:pt>
                <c:pt idx="9">
                  <c:v>Heart Diseases</c:v>
                </c:pt>
              </c:strCache>
            </c:strRef>
          </c:cat>
          <c:val>
            <c:numRef>
              <c:f>Sheet1!$B$296:$B$305</c:f>
              <c:numCache>
                <c:formatCode>0.0%</c:formatCode>
                <c:ptCount val="10"/>
                <c:pt idx="0">
                  <c:v>1.4999999999999999E-2</c:v>
                </c:pt>
                <c:pt idx="1">
                  <c:v>1.7000000000000001E-2</c:v>
                </c:pt>
                <c:pt idx="2">
                  <c:v>0.03</c:v>
                </c:pt>
                <c:pt idx="3">
                  <c:v>3.7999999999999999E-2</c:v>
                </c:pt>
                <c:pt idx="4">
                  <c:v>0.05</c:v>
                </c:pt>
                <c:pt idx="5">
                  <c:v>4.7E-2</c:v>
                </c:pt>
                <c:pt idx="6">
                  <c:v>0.09</c:v>
                </c:pt>
                <c:pt idx="7">
                  <c:v>5.5E-2</c:v>
                </c:pt>
                <c:pt idx="8">
                  <c:v>0.183</c:v>
                </c:pt>
                <c:pt idx="9">
                  <c:v>0.23400000000000001</c:v>
                </c:pt>
              </c:numCache>
            </c:numRef>
          </c:val>
          <c:extLst>
            <c:ext xmlns:c16="http://schemas.microsoft.com/office/drawing/2014/chart" uri="{C3380CC4-5D6E-409C-BE32-E72D297353CC}">
              <c16:uniqueId val="{00000000-9BD1-6947-927A-03C16BE72DF0}"/>
            </c:ext>
          </c:extLst>
        </c:ser>
        <c:ser>
          <c:idx val="1"/>
          <c:order val="1"/>
          <c:tx>
            <c:strRef>
              <c:f>Sheet1!$C$295</c:f>
              <c:strCache>
                <c:ptCount val="1"/>
                <c:pt idx="0">
                  <c:v>Hillsdale</c:v>
                </c:pt>
              </c:strCache>
            </c:strRef>
          </c:tx>
          <c:spPr>
            <a:solidFill>
              <a:schemeClr val="tx2">
                <a:lumMod val="50000"/>
                <a:lumOff val="50000"/>
              </a:schemeClr>
            </a:solidFill>
            <a:ln>
              <a:no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Sheet1!$A$296:$A$305</c:f>
              <c:strCache>
                <c:ptCount val="10"/>
                <c:pt idx="0">
                  <c:v>Cirrhosis</c:v>
                </c:pt>
                <c:pt idx="1">
                  <c:v>Kidney Disease</c:v>
                </c:pt>
                <c:pt idx="2">
                  <c:v>Diabetes Mellitus</c:v>
                </c:pt>
                <c:pt idx="3">
                  <c:v>Alzheimers</c:v>
                </c:pt>
                <c:pt idx="4">
                  <c:v>Stroke</c:v>
                </c:pt>
                <c:pt idx="5">
                  <c:v>Chronic Lower Resp Tract</c:v>
                </c:pt>
                <c:pt idx="6">
                  <c:v>Accidents</c:v>
                </c:pt>
                <c:pt idx="7">
                  <c:v>COVID- 19</c:v>
                </c:pt>
                <c:pt idx="8">
                  <c:v>Cancers</c:v>
                </c:pt>
                <c:pt idx="9">
                  <c:v>Heart Diseases</c:v>
                </c:pt>
              </c:strCache>
            </c:strRef>
          </c:cat>
          <c:val>
            <c:numRef>
              <c:f>Sheet1!$C$296:$C$305</c:f>
              <c:numCache>
                <c:formatCode>0.0%</c:formatCode>
                <c:ptCount val="10"/>
                <c:pt idx="0">
                  <c:v>1.4E-2</c:v>
                </c:pt>
                <c:pt idx="1">
                  <c:v>1.9E-2</c:v>
                </c:pt>
                <c:pt idx="2">
                  <c:v>0.03</c:v>
                </c:pt>
                <c:pt idx="3">
                  <c:v>4.2999999999999997E-2</c:v>
                </c:pt>
                <c:pt idx="4">
                  <c:v>4.2999999999999997E-2</c:v>
                </c:pt>
                <c:pt idx="5">
                  <c:v>7.0000000000000007E-2</c:v>
                </c:pt>
                <c:pt idx="6">
                  <c:v>0.10100000000000001</c:v>
                </c:pt>
                <c:pt idx="7">
                  <c:v>4.3999999999999997E-2</c:v>
                </c:pt>
                <c:pt idx="8">
                  <c:v>0.20100000000000001</c:v>
                </c:pt>
                <c:pt idx="9">
                  <c:v>0.22600000000000001</c:v>
                </c:pt>
              </c:numCache>
            </c:numRef>
          </c:val>
          <c:extLst>
            <c:ext xmlns:c16="http://schemas.microsoft.com/office/drawing/2014/chart" uri="{C3380CC4-5D6E-409C-BE32-E72D297353CC}">
              <c16:uniqueId val="{00000001-9BD1-6947-927A-03C16BE72DF0}"/>
            </c:ext>
          </c:extLst>
        </c:ser>
        <c:dLbls>
          <c:showLegendKey val="0"/>
          <c:showVal val="0"/>
          <c:showCatName val="0"/>
          <c:showSerName val="0"/>
          <c:showPercent val="0"/>
          <c:showBubbleSize val="0"/>
        </c:dLbls>
        <c:gapWidth val="75"/>
        <c:axId val="1545314703"/>
        <c:axId val="1785053743"/>
      </c:barChart>
      <c:catAx>
        <c:axId val="1545314703"/>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crossAx val="1785053743"/>
        <c:crosses val="autoZero"/>
        <c:auto val="1"/>
        <c:lblAlgn val="ctr"/>
        <c:lblOffset val="100"/>
        <c:noMultiLvlLbl val="0"/>
      </c:catAx>
      <c:valAx>
        <c:axId val="1785053743"/>
        <c:scaling>
          <c:orientation val="minMax"/>
          <c:max val="0.3"/>
        </c:scaling>
        <c:delete val="0"/>
        <c:axPos val="b"/>
        <c:majorGridlines>
          <c:spPr>
            <a:ln w="9525" cap="flat" cmpd="sng" algn="ctr">
              <a:solidFill>
                <a:schemeClr val="tx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5453147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Cambria" panose="02040503050406030204" pitchFamily="18" charset="0"/>
                <a:ea typeface="+mn-ea"/>
                <a:cs typeface="+mn-cs"/>
              </a:defRPr>
            </a:pPr>
            <a:r>
              <a:rPr lang="en-US" b="1">
                <a:solidFill>
                  <a:schemeClr val="tx1"/>
                </a:solidFill>
              </a:rPr>
              <a:t>Age Adjusted Mortality Rates for Ten Leading Causes by Sex, Michigan, 2023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bar"/>
        <c:grouping val="percentStacked"/>
        <c:varyColors val="0"/>
        <c:ser>
          <c:idx val="1"/>
          <c:order val="1"/>
          <c:tx>
            <c:strRef>
              <c:f>Sheet2!$C$76</c:f>
              <c:strCache>
                <c:ptCount val="1"/>
                <c:pt idx="0">
                  <c:v>Male </c:v>
                </c:pt>
              </c:strCache>
            </c:strRef>
          </c:tx>
          <c:spPr>
            <a:solidFill>
              <a:schemeClr val="tx2">
                <a:lumMod val="25000"/>
                <a:lumOff val="75000"/>
              </a:schemeClr>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Sheet2!$A$77:$A$87</c:f>
              <c:strCache>
                <c:ptCount val="11"/>
                <c:pt idx="0">
                  <c:v>Heart Disease</c:v>
                </c:pt>
                <c:pt idx="1">
                  <c:v>Cancer</c:v>
                </c:pt>
                <c:pt idx="2">
                  <c:v>Unintentional Injuries</c:v>
                </c:pt>
                <c:pt idx="3">
                  <c:v>Stroke</c:v>
                </c:pt>
                <c:pt idx="4">
                  <c:v>Chronic Lower Respiratory Diseases</c:v>
                </c:pt>
                <c:pt idx="5">
                  <c:v>Alzheimer's Disease</c:v>
                </c:pt>
                <c:pt idx="6">
                  <c:v>Diabetes Mellitus</c:v>
                </c:pt>
                <c:pt idx="7">
                  <c:v>Kidney Disease</c:v>
                </c:pt>
                <c:pt idx="8">
                  <c:v>COVID-19</c:v>
                </c:pt>
                <c:pt idx="9">
                  <c:v>Chronic Liver Disease</c:v>
                </c:pt>
                <c:pt idx="10">
                  <c:v>All Other Causes</c:v>
                </c:pt>
              </c:strCache>
            </c:strRef>
          </c:cat>
          <c:val>
            <c:numRef>
              <c:f>Sheet2!$C$77:$C$87</c:f>
              <c:numCache>
                <c:formatCode>General</c:formatCode>
                <c:ptCount val="11"/>
                <c:pt idx="0">
                  <c:v>244.6</c:v>
                </c:pt>
                <c:pt idx="1">
                  <c:v>176.5</c:v>
                </c:pt>
                <c:pt idx="2">
                  <c:v>76.8</c:v>
                </c:pt>
                <c:pt idx="3">
                  <c:v>44</c:v>
                </c:pt>
                <c:pt idx="4">
                  <c:v>38.4</c:v>
                </c:pt>
                <c:pt idx="5">
                  <c:v>24.6</c:v>
                </c:pt>
                <c:pt idx="6">
                  <c:v>29.6</c:v>
                </c:pt>
                <c:pt idx="7">
                  <c:v>17.2</c:v>
                </c:pt>
                <c:pt idx="8">
                  <c:v>15.2</c:v>
                </c:pt>
                <c:pt idx="9">
                  <c:v>16.399999999999999</c:v>
                </c:pt>
                <c:pt idx="10">
                  <c:v>252.2</c:v>
                </c:pt>
              </c:numCache>
            </c:numRef>
          </c:val>
          <c:extLst>
            <c:ext xmlns:c16="http://schemas.microsoft.com/office/drawing/2014/chart" uri="{C3380CC4-5D6E-409C-BE32-E72D297353CC}">
              <c16:uniqueId val="{00000000-FBFF-264A-B4EC-66E16201E1BA}"/>
            </c:ext>
          </c:extLst>
        </c:ser>
        <c:ser>
          <c:idx val="2"/>
          <c:order val="2"/>
          <c:tx>
            <c:strRef>
              <c:f>Sheet2!$D$76</c:f>
              <c:strCache>
                <c:ptCount val="1"/>
                <c:pt idx="0">
                  <c:v>Female</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Sheet2!$A$77:$A$87</c:f>
              <c:strCache>
                <c:ptCount val="11"/>
                <c:pt idx="0">
                  <c:v>Heart Disease</c:v>
                </c:pt>
                <c:pt idx="1">
                  <c:v>Cancer</c:v>
                </c:pt>
                <c:pt idx="2">
                  <c:v>Unintentional Injuries</c:v>
                </c:pt>
                <c:pt idx="3">
                  <c:v>Stroke</c:v>
                </c:pt>
                <c:pt idx="4">
                  <c:v>Chronic Lower Respiratory Diseases</c:v>
                </c:pt>
                <c:pt idx="5">
                  <c:v>Alzheimer's Disease</c:v>
                </c:pt>
                <c:pt idx="6">
                  <c:v>Diabetes Mellitus</c:v>
                </c:pt>
                <c:pt idx="7">
                  <c:v>Kidney Disease</c:v>
                </c:pt>
                <c:pt idx="8">
                  <c:v>COVID-19</c:v>
                </c:pt>
                <c:pt idx="9">
                  <c:v>Chronic Liver Disease</c:v>
                </c:pt>
                <c:pt idx="10">
                  <c:v>All Other Causes</c:v>
                </c:pt>
              </c:strCache>
            </c:strRef>
          </c:cat>
          <c:val>
            <c:numRef>
              <c:f>Sheet2!$D$77:$D$87</c:f>
              <c:numCache>
                <c:formatCode>General</c:formatCode>
                <c:ptCount val="11"/>
                <c:pt idx="0">
                  <c:v>160.6</c:v>
                </c:pt>
                <c:pt idx="1">
                  <c:v>133.30000000000001</c:v>
                </c:pt>
                <c:pt idx="2">
                  <c:v>37.4</c:v>
                </c:pt>
                <c:pt idx="3">
                  <c:v>44.3</c:v>
                </c:pt>
                <c:pt idx="4">
                  <c:v>36.1</c:v>
                </c:pt>
                <c:pt idx="5">
                  <c:v>37</c:v>
                </c:pt>
                <c:pt idx="6">
                  <c:v>18.2</c:v>
                </c:pt>
                <c:pt idx="7">
                  <c:v>12.1</c:v>
                </c:pt>
                <c:pt idx="8">
                  <c:v>10.7</c:v>
                </c:pt>
                <c:pt idx="9">
                  <c:v>10.199999999999999</c:v>
                </c:pt>
                <c:pt idx="10">
                  <c:v>183.4</c:v>
                </c:pt>
              </c:numCache>
            </c:numRef>
          </c:val>
          <c:extLst>
            <c:ext xmlns:c16="http://schemas.microsoft.com/office/drawing/2014/chart" uri="{C3380CC4-5D6E-409C-BE32-E72D297353CC}">
              <c16:uniqueId val="{00000001-FBFF-264A-B4EC-66E16201E1BA}"/>
            </c:ext>
          </c:extLst>
        </c:ser>
        <c:dLbls>
          <c:showLegendKey val="0"/>
          <c:showVal val="1"/>
          <c:showCatName val="0"/>
          <c:showSerName val="0"/>
          <c:showPercent val="0"/>
          <c:showBubbleSize val="0"/>
        </c:dLbls>
        <c:gapWidth val="182"/>
        <c:overlap val="100"/>
        <c:axId val="13303104"/>
        <c:axId val="361534304"/>
        <c:extLst>
          <c:ext xmlns:c15="http://schemas.microsoft.com/office/drawing/2012/chart" uri="{02D57815-91ED-43cb-92C2-25804820EDAC}">
            <c15:filteredBarSeries>
              <c15:ser>
                <c:idx val="0"/>
                <c:order val="0"/>
                <c:tx>
                  <c:strRef>
                    <c:extLst>
                      <c:ext uri="{02D57815-91ED-43cb-92C2-25804820EDAC}">
                        <c15:formulaRef>
                          <c15:sqref>Sheet2!$B$76</c15:sqref>
                        </c15:formulaRef>
                      </c:ext>
                    </c:extLst>
                    <c:strCache>
                      <c:ptCount val="1"/>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Sheet2!$A$77:$A$87</c15:sqref>
                        </c15:formulaRef>
                      </c:ext>
                    </c:extLst>
                    <c:strCache>
                      <c:ptCount val="11"/>
                      <c:pt idx="0">
                        <c:v>Heart Disease</c:v>
                      </c:pt>
                      <c:pt idx="1">
                        <c:v>Cancer</c:v>
                      </c:pt>
                      <c:pt idx="2">
                        <c:v>Unintentional Injuries</c:v>
                      </c:pt>
                      <c:pt idx="3">
                        <c:v>Stroke</c:v>
                      </c:pt>
                      <c:pt idx="4">
                        <c:v>Chronic Lower Respiratory Diseases</c:v>
                      </c:pt>
                      <c:pt idx="5">
                        <c:v>Alzheimer's Disease</c:v>
                      </c:pt>
                      <c:pt idx="6">
                        <c:v>Diabetes Mellitus</c:v>
                      </c:pt>
                      <c:pt idx="7">
                        <c:v>Kidney Disease</c:v>
                      </c:pt>
                      <c:pt idx="8">
                        <c:v>COVID-19</c:v>
                      </c:pt>
                      <c:pt idx="9">
                        <c:v>Chronic Liver Disease</c:v>
                      </c:pt>
                      <c:pt idx="10">
                        <c:v>All Other Causes</c:v>
                      </c:pt>
                    </c:strCache>
                  </c:strRef>
                </c:cat>
                <c:val>
                  <c:numRef>
                    <c:extLst>
                      <c:ext uri="{02D57815-91ED-43cb-92C2-25804820EDAC}">
                        <c15:formulaRef>
                          <c15:sqref>Sheet2!$B$77:$B$87</c15:sqref>
                        </c15:formulaRef>
                      </c:ext>
                    </c:extLst>
                    <c:numCache>
                      <c:formatCode>General</c:formatCode>
                      <c:ptCount val="11"/>
                    </c:numCache>
                  </c:numRef>
                </c:val>
                <c:extLst>
                  <c:ext xmlns:c16="http://schemas.microsoft.com/office/drawing/2014/chart" uri="{C3380CC4-5D6E-409C-BE32-E72D297353CC}">
                    <c16:uniqueId val="{00000002-FBFF-264A-B4EC-66E16201E1BA}"/>
                  </c:ext>
                </c:extLst>
              </c15:ser>
            </c15:filteredBarSeries>
          </c:ext>
        </c:extLst>
      </c:barChart>
      <c:catAx>
        <c:axId val="1330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crossAx val="361534304"/>
        <c:crosses val="autoZero"/>
        <c:auto val="1"/>
        <c:lblAlgn val="ctr"/>
        <c:lblOffset val="100"/>
        <c:noMultiLvlLbl val="0"/>
      </c:catAx>
      <c:valAx>
        <c:axId val="361534304"/>
        <c:scaling>
          <c:orientation val="minMax"/>
        </c:scaling>
        <c:delete val="0"/>
        <c:axPos val="b"/>
        <c:majorGridlines>
          <c:spPr>
            <a:ln w="9525" cap="flat" cmpd="sng" algn="ctr">
              <a:solidFill>
                <a:schemeClr val="bg2"/>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13303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Cambria" panose="02040503050406030204" pitchFamily="18" charset="0"/>
                <a:ea typeface="+mn-ea"/>
                <a:cs typeface="+mn-cs"/>
              </a:defRPr>
            </a:pPr>
            <a:r>
              <a:rPr lang="en-US" sz="1600" b="1"/>
              <a:t>Adults with a BMI higher than &gt;=30, Hillsdale County, MI &amp; US, 2024 </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1-729F-9E44-8856-655EB014F96C}"/>
              </c:ext>
            </c:extLst>
          </c:dPt>
          <c:dPt>
            <c:idx val="1"/>
            <c:invertIfNegative val="0"/>
            <c:bubble3D val="0"/>
            <c:spPr>
              <a:solidFill>
                <a:srgbClr val="F65D5B"/>
              </a:solidFill>
              <a:ln>
                <a:noFill/>
              </a:ln>
              <a:effectLst/>
            </c:spPr>
            <c:extLst>
              <c:ext xmlns:c16="http://schemas.microsoft.com/office/drawing/2014/chart" uri="{C3380CC4-5D6E-409C-BE32-E72D297353CC}">
                <c16:uniqueId val="{00000003-729F-9E44-8856-655EB014F96C}"/>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729F-9E44-8856-655EB014F96C}"/>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9F-9E44-8856-655EB014F96C}"/>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9F-9E44-8856-655EB014F96C}"/>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9F-9E44-8856-655EB014F96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mbria" panose="02040503050406030204" pitchFamily="18" charset="0"/>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Sheet1!$A$318:$A$320</c:f>
              <c:strCache>
                <c:ptCount val="3"/>
                <c:pt idx="0">
                  <c:v>Hillsdale County</c:v>
                </c:pt>
                <c:pt idx="1">
                  <c:v>Michigan </c:v>
                </c:pt>
                <c:pt idx="2">
                  <c:v>US</c:v>
                </c:pt>
              </c:strCache>
            </c:strRef>
          </c:cat>
          <c:val>
            <c:numRef>
              <c:f>Sheet1!$B$318:$B$320</c:f>
              <c:numCache>
                <c:formatCode>0.0%</c:formatCode>
                <c:ptCount val="3"/>
                <c:pt idx="0">
                  <c:v>0.38</c:v>
                </c:pt>
                <c:pt idx="1">
                  <c:v>0.35</c:v>
                </c:pt>
                <c:pt idx="2">
                  <c:v>0.32</c:v>
                </c:pt>
              </c:numCache>
            </c:numRef>
          </c:val>
          <c:extLst>
            <c:ext xmlns:c16="http://schemas.microsoft.com/office/drawing/2014/chart" uri="{C3380CC4-5D6E-409C-BE32-E72D297353CC}">
              <c16:uniqueId val="{00000006-729F-9E44-8856-655EB014F96C}"/>
            </c:ext>
          </c:extLst>
        </c:ser>
        <c:dLbls>
          <c:dLblPos val="outEnd"/>
          <c:showLegendKey val="0"/>
          <c:showVal val="1"/>
          <c:showCatName val="0"/>
          <c:showSerName val="0"/>
          <c:showPercent val="0"/>
          <c:showBubbleSize val="0"/>
        </c:dLbls>
        <c:gapWidth val="219"/>
        <c:overlap val="-27"/>
        <c:axId val="1674821039"/>
        <c:axId val="1750880191"/>
      </c:barChart>
      <c:catAx>
        <c:axId val="1674821039"/>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endParaRPr lang="en-US"/>
          </a:p>
        </c:txPr>
        <c:crossAx val="1750880191"/>
        <c:crosses val="autoZero"/>
        <c:auto val="1"/>
        <c:lblAlgn val="ctr"/>
        <c:lblOffset val="100"/>
        <c:noMultiLvlLbl val="0"/>
      </c:catAx>
      <c:valAx>
        <c:axId val="1750880191"/>
        <c:scaling>
          <c:orientation val="minMax"/>
        </c:scaling>
        <c:delete val="0"/>
        <c:axPos val="l"/>
        <c:majorGridlines>
          <c:spPr>
            <a:ln w="9525" cap="flat" cmpd="sng" algn="ctr">
              <a:solidFill>
                <a:schemeClr val="tx1">
                  <a:lumMod val="65000"/>
                  <a:lumOff val="3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mn-ea"/>
                <a:cs typeface="+mn-cs"/>
              </a:defRPr>
            </a:pPr>
            <a:endParaRPr lang="en-US"/>
          </a:p>
        </c:txPr>
        <c:crossAx val="1674821039"/>
        <c:crosses val="autoZero"/>
        <c:crossBetween val="between"/>
        <c:majorUnit val="0.05"/>
      </c:valAx>
      <c:spPr>
        <a:noFill/>
        <a:ln>
          <a:solidFill>
            <a:schemeClr val="tx1">
              <a:lumMod val="65000"/>
              <a:lumOff val="3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0"/>
          <a:lstStyle/>
          <a:p>
            <a:pPr>
              <a:defRPr sz="1800" b="1" i="0" u="none" strike="noStrike" kern="1200" spc="0" baseline="0">
                <a:solidFill>
                  <a:sysClr val="windowText" lastClr="000000"/>
                </a:solidFill>
                <a:latin typeface="Cambria" panose="02040503050406030204" pitchFamily="18" charset="0"/>
                <a:ea typeface="+mn-ea"/>
                <a:cs typeface="+mn-cs"/>
              </a:defRPr>
            </a:pPr>
            <a:r>
              <a:rPr lang="en-US" sz="1800" b="1"/>
              <a:t>Weight Status, MiBRFS 2020-22 Average </a:t>
            </a:r>
          </a:p>
        </c:rich>
      </c:tx>
      <c:layout>
        <c:manualLayout>
          <c:xMode val="edge"/>
          <c:yMode val="edge"/>
          <c:x val="0.16459446065745278"/>
          <c:y val="4.2303407274589325E-2"/>
        </c:manualLayout>
      </c:layout>
      <c:overlay val="0"/>
      <c:spPr>
        <a:noFill/>
        <a:ln>
          <a:noFill/>
        </a:ln>
        <a:effectLst/>
      </c:spPr>
      <c:txPr>
        <a:bodyPr rot="0" spcFirstLastPara="1" vertOverflow="ellipsis" vert="horz" wrap="square" anchor="ctr" anchorCtr="0"/>
        <a:lstStyle/>
        <a:p>
          <a:pPr>
            <a:defRPr sz="1800" b="1" i="0" u="none" strike="noStrike" kern="1200" spc="0" baseline="0">
              <a:solidFill>
                <a:sysClr val="windowText" lastClr="000000"/>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Sheet1!$A$340</c:f>
              <c:strCache>
                <c:ptCount val="1"/>
                <c:pt idx="0">
                  <c:v>BRFS BHSJ</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Sheet1!$B$339:$D$339</c:f>
              <c:strCache>
                <c:ptCount val="3"/>
                <c:pt idx="0">
                  <c:v>Healthy</c:v>
                </c:pt>
                <c:pt idx="1">
                  <c:v>Overweight</c:v>
                </c:pt>
                <c:pt idx="2">
                  <c:v>Obese</c:v>
                </c:pt>
              </c:strCache>
            </c:strRef>
          </c:cat>
          <c:val>
            <c:numRef>
              <c:f>Sheet1!$B$340:$D$340</c:f>
              <c:numCache>
                <c:formatCode>0.0%</c:formatCode>
                <c:ptCount val="3"/>
                <c:pt idx="0">
                  <c:v>0.26</c:v>
                </c:pt>
                <c:pt idx="1">
                  <c:v>0.371</c:v>
                </c:pt>
                <c:pt idx="2">
                  <c:v>0.35699999999999998</c:v>
                </c:pt>
              </c:numCache>
            </c:numRef>
          </c:val>
          <c:extLst>
            <c:ext xmlns:c16="http://schemas.microsoft.com/office/drawing/2014/chart" uri="{C3380CC4-5D6E-409C-BE32-E72D297353CC}">
              <c16:uniqueId val="{00000000-9512-874E-AC27-DD9CA780DF74}"/>
            </c:ext>
          </c:extLst>
        </c:ser>
        <c:ser>
          <c:idx val="1"/>
          <c:order val="1"/>
          <c:tx>
            <c:strRef>
              <c:f>Sheet1!$A$341</c:f>
              <c:strCache>
                <c:ptCount val="1"/>
                <c:pt idx="0">
                  <c:v>BRFS Michigan</c:v>
                </c:pt>
              </c:strCache>
            </c:strRef>
          </c:tx>
          <c:spPr>
            <a:solidFill>
              <a:srgbClr val="F65D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Sheet1!$B$339:$D$339</c:f>
              <c:strCache>
                <c:ptCount val="3"/>
                <c:pt idx="0">
                  <c:v>Healthy</c:v>
                </c:pt>
                <c:pt idx="1">
                  <c:v>Overweight</c:v>
                </c:pt>
                <c:pt idx="2">
                  <c:v>Obese</c:v>
                </c:pt>
              </c:strCache>
            </c:strRef>
          </c:cat>
          <c:val>
            <c:numRef>
              <c:f>Sheet1!$B$341:$D$341</c:f>
              <c:numCache>
                <c:formatCode>0.0%</c:formatCode>
                <c:ptCount val="3"/>
                <c:pt idx="0">
                  <c:v>0.29299999999999998</c:v>
                </c:pt>
                <c:pt idx="1">
                  <c:v>0.33900000000000002</c:v>
                </c:pt>
                <c:pt idx="2">
                  <c:v>0.34699999999999998</c:v>
                </c:pt>
              </c:numCache>
            </c:numRef>
          </c:val>
          <c:extLst>
            <c:ext xmlns:c16="http://schemas.microsoft.com/office/drawing/2014/chart" uri="{C3380CC4-5D6E-409C-BE32-E72D297353CC}">
              <c16:uniqueId val="{00000001-9512-874E-AC27-DD9CA780DF74}"/>
            </c:ext>
          </c:extLst>
        </c:ser>
        <c:dLbls>
          <c:showLegendKey val="0"/>
          <c:showVal val="0"/>
          <c:showCatName val="0"/>
          <c:showSerName val="0"/>
          <c:showPercent val="0"/>
          <c:showBubbleSize val="0"/>
        </c:dLbls>
        <c:gapWidth val="219"/>
        <c:overlap val="-27"/>
        <c:axId val="419265008"/>
        <c:axId val="1633895855"/>
      </c:barChart>
      <c:catAx>
        <c:axId val="4192650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mbria" panose="02040503050406030204" pitchFamily="18" charset="0"/>
                <a:ea typeface="+mn-ea"/>
                <a:cs typeface="+mn-cs"/>
              </a:defRPr>
            </a:pPr>
            <a:endParaRPr lang="en-US"/>
          </a:p>
        </c:txPr>
        <c:crossAx val="1633895855"/>
        <c:crosses val="autoZero"/>
        <c:auto val="1"/>
        <c:lblAlgn val="ctr"/>
        <c:lblOffset val="100"/>
        <c:noMultiLvlLbl val="0"/>
      </c:catAx>
      <c:valAx>
        <c:axId val="1633895855"/>
        <c:scaling>
          <c:orientation val="minMax"/>
          <c:max val="0.4"/>
        </c:scaling>
        <c:delete val="0"/>
        <c:axPos val="l"/>
        <c:majorGridlines>
          <c:spPr>
            <a:ln w="9525" cap="flat" cmpd="sng" algn="ctr">
              <a:solidFill>
                <a:schemeClr val="tx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41926500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solidFill>
                <a:latin typeface="Cambria" panose="02040503050406030204" pitchFamily="18" charset="0"/>
                <a:ea typeface="+mn-ea"/>
                <a:cs typeface="+mn-cs"/>
              </a:defRPr>
            </a:pPr>
            <a:r>
              <a:rPr lang="en-US" sz="2000" b="1">
                <a:solidFill>
                  <a:schemeClr val="tx1"/>
                </a:solidFill>
              </a:rPr>
              <a:t>Age Distribution, 2021 and 2023 Estimates Hillsdale and Michigan </a:t>
            </a:r>
          </a:p>
        </c:rich>
      </c:tx>
      <c:layout>
        <c:manualLayout>
          <c:xMode val="edge"/>
          <c:yMode val="edge"/>
          <c:x val="0.17061555008101428"/>
          <c:y val="5.7528034747975555E-2"/>
        </c:manualLayout>
      </c:layout>
      <c:overlay val="0"/>
      <c:spPr>
        <a:noFill/>
        <a:ln>
          <a:noFill/>
        </a:ln>
        <a:effectLst/>
      </c:spPr>
      <c:txPr>
        <a:bodyPr rot="0" spcFirstLastPara="1" vertOverflow="ellipsis" vert="horz" wrap="square" anchor="ctr" anchorCtr="1"/>
        <a:lstStyle/>
        <a:p>
          <a:pPr>
            <a:defRPr sz="2000" b="1" i="0" u="none" strike="noStrike" kern="1200" spc="0" baseline="0">
              <a:solidFill>
                <a:schemeClr val="tx1"/>
              </a:solidFill>
              <a:latin typeface="Cambria" panose="02040503050406030204" pitchFamily="18"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Sheet1!$B$37</c:f>
              <c:strCache>
                <c:ptCount val="1"/>
                <c:pt idx="0">
                  <c:v>Age 0 to 18</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Sheet1!$A$38:$A$42</c:f>
              <c:strCache>
                <c:ptCount val="5"/>
                <c:pt idx="0">
                  <c:v>2021 Hillsdale</c:v>
                </c:pt>
                <c:pt idx="1">
                  <c:v>2021 Michigan</c:v>
                </c:pt>
                <c:pt idx="3">
                  <c:v>2023 Hillsdale</c:v>
                </c:pt>
                <c:pt idx="4">
                  <c:v>2023 Michigan</c:v>
                </c:pt>
              </c:strCache>
            </c:strRef>
          </c:cat>
          <c:val>
            <c:numRef>
              <c:f>Sheet1!$B$38:$B$42</c:f>
              <c:numCache>
                <c:formatCode>0%</c:formatCode>
                <c:ptCount val="5"/>
                <c:pt idx="0">
                  <c:v>0.27200000000000002</c:v>
                </c:pt>
                <c:pt idx="1">
                  <c:v>0.28299999999999997</c:v>
                </c:pt>
                <c:pt idx="3">
                  <c:v>0.27</c:v>
                </c:pt>
                <c:pt idx="4">
                  <c:v>0.26</c:v>
                </c:pt>
              </c:numCache>
            </c:numRef>
          </c:val>
          <c:extLst>
            <c:ext xmlns:c16="http://schemas.microsoft.com/office/drawing/2014/chart" uri="{C3380CC4-5D6E-409C-BE32-E72D297353CC}">
              <c16:uniqueId val="{00000000-21F7-164A-94A3-1670476BA4AD}"/>
            </c:ext>
          </c:extLst>
        </c:ser>
        <c:ser>
          <c:idx val="1"/>
          <c:order val="1"/>
          <c:tx>
            <c:strRef>
              <c:f>Sheet1!$C$37</c:f>
              <c:strCache>
                <c:ptCount val="1"/>
                <c:pt idx="0">
                  <c:v>Age 18 to 65</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Sheet1!$A$38:$A$42</c:f>
              <c:strCache>
                <c:ptCount val="5"/>
                <c:pt idx="0">
                  <c:v>2021 Hillsdale</c:v>
                </c:pt>
                <c:pt idx="1">
                  <c:v>2021 Michigan</c:v>
                </c:pt>
                <c:pt idx="3">
                  <c:v>2023 Hillsdale</c:v>
                </c:pt>
                <c:pt idx="4">
                  <c:v>2023 Michigan</c:v>
                </c:pt>
              </c:strCache>
            </c:strRef>
          </c:cat>
          <c:val>
            <c:numRef>
              <c:f>Sheet1!$C$38:$C$42</c:f>
              <c:numCache>
                <c:formatCode>0%</c:formatCode>
                <c:ptCount val="5"/>
                <c:pt idx="0">
                  <c:v>0.52600000000000002</c:v>
                </c:pt>
                <c:pt idx="1">
                  <c:v>0.55200000000000005</c:v>
                </c:pt>
                <c:pt idx="3">
                  <c:v>0.51200000000000001</c:v>
                </c:pt>
                <c:pt idx="4">
                  <c:v>0.54500000000000004</c:v>
                </c:pt>
              </c:numCache>
            </c:numRef>
          </c:val>
          <c:extLst>
            <c:ext xmlns:c16="http://schemas.microsoft.com/office/drawing/2014/chart" uri="{C3380CC4-5D6E-409C-BE32-E72D297353CC}">
              <c16:uniqueId val="{00000001-21F7-164A-94A3-1670476BA4AD}"/>
            </c:ext>
          </c:extLst>
        </c:ser>
        <c:ser>
          <c:idx val="2"/>
          <c:order val="2"/>
          <c:tx>
            <c:strRef>
              <c:f>Sheet1!$D$37</c:f>
              <c:strCache>
                <c:ptCount val="1"/>
                <c:pt idx="0">
                  <c:v>Age 65+</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Sheet1!$A$38:$A$42</c:f>
              <c:strCache>
                <c:ptCount val="5"/>
                <c:pt idx="0">
                  <c:v>2021 Hillsdale</c:v>
                </c:pt>
                <c:pt idx="1">
                  <c:v>2021 Michigan</c:v>
                </c:pt>
                <c:pt idx="3">
                  <c:v>2023 Hillsdale</c:v>
                </c:pt>
                <c:pt idx="4">
                  <c:v>2023 Michigan</c:v>
                </c:pt>
              </c:strCache>
            </c:strRef>
          </c:cat>
          <c:val>
            <c:numRef>
              <c:f>Sheet1!$D$38:$D$42</c:f>
              <c:numCache>
                <c:formatCode>0%</c:formatCode>
                <c:ptCount val="5"/>
                <c:pt idx="0">
                  <c:v>0.20200000000000001</c:v>
                </c:pt>
                <c:pt idx="1">
                  <c:v>0.16500000000000001</c:v>
                </c:pt>
                <c:pt idx="3">
                  <c:v>0.22</c:v>
                </c:pt>
                <c:pt idx="4">
                  <c:v>0.192</c:v>
                </c:pt>
              </c:numCache>
            </c:numRef>
          </c:val>
          <c:extLst>
            <c:ext xmlns:c16="http://schemas.microsoft.com/office/drawing/2014/chart" uri="{C3380CC4-5D6E-409C-BE32-E72D297353CC}">
              <c16:uniqueId val="{00000002-21F7-164A-94A3-1670476BA4AD}"/>
            </c:ext>
          </c:extLst>
        </c:ser>
        <c:dLbls>
          <c:showLegendKey val="0"/>
          <c:showVal val="0"/>
          <c:showCatName val="0"/>
          <c:showSerName val="0"/>
          <c:showPercent val="0"/>
          <c:showBubbleSize val="0"/>
        </c:dLbls>
        <c:gapWidth val="150"/>
        <c:shape val="box"/>
        <c:axId val="109986320"/>
        <c:axId val="1526303903"/>
        <c:axId val="0"/>
      </c:bar3DChart>
      <c:catAx>
        <c:axId val="109986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solidFill>
                <a:latin typeface="Cambria" panose="02040503050406030204" pitchFamily="18" charset="0"/>
                <a:ea typeface="+mn-ea"/>
                <a:cs typeface="+mn-cs"/>
              </a:defRPr>
            </a:pPr>
            <a:endParaRPr lang="en-US"/>
          </a:p>
        </c:txPr>
        <c:crossAx val="1526303903"/>
        <c:crosses val="autoZero"/>
        <c:auto val="1"/>
        <c:lblAlgn val="ctr"/>
        <c:lblOffset val="100"/>
        <c:noMultiLvlLbl val="0"/>
      </c:catAx>
      <c:valAx>
        <c:axId val="15263039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800" b="0" i="0" u="none" strike="noStrike" kern="1200" baseline="0">
                <a:solidFill>
                  <a:schemeClr val="tx1"/>
                </a:solidFill>
                <a:latin typeface="Cambria" panose="02040503050406030204" pitchFamily="18" charset="0"/>
                <a:ea typeface="+mn-ea"/>
                <a:cs typeface="+mn-cs"/>
              </a:defRPr>
            </a:pPr>
            <a:endParaRPr lang="en-US"/>
          </a:p>
        </c:txPr>
        <c:crossAx val="10998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2000">
          <a:solidFill>
            <a:schemeClr val="tx1"/>
          </a:solidFill>
          <a:latin typeface="Cambria" panose="02040503050406030204" pitchFamily="18"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Cambria" panose="02040503050406030204" pitchFamily="18" charset="0"/>
                <a:ea typeface="+mn-ea"/>
                <a:cs typeface="+mn-cs"/>
              </a:defRPr>
            </a:pPr>
            <a:r>
              <a:rPr lang="en-US" sz="1600" b="1"/>
              <a:t>Percent of Residents Who Smoke, 2012-14, 2014-16, 2018-20 &amp; 2020-22 Averages </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Sheet1!$B$350</c:f>
              <c:strCache>
                <c:ptCount val="1"/>
                <c:pt idx="0">
                  <c:v>BRFS BHSJ</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Sheet1!$A$351:$A$354</c:f>
              <c:strCache>
                <c:ptCount val="4"/>
                <c:pt idx="0">
                  <c:v>2012-14</c:v>
                </c:pt>
                <c:pt idx="1">
                  <c:v>2014-16</c:v>
                </c:pt>
                <c:pt idx="2">
                  <c:v>2018-20</c:v>
                </c:pt>
                <c:pt idx="3">
                  <c:v>2020-22</c:v>
                </c:pt>
              </c:strCache>
            </c:strRef>
          </c:cat>
          <c:val>
            <c:numRef>
              <c:f>Sheet1!$B$351:$B$354</c:f>
              <c:numCache>
                <c:formatCode>0.0%</c:formatCode>
                <c:ptCount val="4"/>
                <c:pt idx="0">
                  <c:v>0.245</c:v>
                </c:pt>
                <c:pt idx="1">
                  <c:v>0.219</c:v>
                </c:pt>
                <c:pt idx="2">
                  <c:v>0.26100000000000001</c:v>
                </c:pt>
                <c:pt idx="3">
                  <c:v>0.182</c:v>
                </c:pt>
              </c:numCache>
            </c:numRef>
          </c:val>
          <c:extLst>
            <c:ext xmlns:c16="http://schemas.microsoft.com/office/drawing/2014/chart" uri="{C3380CC4-5D6E-409C-BE32-E72D297353CC}">
              <c16:uniqueId val="{00000000-0372-8E45-9B42-345F8D93C032}"/>
            </c:ext>
          </c:extLst>
        </c:ser>
        <c:ser>
          <c:idx val="1"/>
          <c:order val="1"/>
          <c:tx>
            <c:strRef>
              <c:f>Sheet1!$C$350</c:f>
              <c:strCache>
                <c:ptCount val="1"/>
                <c:pt idx="0">
                  <c:v>Michigan</c:v>
                </c:pt>
              </c:strCache>
            </c:strRef>
          </c:tx>
          <c:spPr>
            <a:solidFill>
              <a:srgbClr val="F65D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Sheet1!$A$351:$A$354</c:f>
              <c:strCache>
                <c:ptCount val="4"/>
                <c:pt idx="0">
                  <c:v>2012-14</c:v>
                </c:pt>
                <c:pt idx="1">
                  <c:v>2014-16</c:v>
                </c:pt>
                <c:pt idx="2">
                  <c:v>2018-20</c:v>
                </c:pt>
                <c:pt idx="3">
                  <c:v>2020-22</c:v>
                </c:pt>
              </c:strCache>
            </c:strRef>
          </c:cat>
          <c:val>
            <c:numRef>
              <c:f>Sheet1!$C$351:$C$354</c:f>
              <c:numCache>
                <c:formatCode>0.0%</c:formatCode>
                <c:ptCount val="4"/>
                <c:pt idx="0">
                  <c:v>0.22</c:v>
                </c:pt>
                <c:pt idx="1">
                  <c:v>0.20899999999999999</c:v>
                </c:pt>
                <c:pt idx="2">
                  <c:v>0.186</c:v>
                </c:pt>
                <c:pt idx="3">
                  <c:v>0.16900000000000001</c:v>
                </c:pt>
              </c:numCache>
            </c:numRef>
          </c:val>
          <c:extLst>
            <c:ext xmlns:c16="http://schemas.microsoft.com/office/drawing/2014/chart" uri="{C3380CC4-5D6E-409C-BE32-E72D297353CC}">
              <c16:uniqueId val="{00000001-0372-8E45-9B42-345F8D93C032}"/>
            </c:ext>
          </c:extLst>
        </c:ser>
        <c:dLbls>
          <c:showLegendKey val="0"/>
          <c:showVal val="0"/>
          <c:showCatName val="0"/>
          <c:showSerName val="0"/>
          <c:showPercent val="0"/>
          <c:showBubbleSize val="0"/>
        </c:dLbls>
        <c:gapWidth val="219"/>
        <c:overlap val="-27"/>
        <c:axId val="1634665695"/>
        <c:axId val="1633770063"/>
      </c:barChart>
      <c:catAx>
        <c:axId val="1634665695"/>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mbria" panose="02040503050406030204" pitchFamily="18" charset="0"/>
                <a:ea typeface="+mn-ea"/>
                <a:cs typeface="+mn-cs"/>
              </a:defRPr>
            </a:pPr>
            <a:endParaRPr lang="en-US"/>
          </a:p>
        </c:txPr>
        <c:crossAx val="1633770063"/>
        <c:crosses val="autoZero"/>
        <c:auto val="1"/>
        <c:lblAlgn val="ctr"/>
        <c:lblOffset val="100"/>
        <c:noMultiLvlLbl val="0"/>
      </c:catAx>
      <c:valAx>
        <c:axId val="1633770063"/>
        <c:scaling>
          <c:orientation val="minMax"/>
        </c:scaling>
        <c:delete val="0"/>
        <c:axPos val="l"/>
        <c:majorGridlines>
          <c:spPr>
            <a:ln w="9525" cap="flat" cmpd="sng" algn="ctr">
              <a:solidFill>
                <a:schemeClr val="tx1">
                  <a:lumMod val="65000"/>
                  <a:lumOff val="3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mn-ea"/>
                <a:cs typeface="+mn-cs"/>
              </a:defRPr>
            </a:pPr>
            <a:endParaRPr lang="en-US"/>
          </a:p>
        </c:txPr>
        <c:crossAx val="1634665695"/>
        <c:crosses val="autoZero"/>
        <c:crossBetween val="between"/>
      </c:valAx>
      <c:spPr>
        <a:noFill/>
        <a:ln>
          <a:solidFill>
            <a:schemeClr val="tx1">
              <a:lumMod val="65000"/>
              <a:lumOff val="35000"/>
            </a:schemeClr>
          </a:solid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Cambria" panose="02040503050406030204" pitchFamily="18" charset="0"/>
                <a:ea typeface="+mn-ea"/>
                <a:cs typeface="+mn-cs"/>
              </a:defRPr>
            </a:pPr>
            <a:r>
              <a:rPr lang="en-US" b="1"/>
              <a:t>Cigarette Smoking, BHSJ &amp; Michigan 2020-22 Averages </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Sheet1!$B$344</c:f>
              <c:strCache>
                <c:ptCount val="1"/>
                <c:pt idx="0">
                  <c:v>BRFS BHSJ</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Sheet1!$A$345:$A$347</c:f>
              <c:strCache>
                <c:ptCount val="3"/>
                <c:pt idx="0">
                  <c:v>Never Smoked</c:v>
                </c:pt>
                <c:pt idx="1">
                  <c:v>Former Smoking</c:v>
                </c:pt>
                <c:pt idx="2">
                  <c:v>Current Smoking</c:v>
                </c:pt>
              </c:strCache>
            </c:strRef>
          </c:cat>
          <c:val>
            <c:numRef>
              <c:f>Sheet1!$B$345:$B$347</c:f>
              <c:numCache>
                <c:formatCode>0.0%</c:formatCode>
                <c:ptCount val="3"/>
                <c:pt idx="0">
                  <c:v>0.52500000000000002</c:v>
                </c:pt>
                <c:pt idx="1">
                  <c:v>0.29299999999999998</c:v>
                </c:pt>
                <c:pt idx="2">
                  <c:v>0.182</c:v>
                </c:pt>
              </c:numCache>
            </c:numRef>
          </c:val>
          <c:extLst>
            <c:ext xmlns:c16="http://schemas.microsoft.com/office/drawing/2014/chart" uri="{C3380CC4-5D6E-409C-BE32-E72D297353CC}">
              <c16:uniqueId val="{00000000-9F4F-C748-BC2A-A5259FCDD596}"/>
            </c:ext>
          </c:extLst>
        </c:ser>
        <c:ser>
          <c:idx val="1"/>
          <c:order val="1"/>
          <c:tx>
            <c:strRef>
              <c:f>Sheet1!$C$344</c:f>
              <c:strCache>
                <c:ptCount val="1"/>
                <c:pt idx="0">
                  <c:v>Michigan</c:v>
                </c:pt>
              </c:strCache>
            </c:strRef>
          </c:tx>
          <c:spPr>
            <a:solidFill>
              <a:srgbClr val="F65D5B"/>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Sheet1!$A$345:$A$347</c:f>
              <c:strCache>
                <c:ptCount val="3"/>
                <c:pt idx="0">
                  <c:v>Never Smoked</c:v>
                </c:pt>
                <c:pt idx="1">
                  <c:v>Former Smoking</c:v>
                </c:pt>
                <c:pt idx="2">
                  <c:v>Current Smoking</c:v>
                </c:pt>
              </c:strCache>
            </c:strRef>
          </c:cat>
          <c:val>
            <c:numRef>
              <c:f>Sheet1!$C$345:$C$347</c:f>
              <c:numCache>
                <c:formatCode>0.0%</c:formatCode>
                <c:ptCount val="3"/>
                <c:pt idx="0">
                  <c:v>0.56599999999999995</c:v>
                </c:pt>
                <c:pt idx="1">
                  <c:v>0.26500000000000001</c:v>
                </c:pt>
                <c:pt idx="2">
                  <c:v>0.16900000000000001</c:v>
                </c:pt>
              </c:numCache>
            </c:numRef>
          </c:val>
          <c:extLst>
            <c:ext xmlns:c16="http://schemas.microsoft.com/office/drawing/2014/chart" uri="{C3380CC4-5D6E-409C-BE32-E72D297353CC}">
              <c16:uniqueId val="{00000001-9F4F-C748-BC2A-A5259FCDD596}"/>
            </c:ext>
          </c:extLst>
        </c:ser>
        <c:dLbls>
          <c:showLegendKey val="0"/>
          <c:showVal val="0"/>
          <c:showCatName val="0"/>
          <c:showSerName val="0"/>
          <c:showPercent val="0"/>
          <c:showBubbleSize val="0"/>
        </c:dLbls>
        <c:gapWidth val="219"/>
        <c:overlap val="-27"/>
        <c:axId val="1545155599"/>
        <c:axId val="1634183903"/>
      </c:barChart>
      <c:catAx>
        <c:axId val="154515559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mbria" panose="02040503050406030204" pitchFamily="18" charset="0"/>
                <a:ea typeface="+mn-ea"/>
                <a:cs typeface="+mn-cs"/>
              </a:defRPr>
            </a:pPr>
            <a:endParaRPr lang="en-US"/>
          </a:p>
        </c:txPr>
        <c:crossAx val="1634183903"/>
        <c:crosses val="autoZero"/>
        <c:auto val="1"/>
        <c:lblAlgn val="ctr"/>
        <c:lblOffset val="100"/>
        <c:noMultiLvlLbl val="0"/>
      </c:catAx>
      <c:valAx>
        <c:axId val="1634183903"/>
        <c:scaling>
          <c:orientation val="minMax"/>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1545155599"/>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ysClr val="windowText" lastClr="000000"/>
                </a:solidFill>
                <a:latin typeface="Cambria" panose="02040503050406030204" pitchFamily="18" charset="0"/>
                <a:ea typeface="+mn-ea"/>
                <a:cs typeface="+mn-cs"/>
              </a:defRPr>
            </a:pPr>
            <a:r>
              <a:rPr lang="en-US" sz="2000" b="1"/>
              <a:t>Opiods Deaths, Michigan, 2022 </a:t>
            </a:r>
          </a:p>
        </c:rich>
      </c:tx>
      <c:overlay val="0"/>
      <c:spPr>
        <a:noFill/>
        <a:ln>
          <a:noFill/>
        </a:ln>
        <a:effectLst/>
      </c:spPr>
      <c:txPr>
        <a:bodyPr rot="0" spcFirstLastPara="1" vertOverflow="ellipsis" vert="horz" wrap="square" anchor="ctr" anchorCtr="1"/>
        <a:lstStyle/>
        <a:p>
          <a:pPr>
            <a:defRPr sz="2000" b="1" i="0" u="none" strike="noStrike" kern="1200" spc="0" baseline="0">
              <a:solidFill>
                <a:sysClr val="windowText" lastClr="000000"/>
              </a:solidFill>
              <a:latin typeface="Cambria" panose="02040503050406030204" pitchFamily="18" charset="0"/>
              <a:ea typeface="+mn-ea"/>
              <a:cs typeface="+mn-cs"/>
            </a:defRPr>
          </a:pPr>
          <a:endParaRPr lang="en-US"/>
        </a:p>
      </c:txPr>
    </c:title>
    <c:autoTitleDeleted val="0"/>
    <c:plotArea>
      <c:layout/>
      <c:lineChart>
        <c:grouping val="standard"/>
        <c:varyColors val="0"/>
        <c:ser>
          <c:idx val="0"/>
          <c:order val="0"/>
          <c:tx>
            <c:strRef>
              <c:f>Sheet1!$B$372</c:f>
              <c:strCache>
                <c:ptCount val="1"/>
                <c:pt idx="0">
                  <c:v>Deaths</c:v>
                </c:pt>
              </c:strCache>
            </c:strRef>
          </c:tx>
          <c:spPr>
            <a:ln w="28575" cap="rnd">
              <a:solidFill>
                <a:schemeClr val="tx2">
                  <a:lumMod val="50000"/>
                  <a:lumOff val="50000"/>
                </a:schemeClr>
              </a:solidFill>
              <a:round/>
            </a:ln>
            <a:effectLst/>
          </c:spPr>
          <c:marker>
            <c:symbol val="none"/>
          </c:marker>
          <c:dLbls>
            <c:dLbl>
              <c:idx val="0"/>
              <c:layout>
                <c:manualLayout>
                  <c:x val="-9.584137121079913E-3"/>
                  <c:y val="-8.896843897167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4D-074D-8DCF-A342CA5F4409}"/>
                </c:ext>
              </c:extLst>
            </c:dLbl>
            <c:dLbl>
              <c:idx val="1"/>
              <c:layout>
                <c:manualLayout>
                  <c:x val="-1.4376205681619869E-2"/>
                  <c:y val="-0.105650021278868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4D-074D-8DCF-A342CA5F4409}"/>
                </c:ext>
              </c:extLst>
            </c:dLbl>
            <c:dLbl>
              <c:idx val="2"/>
              <c:layout>
                <c:manualLayout>
                  <c:x val="-2.156430852242985E-2"/>
                  <c:y val="-7.7847384100219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4D-074D-8DCF-A342CA5F4409}"/>
                </c:ext>
              </c:extLst>
            </c:dLbl>
            <c:dLbl>
              <c:idx val="3"/>
              <c:layout>
                <c:manualLayout>
                  <c:x val="-3.1148445643509805E-2"/>
                  <c:y val="-5.0044746921569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4D-074D-8DCF-A342CA5F4409}"/>
                </c:ext>
              </c:extLst>
            </c:dLbl>
            <c:dLbl>
              <c:idx val="4"/>
              <c:layout>
                <c:manualLayout>
                  <c:x val="-2.8752411363239739E-2"/>
                  <c:y val="-7.7847384100219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4D-074D-8DCF-A342CA5F4409}"/>
                </c:ext>
              </c:extLst>
            </c:dLbl>
            <c:dLbl>
              <c:idx val="5"/>
              <c:layout>
                <c:manualLayout>
                  <c:x val="-3.1148445643509718E-2"/>
                  <c:y val="-8.896843897167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4D-074D-8DCF-A342CA5F4409}"/>
                </c:ext>
              </c:extLst>
            </c:dLbl>
            <c:dLbl>
              <c:idx val="6"/>
              <c:layout>
                <c:manualLayout>
                  <c:x val="-4.5524651325129679E-2"/>
                  <c:y val="-6.1165801793029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4D-074D-8DCF-A342CA5F4409}"/>
                </c:ext>
              </c:extLst>
            </c:dLbl>
            <c:dLbl>
              <c:idx val="7"/>
              <c:layout>
                <c:manualLayout>
                  <c:x val="-4.5524651325129589E-2"/>
                  <c:y val="-6.1165801793029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4D-074D-8DCF-A342CA5F4409}"/>
                </c:ext>
              </c:extLst>
            </c:dLbl>
            <c:dLbl>
              <c:idx val="8"/>
              <c:layout>
                <c:manualLayout>
                  <c:x val="-2.1564308522429805E-2"/>
                  <c:y val="-5.5605274357299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4D-074D-8DCF-A342CA5F440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Sheet1!$A$373:$A$381</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Sheet1!$B$373:$B$381</c:f>
              <c:numCache>
                <c:formatCode>General</c:formatCode>
                <c:ptCount val="9"/>
                <c:pt idx="0">
                  <c:v>1041</c:v>
                </c:pt>
                <c:pt idx="1">
                  <c:v>1320</c:v>
                </c:pt>
                <c:pt idx="2">
                  <c:v>1788</c:v>
                </c:pt>
                <c:pt idx="3">
                  <c:v>2053</c:v>
                </c:pt>
                <c:pt idx="4">
                  <c:v>2036</c:v>
                </c:pt>
                <c:pt idx="5">
                  <c:v>1768</c:v>
                </c:pt>
                <c:pt idx="6">
                  <c:v>2171</c:v>
                </c:pt>
                <c:pt idx="7">
                  <c:v>2539</c:v>
                </c:pt>
                <c:pt idx="8">
                  <c:v>2422</c:v>
                </c:pt>
              </c:numCache>
            </c:numRef>
          </c:val>
          <c:smooth val="0"/>
          <c:extLst>
            <c:ext xmlns:c16="http://schemas.microsoft.com/office/drawing/2014/chart" uri="{C3380CC4-5D6E-409C-BE32-E72D297353CC}">
              <c16:uniqueId val="{00000009-B34D-074D-8DCF-A342CA5F4409}"/>
            </c:ext>
          </c:extLst>
        </c:ser>
        <c:dLbls>
          <c:showLegendKey val="0"/>
          <c:showVal val="0"/>
          <c:showCatName val="0"/>
          <c:showSerName val="0"/>
          <c:showPercent val="0"/>
          <c:showBubbleSize val="0"/>
        </c:dLbls>
        <c:smooth val="0"/>
        <c:axId val="1219075983"/>
        <c:axId val="1744530927"/>
      </c:lineChart>
      <c:catAx>
        <c:axId val="1219075983"/>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mbria" panose="02040503050406030204" pitchFamily="18" charset="0"/>
                <a:ea typeface="+mn-ea"/>
                <a:cs typeface="+mn-cs"/>
              </a:defRPr>
            </a:pPr>
            <a:endParaRPr lang="en-US"/>
          </a:p>
        </c:txPr>
        <c:crossAx val="1744530927"/>
        <c:crosses val="autoZero"/>
        <c:auto val="1"/>
        <c:lblAlgn val="ctr"/>
        <c:lblOffset val="100"/>
        <c:noMultiLvlLbl val="0"/>
      </c:catAx>
      <c:valAx>
        <c:axId val="1744530927"/>
        <c:scaling>
          <c:orientation val="minMax"/>
        </c:scaling>
        <c:delete val="0"/>
        <c:axPos val="l"/>
        <c:majorGridlines>
          <c:spPr>
            <a:ln w="9525" cap="flat" cmpd="sng" algn="ctr">
              <a:solidFill>
                <a:schemeClr val="tx1">
                  <a:lumMod val="50000"/>
                  <a:lumOff val="50000"/>
                </a:schemeClr>
              </a:solidFill>
              <a:round/>
            </a:ln>
            <a:effectLst/>
          </c:spPr>
        </c:majorGridlines>
        <c:title>
          <c:tx>
            <c:rich>
              <a:bodyPr rot="-5400000" spcFirstLastPara="1" vertOverflow="ellipsis" vert="horz" wrap="square" anchor="ctr" anchorCtr="1"/>
              <a:lstStyle/>
              <a:p>
                <a:pPr>
                  <a:defRPr sz="1600" b="1" i="0" u="none" strike="noStrike" kern="1200" baseline="0">
                    <a:solidFill>
                      <a:sysClr val="windowText" lastClr="000000"/>
                    </a:solidFill>
                    <a:latin typeface="Cambria" panose="02040503050406030204" pitchFamily="18" charset="0"/>
                    <a:ea typeface="+mn-ea"/>
                    <a:cs typeface="+mn-cs"/>
                  </a:defRPr>
                </a:pPr>
                <a:r>
                  <a:rPr lang="en-US" sz="1600" b="1">
                    <a:solidFill>
                      <a:sysClr val="windowText" lastClr="000000"/>
                    </a:solidFill>
                  </a:rPr>
                  <a:t>Deaths</a:t>
                </a:r>
              </a:p>
            </c:rich>
          </c:tx>
          <c:overlay val="0"/>
          <c:spPr>
            <a:noFill/>
            <a:ln>
              <a:noFill/>
            </a:ln>
            <a:effectLst/>
          </c:spPr>
          <c:txPr>
            <a:bodyPr rot="-5400000" spcFirstLastPara="1" vertOverflow="ellipsis" vert="horz" wrap="square" anchor="ctr" anchorCtr="1"/>
            <a:lstStyle/>
            <a:p>
              <a:pPr>
                <a:defRPr sz="1600" b="1" i="0" u="none" strike="noStrike" kern="1200" baseline="0">
                  <a:solidFill>
                    <a:sysClr val="windowText" lastClr="000000"/>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mn-ea"/>
                <a:cs typeface="+mn-cs"/>
              </a:defRPr>
            </a:pPr>
            <a:endParaRPr lang="en-US"/>
          </a:p>
        </c:txPr>
        <c:crossAx val="1219075983"/>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mbria" panose="02040503050406030204" pitchFamily="18"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baseline="0">
                <a:solidFill>
                  <a:schemeClr val="tx1"/>
                </a:solidFill>
                <a:latin typeface="Cambria" panose="02040503050406030204" pitchFamily="18" charset="0"/>
                <a:ea typeface="+mn-ea"/>
                <a:cs typeface="+mn-cs"/>
              </a:defRPr>
            </a:pPr>
            <a:r>
              <a:rPr lang="en-US" sz="2000" b="1" i="0" u="none" strike="noStrike" baseline="0">
                <a:effectLst/>
              </a:rPr>
              <a:t>Respondents with Physicians, 2024</a:t>
            </a:r>
            <a:r>
              <a:rPr lang="en-US" sz="2000" b="1" i="0" u="none" strike="noStrike" baseline="0"/>
              <a:t> </a:t>
            </a:r>
            <a:endParaRPr lang="en-US" sz="2000" b="1"/>
          </a:p>
        </c:rich>
      </c:tx>
      <c:overlay val="0"/>
      <c:spPr>
        <a:noFill/>
        <a:ln>
          <a:noFill/>
        </a:ln>
        <a:effectLst/>
      </c:spPr>
      <c:txPr>
        <a:bodyPr rot="0" spcFirstLastPara="1" vertOverflow="ellipsis" vert="horz" wrap="square" anchor="ctr" anchorCtr="1"/>
        <a:lstStyle/>
        <a:p>
          <a:pPr>
            <a:defRPr sz="2000" b="1" i="0" u="none" strike="noStrike" kern="1200" baseline="0">
              <a:solidFill>
                <a:schemeClr val="tx1"/>
              </a:solidFill>
              <a:latin typeface="Cambria" panose="02040503050406030204" pitchFamily="18" charset="0"/>
              <a:ea typeface="+mn-ea"/>
              <a:cs typeface="+mn-cs"/>
            </a:defRPr>
          </a:pPr>
          <a:endParaRPr lang="en-US"/>
        </a:p>
      </c:txPr>
    </c:title>
    <c:autoTitleDeleted val="0"/>
    <c:view3D>
      <c:rotX val="30"/>
      <c:rotY val="4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23"/>
            <c:spPr>
              <a:solidFill>
                <a:srgbClr val="0070C0"/>
              </a:solidFill>
              <a:ln>
                <a:noFill/>
              </a:ln>
              <a:effectLst>
                <a:outerShdw blurRad="50800" dist="38100" dir="5400000" algn="t" rotWithShape="0">
                  <a:prstClr val="black">
                    <a:alpha val="40000"/>
                  </a:prstClr>
                </a:outerShdw>
              </a:effectLst>
              <a:sp3d/>
            </c:spPr>
            <c:extLst>
              <c:ext xmlns:c16="http://schemas.microsoft.com/office/drawing/2014/chart" uri="{C3380CC4-5D6E-409C-BE32-E72D297353CC}">
                <c16:uniqueId val="{00000001-499D-6B4D-99FD-3BAC994457A2}"/>
              </c:ext>
            </c:extLst>
          </c:dPt>
          <c:dPt>
            <c:idx val="1"/>
            <c:bubble3D val="0"/>
            <c:spPr>
              <a:solidFill>
                <a:srgbClr val="F65D5B"/>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99D-6B4D-99FD-3BAC994457A2}"/>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Cambria" panose="02040503050406030204" pitchFamily="18" charset="0"/>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Sheet1!$A$347:$A$348</c:f>
              <c:strCache>
                <c:ptCount val="2"/>
                <c:pt idx="0">
                  <c:v>Yes</c:v>
                </c:pt>
                <c:pt idx="1">
                  <c:v>No</c:v>
                </c:pt>
              </c:strCache>
            </c:strRef>
          </c:cat>
          <c:val>
            <c:numRef>
              <c:f>Sheet1!$B$347:$B$348</c:f>
              <c:numCache>
                <c:formatCode>0.00%</c:formatCode>
                <c:ptCount val="2"/>
                <c:pt idx="0">
                  <c:v>0.84350000000000003</c:v>
                </c:pt>
                <c:pt idx="1">
                  <c:v>0.1565</c:v>
                </c:pt>
              </c:numCache>
            </c:numRef>
          </c:val>
          <c:extLst>
            <c:ext xmlns:c16="http://schemas.microsoft.com/office/drawing/2014/chart" uri="{C3380CC4-5D6E-409C-BE32-E72D297353CC}">
              <c16:uniqueId val="{00000004-499D-6B4D-99FD-3BAC994457A2}"/>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Cambria" panose="02040503050406030204" pitchFamily="18" charset="0"/>
                <a:ea typeface="+mn-ea"/>
                <a:cs typeface="+mn-cs"/>
              </a:defRPr>
            </a:pPr>
            <a:r>
              <a:rPr lang="en-US" b="1"/>
              <a:t>Location of Respondents’ Physicians for Hillsdale County Residents, 2024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spPr>
            <a:gradFill flip="none" rotWithShape="1">
              <a:gsLst>
                <a:gs pos="0">
                  <a:schemeClr val="accent4">
                    <a:lumMod val="0"/>
                    <a:lumOff val="100000"/>
                  </a:schemeClr>
                </a:gs>
                <a:gs pos="18000">
                  <a:schemeClr val="accent4">
                    <a:lumMod val="0"/>
                    <a:lumOff val="100000"/>
                  </a:schemeClr>
                </a:gs>
                <a:gs pos="100000">
                  <a:schemeClr val="tx2">
                    <a:lumMod val="50000"/>
                    <a:lumOff val="50000"/>
                  </a:schemeClr>
                </a:gs>
              </a:gsLst>
              <a:path path="circle">
                <a:fillToRect l="50000" t="-80000" r="50000" b="180000"/>
              </a:path>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Sheet1!$A$352:$A$353</c:f>
              <c:strCache>
                <c:ptCount val="2"/>
                <c:pt idx="0">
                  <c:v>In Hillsdale</c:v>
                </c:pt>
                <c:pt idx="1">
                  <c:v>Outside of Hillsdale</c:v>
                </c:pt>
              </c:strCache>
            </c:strRef>
          </c:cat>
          <c:val>
            <c:numRef>
              <c:f>Sheet1!$B$352:$B$353</c:f>
              <c:numCache>
                <c:formatCode>General</c:formatCode>
                <c:ptCount val="2"/>
                <c:pt idx="0">
                  <c:v>720</c:v>
                </c:pt>
                <c:pt idx="1">
                  <c:v>284</c:v>
                </c:pt>
              </c:numCache>
            </c:numRef>
          </c:val>
          <c:extLst>
            <c:ext xmlns:c16="http://schemas.microsoft.com/office/drawing/2014/chart" uri="{C3380CC4-5D6E-409C-BE32-E72D297353CC}">
              <c16:uniqueId val="{00000000-24B7-6B46-8B95-20B906591DC4}"/>
            </c:ext>
          </c:extLst>
        </c:ser>
        <c:dLbls>
          <c:showLegendKey val="0"/>
          <c:showVal val="0"/>
          <c:showCatName val="0"/>
          <c:showSerName val="0"/>
          <c:showPercent val="0"/>
          <c:showBubbleSize val="0"/>
        </c:dLbls>
        <c:gapWidth val="124"/>
        <c:overlap val="-27"/>
        <c:axId val="333242560"/>
        <c:axId val="481159872"/>
      </c:barChart>
      <c:catAx>
        <c:axId val="3332425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crossAx val="481159872"/>
        <c:crosses val="autoZero"/>
        <c:auto val="1"/>
        <c:lblAlgn val="ctr"/>
        <c:lblOffset val="100"/>
        <c:noMultiLvlLbl val="0"/>
      </c:catAx>
      <c:valAx>
        <c:axId val="481159872"/>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crossAx val="333242560"/>
        <c:crosses val="autoZero"/>
        <c:crossBetween val="between"/>
        <c:majorUnit val="200"/>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r>
              <a:rPr lang="en-US" sz="1800" b="1"/>
              <a:t>Respondents Visited their Doctors, 2024 </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1-1105-4B4F-9596-4A1813C3B2FC}"/>
              </c:ext>
            </c:extLst>
          </c:dPt>
          <c:dPt>
            <c:idx val="1"/>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3-1105-4B4F-9596-4A1813C3B2FC}"/>
              </c:ext>
            </c:extLst>
          </c:dPt>
          <c:dPt>
            <c:idx val="2"/>
            <c:invertIfNegative val="0"/>
            <c:bubble3D val="0"/>
            <c:spPr>
              <a:solidFill>
                <a:srgbClr val="F65D5B"/>
              </a:solidFill>
              <a:ln>
                <a:noFill/>
              </a:ln>
              <a:effectLst/>
            </c:spPr>
            <c:extLst>
              <c:ext xmlns:c16="http://schemas.microsoft.com/office/drawing/2014/chart" uri="{C3380CC4-5D6E-409C-BE32-E72D297353CC}">
                <c16:uniqueId val="{00000005-1105-4B4F-9596-4A1813C3B2FC}"/>
              </c:ext>
            </c:extLst>
          </c:dPt>
          <c:dPt>
            <c:idx val="3"/>
            <c:invertIfNegative val="0"/>
            <c:bubble3D val="0"/>
            <c:spPr>
              <a:solidFill>
                <a:srgbClr val="7E4EB9"/>
              </a:solidFill>
              <a:ln>
                <a:noFill/>
              </a:ln>
              <a:effectLst/>
            </c:spPr>
            <c:extLst>
              <c:ext xmlns:c16="http://schemas.microsoft.com/office/drawing/2014/chart" uri="{C3380CC4-5D6E-409C-BE32-E72D297353CC}">
                <c16:uniqueId val="{00000007-1105-4B4F-9596-4A1813C3B2FC}"/>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Sheet1!$A$365:$A$368</c:f>
              <c:strCache>
                <c:ptCount val="4"/>
                <c:pt idx="0">
                  <c:v>Once or Twice</c:v>
                </c:pt>
                <c:pt idx="1">
                  <c:v>Three to Four Times</c:v>
                </c:pt>
                <c:pt idx="2">
                  <c:v>Monthly</c:v>
                </c:pt>
                <c:pt idx="3">
                  <c:v>Less than once a year</c:v>
                </c:pt>
              </c:strCache>
            </c:strRef>
          </c:cat>
          <c:val>
            <c:numRef>
              <c:f>Sheet1!$B$365:$B$368</c:f>
              <c:numCache>
                <c:formatCode>0.0%</c:formatCode>
                <c:ptCount val="4"/>
                <c:pt idx="0">
                  <c:v>0.46579999999999999</c:v>
                </c:pt>
                <c:pt idx="1">
                  <c:v>0.34110000000000001</c:v>
                </c:pt>
                <c:pt idx="2">
                  <c:v>6.4000000000000001E-2</c:v>
                </c:pt>
                <c:pt idx="3">
                  <c:v>0.12909999999999999</c:v>
                </c:pt>
              </c:numCache>
            </c:numRef>
          </c:val>
          <c:extLst>
            <c:ext xmlns:c16="http://schemas.microsoft.com/office/drawing/2014/chart" uri="{C3380CC4-5D6E-409C-BE32-E72D297353CC}">
              <c16:uniqueId val="{00000008-1105-4B4F-9596-4A1813C3B2FC}"/>
            </c:ext>
          </c:extLst>
        </c:ser>
        <c:dLbls>
          <c:showLegendKey val="0"/>
          <c:showVal val="0"/>
          <c:showCatName val="0"/>
          <c:showSerName val="0"/>
          <c:showPercent val="0"/>
          <c:showBubbleSize val="0"/>
        </c:dLbls>
        <c:gapWidth val="219"/>
        <c:overlap val="-27"/>
        <c:axId val="240212016"/>
        <c:axId val="45661312"/>
      </c:barChart>
      <c:catAx>
        <c:axId val="240212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crossAx val="45661312"/>
        <c:crosses val="autoZero"/>
        <c:auto val="1"/>
        <c:lblAlgn val="ctr"/>
        <c:lblOffset val="100"/>
        <c:noMultiLvlLbl val="0"/>
      </c:catAx>
      <c:valAx>
        <c:axId val="45661312"/>
        <c:scaling>
          <c:orientation val="minMax"/>
        </c:scaling>
        <c:delete val="0"/>
        <c:axPos val="l"/>
        <c:majorGridlines>
          <c:spPr>
            <a:ln w="9525" cap="flat" cmpd="sng" algn="ctr">
              <a:solidFill>
                <a:schemeClr val="tx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crossAx val="240212016"/>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r>
              <a:rPr lang="en-US" sz="1600" b="1"/>
              <a:t>Frequency Respondents Visited their Doctors Previous Years, 2022 and 2019 </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Sheet1!$B$356</c:f>
              <c:strCache>
                <c:ptCount val="1"/>
                <c:pt idx="0">
                  <c:v>2022</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Sheet1!$A$357:$A$361</c:f>
              <c:strCache>
                <c:ptCount val="5"/>
                <c:pt idx="0">
                  <c:v>Once</c:v>
                </c:pt>
                <c:pt idx="1">
                  <c:v>Twice</c:v>
                </c:pt>
                <c:pt idx="2">
                  <c:v>4 Times</c:v>
                </c:pt>
                <c:pt idx="3">
                  <c:v>Monthly</c:v>
                </c:pt>
                <c:pt idx="4">
                  <c:v>More than Monthly</c:v>
                </c:pt>
              </c:strCache>
            </c:strRef>
          </c:cat>
          <c:val>
            <c:numRef>
              <c:f>Sheet1!$B$357:$B$361</c:f>
              <c:numCache>
                <c:formatCode>0%</c:formatCode>
                <c:ptCount val="5"/>
                <c:pt idx="0">
                  <c:v>0.32</c:v>
                </c:pt>
                <c:pt idx="1">
                  <c:v>0.36</c:v>
                </c:pt>
                <c:pt idx="2">
                  <c:v>0.25</c:v>
                </c:pt>
                <c:pt idx="3">
                  <c:v>0.06</c:v>
                </c:pt>
                <c:pt idx="4">
                  <c:v>0.01</c:v>
                </c:pt>
              </c:numCache>
            </c:numRef>
          </c:val>
          <c:extLst>
            <c:ext xmlns:c16="http://schemas.microsoft.com/office/drawing/2014/chart" uri="{C3380CC4-5D6E-409C-BE32-E72D297353CC}">
              <c16:uniqueId val="{00000000-B93B-434D-9728-F3723BA5737B}"/>
            </c:ext>
          </c:extLst>
        </c:ser>
        <c:ser>
          <c:idx val="1"/>
          <c:order val="1"/>
          <c:tx>
            <c:strRef>
              <c:f>Sheet1!$C$356</c:f>
              <c:strCache>
                <c:ptCount val="1"/>
                <c:pt idx="0">
                  <c:v>2019</c:v>
                </c:pt>
              </c:strCache>
            </c:strRef>
          </c:tx>
          <c:spPr>
            <a:solidFill>
              <a:srgbClr val="F65D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Sheet1!$A$357:$A$361</c:f>
              <c:strCache>
                <c:ptCount val="5"/>
                <c:pt idx="0">
                  <c:v>Once</c:v>
                </c:pt>
                <c:pt idx="1">
                  <c:v>Twice</c:v>
                </c:pt>
                <c:pt idx="2">
                  <c:v>4 Times</c:v>
                </c:pt>
                <c:pt idx="3">
                  <c:v>Monthly</c:v>
                </c:pt>
                <c:pt idx="4">
                  <c:v>More than Monthly</c:v>
                </c:pt>
              </c:strCache>
            </c:strRef>
          </c:cat>
          <c:val>
            <c:numRef>
              <c:f>Sheet1!$C$357:$C$361</c:f>
              <c:numCache>
                <c:formatCode>0%</c:formatCode>
                <c:ptCount val="5"/>
                <c:pt idx="0">
                  <c:v>0.27</c:v>
                </c:pt>
                <c:pt idx="1">
                  <c:v>0.36</c:v>
                </c:pt>
                <c:pt idx="2">
                  <c:v>0.26</c:v>
                </c:pt>
                <c:pt idx="3">
                  <c:v>0.09</c:v>
                </c:pt>
                <c:pt idx="4">
                  <c:v>0.03</c:v>
                </c:pt>
              </c:numCache>
            </c:numRef>
          </c:val>
          <c:extLst>
            <c:ext xmlns:c16="http://schemas.microsoft.com/office/drawing/2014/chart" uri="{C3380CC4-5D6E-409C-BE32-E72D297353CC}">
              <c16:uniqueId val="{00000001-B93B-434D-9728-F3723BA5737B}"/>
            </c:ext>
          </c:extLst>
        </c:ser>
        <c:dLbls>
          <c:showLegendKey val="0"/>
          <c:showVal val="0"/>
          <c:showCatName val="0"/>
          <c:showSerName val="0"/>
          <c:showPercent val="0"/>
          <c:showBubbleSize val="0"/>
        </c:dLbls>
        <c:gapWidth val="125"/>
        <c:axId val="478066352"/>
        <c:axId val="282131856"/>
      </c:barChart>
      <c:catAx>
        <c:axId val="4780663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crossAx val="282131856"/>
        <c:crosses val="autoZero"/>
        <c:auto val="1"/>
        <c:lblAlgn val="ctr"/>
        <c:lblOffset val="100"/>
        <c:noMultiLvlLbl val="0"/>
      </c:catAx>
      <c:valAx>
        <c:axId val="282131856"/>
        <c:scaling>
          <c:orientation val="minMax"/>
          <c:max val="0.5"/>
        </c:scaling>
        <c:delete val="0"/>
        <c:axPos val="l"/>
        <c:majorGridlines>
          <c:spPr>
            <a:ln w="9525" cap="flat" cmpd="sng" algn="ctr">
              <a:solidFill>
                <a:schemeClr val="tx1">
                  <a:lumMod val="65000"/>
                  <a:lumOff val="3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crossAx val="47806635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Cambria" panose="02040503050406030204" pitchFamily="18" charset="0"/>
                <a:ea typeface="+mn-ea"/>
                <a:cs typeface="+mn-cs"/>
              </a:defRPr>
            </a:pPr>
            <a:r>
              <a:rPr lang="en-US" b="1"/>
              <a:t>Respondents Difficulty finding or getting to doctor</a:t>
            </a:r>
          </a:p>
          <a:p>
            <a:pPr>
              <a:defRPr b="1"/>
            </a:pPr>
            <a:r>
              <a:rPr lang="en-US" b="1"/>
              <a:t>2024, 2022, 2019, &amp; 2016 </a:t>
            </a:r>
          </a:p>
        </c:rich>
      </c:tx>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Sheet1!$B$373</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Sheet1!$A$374:$A$375</c:f>
              <c:strCache>
                <c:ptCount val="2"/>
                <c:pt idx="0">
                  <c:v>Trouble Finding Doctor</c:v>
                </c:pt>
                <c:pt idx="1">
                  <c:v>Trouble with Transportation</c:v>
                </c:pt>
              </c:strCache>
            </c:strRef>
          </c:cat>
          <c:val>
            <c:numRef>
              <c:f>Sheet1!$B$374:$B$375</c:f>
              <c:numCache>
                <c:formatCode>0%</c:formatCode>
                <c:ptCount val="2"/>
                <c:pt idx="0">
                  <c:v>0.13</c:v>
                </c:pt>
                <c:pt idx="1">
                  <c:v>0.04</c:v>
                </c:pt>
              </c:numCache>
            </c:numRef>
          </c:val>
          <c:extLst>
            <c:ext xmlns:c16="http://schemas.microsoft.com/office/drawing/2014/chart" uri="{C3380CC4-5D6E-409C-BE32-E72D297353CC}">
              <c16:uniqueId val="{00000000-FF7C-6646-A7E3-CDD2EDF52C71}"/>
            </c:ext>
          </c:extLst>
        </c:ser>
        <c:ser>
          <c:idx val="1"/>
          <c:order val="1"/>
          <c:tx>
            <c:strRef>
              <c:f>Sheet1!$C$373</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Sheet1!$A$374:$A$375</c:f>
              <c:strCache>
                <c:ptCount val="2"/>
                <c:pt idx="0">
                  <c:v>Trouble Finding Doctor</c:v>
                </c:pt>
                <c:pt idx="1">
                  <c:v>Trouble with Transportation</c:v>
                </c:pt>
              </c:strCache>
            </c:strRef>
          </c:cat>
          <c:val>
            <c:numRef>
              <c:f>Sheet1!$C$374:$C$375</c:f>
              <c:numCache>
                <c:formatCode>0%</c:formatCode>
                <c:ptCount val="2"/>
                <c:pt idx="0">
                  <c:v>0.11</c:v>
                </c:pt>
                <c:pt idx="1">
                  <c:v>0.06</c:v>
                </c:pt>
              </c:numCache>
            </c:numRef>
          </c:val>
          <c:extLst>
            <c:ext xmlns:c16="http://schemas.microsoft.com/office/drawing/2014/chart" uri="{C3380CC4-5D6E-409C-BE32-E72D297353CC}">
              <c16:uniqueId val="{00000001-FF7C-6646-A7E3-CDD2EDF52C71}"/>
            </c:ext>
          </c:extLst>
        </c:ser>
        <c:ser>
          <c:idx val="2"/>
          <c:order val="2"/>
          <c:tx>
            <c:strRef>
              <c:f>Sheet1!$D$373</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Sheet1!$A$374:$A$375</c:f>
              <c:strCache>
                <c:ptCount val="2"/>
                <c:pt idx="0">
                  <c:v>Trouble Finding Doctor</c:v>
                </c:pt>
                <c:pt idx="1">
                  <c:v>Trouble with Transportation</c:v>
                </c:pt>
              </c:strCache>
            </c:strRef>
          </c:cat>
          <c:val>
            <c:numRef>
              <c:f>Sheet1!$D$374:$D$375</c:f>
              <c:numCache>
                <c:formatCode>0%</c:formatCode>
                <c:ptCount val="2"/>
                <c:pt idx="0">
                  <c:v>7.0000000000000007E-2</c:v>
                </c:pt>
                <c:pt idx="1">
                  <c:v>0.04</c:v>
                </c:pt>
              </c:numCache>
            </c:numRef>
          </c:val>
          <c:extLst>
            <c:ext xmlns:c16="http://schemas.microsoft.com/office/drawing/2014/chart" uri="{C3380CC4-5D6E-409C-BE32-E72D297353CC}">
              <c16:uniqueId val="{00000002-FF7C-6646-A7E3-CDD2EDF52C71}"/>
            </c:ext>
          </c:extLst>
        </c:ser>
        <c:ser>
          <c:idx val="3"/>
          <c:order val="3"/>
          <c:tx>
            <c:strRef>
              <c:f>Sheet1!$E$373</c:f>
              <c:strCache>
                <c:ptCount val="1"/>
                <c:pt idx="0">
                  <c:v>2016</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Sheet1!$A$374:$A$375</c:f>
              <c:strCache>
                <c:ptCount val="2"/>
                <c:pt idx="0">
                  <c:v>Trouble Finding Doctor</c:v>
                </c:pt>
                <c:pt idx="1">
                  <c:v>Trouble with Transportation</c:v>
                </c:pt>
              </c:strCache>
            </c:strRef>
          </c:cat>
          <c:val>
            <c:numRef>
              <c:f>Sheet1!$E$374:$E$375</c:f>
              <c:numCache>
                <c:formatCode>0%</c:formatCode>
                <c:ptCount val="2"/>
                <c:pt idx="0">
                  <c:v>0.09</c:v>
                </c:pt>
                <c:pt idx="1">
                  <c:v>7.0000000000000007E-2</c:v>
                </c:pt>
              </c:numCache>
            </c:numRef>
          </c:val>
          <c:extLst>
            <c:ext xmlns:c16="http://schemas.microsoft.com/office/drawing/2014/chart" uri="{C3380CC4-5D6E-409C-BE32-E72D297353CC}">
              <c16:uniqueId val="{00000003-FF7C-6646-A7E3-CDD2EDF52C71}"/>
            </c:ext>
          </c:extLst>
        </c:ser>
        <c:dLbls>
          <c:dLblPos val="outEnd"/>
          <c:showLegendKey val="0"/>
          <c:showVal val="1"/>
          <c:showCatName val="0"/>
          <c:showSerName val="0"/>
          <c:showPercent val="0"/>
          <c:showBubbleSize val="0"/>
        </c:dLbls>
        <c:gapWidth val="219"/>
        <c:overlap val="-27"/>
        <c:axId val="18148912"/>
        <c:axId val="22957360"/>
      </c:barChart>
      <c:catAx>
        <c:axId val="181489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22957360"/>
        <c:crosses val="autoZero"/>
        <c:auto val="1"/>
        <c:lblAlgn val="ctr"/>
        <c:lblOffset val="100"/>
        <c:noMultiLvlLbl val="0"/>
      </c:catAx>
      <c:valAx>
        <c:axId val="22957360"/>
        <c:scaling>
          <c:orientation val="minMax"/>
        </c:scaling>
        <c:delete val="0"/>
        <c:axPos val="l"/>
        <c:majorGridlines>
          <c:spPr>
            <a:ln w="9525" cap="flat" cmpd="sng" algn="ctr">
              <a:solidFill>
                <a:schemeClr val="tx1">
                  <a:lumMod val="65000"/>
                  <a:lumOff val="3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1814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Cambria" panose="02040503050406030204" pitchFamily="18"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r>
              <a:rPr lang="en-US" sz="1800" b="1"/>
              <a:t>Where CHNA Respondents Go For Treatment , 2024</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Sheet1!$A$378</c:f>
              <c:strCache>
                <c:ptCount val="1"/>
                <c:pt idx="0">
                  <c:v>Hospital Emergency Room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Sheet1!$B$378</c:f>
              <c:numCache>
                <c:formatCode>General</c:formatCode>
                <c:ptCount val="1"/>
                <c:pt idx="0">
                  <c:v>138</c:v>
                </c:pt>
              </c:numCache>
            </c:numRef>
          </c:val>
          <c:extLst>
            <c:ext xmlns:c16="http://schemas.microsoft.com/office/drawing/2014/chart" uri="{C3380CC4-5D6E-409C-BE32-E72D297353CC}">
              <c16:uniqueId val="{00000000-92CA-A94F-9FD0-3D7BF0B813D1}"/>
            </c:ext>
          </c:extLst>
        </c:ser>
        <c:ser>
          <c:idx val="1"/>
          <c:order val="1"/>
          <c:tx>
            <c:strRef>
              <c:f>Sheet1!$A$379</c:f>
              <c:strCache>
                <c:ptCount val="1"/>
                <c:pt idx="0">
                  <c:v>Primary Care Physician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Sheet1!$B$379</c:f>
              <c:numCache>
                <c:formatCode>General</c:formatCode>
                <c:ptCount val="1"/>
                <c:pt idx="0">
                  <c:v>412</c:v>
                </c:pt>
              </c:numCache>
            </c:numRef>
          </c:val>
          <c:extLst>
            <c:ext xmlns:c16="http://schemas.microsoft.com/office/drawing/2014/chart" uri="{C3380CC4-5D6E-409C-BE32-E72D297353CC}">
              <c16:uniqueId val="{00000001-92CA-A94F-9FD0-3D7BF0B813D1}"/>
            </c:ext>
          </c:extLst>
        </c:ser>
        <c:ser>
          <c:idx val="2"/>
          <c:order val="2"/>
          <c:tx>
            <c:strRef>
              <c:f>Sheet1!$A$380</c:f>
              <c:strCache>
                <c:ptCount val="1"/>
                <c:pt idx="0">
                  <c:v>St. Peter's Clinic- Hillsdale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Sheet1!$B$380</c:f>
              <c:numCache>
                <c:formatCode>General</c:formatCode>
                <c:ptCount val="1"/>
                <c:pt idx="0">
                  <c:v>31</c:v>
                </c:pt>
              </c:numCache>
            </c:numRef>
          </c:val>
          <c:extLst>
            <c:ext xmlns:c16="http://schemas.microsoft.com/office/drawing/2014/chart" uri="{C3380CC4-5D6E-409C-BE32-E72D297353CC}">
              <c16:uniqueId val="{00000002-92CA-A94F-9FD0-3D7BF0B813D1}"/>
            </c:ext>
          </c:extLst>
        </c:ser>
        <c:ser>
          <c:idx val="3"/>
          <c:order val="3"/>
          <c:tx>
            <c:strRef>
              <c:f>Sheet1!$A$381</c:f>
              <c:strCache>
                <c:ptCount val="1"/>
                <c:pt idx="0">
                  <c:v>WIC: Reading Health</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Sheet1!$B$381</c:f>
              <c:numCache>
                <c:formatCode>General</c:formatCode>
                <c:ptCount val="1"/>
                <c:pt idx="0">
                  <c:v>34</c:v>
                </c:pt>
              </c:numCache>
            </c:numRef>
          </c:val>
          <c:extLst>
            <c:ext xmlns:c16="http://schemas.microsoft.com/office/drawing/2014/chart" uri="{C3380CC4-5D6E-409C-BE32-E72D297353CC}">
              <c16:uniqueId val="{00000003-92CA-A94F-9FD0-3D7BF0B813D1}"/>
            </c:ext>
          </c:extLst>
        </c:ser>
        <c:ser>
          <c:idx val="4"/>
          <c:order val="4"/>
          <c:tx>
            <c:strRef>
              <c:f>Sheet1!$A$382</c:f>
              <c:strCache>
                <c:ptCount val="1"/>
                <c:pt idx="0">
                  <c:v>WIC: Jonesville Healthcare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Sheet1!$B$382</c:f>
              <c:numCache>
                <c:formatCode>General</c:formatCode>
                <c:ptCount val="1"/>
                <c:pt idx="0">
                  <c:v>94</c:v>
                </c:pt>
              </c:numCache>
            </c:numRef>
          </c:val>
          <c:extLst>
            <c:ext xmlns:c16="http://schemas.microsoft.com/office/drawing/2014/chart" uri="{C3380CC4-5D6E-409C-BE32-E72D297353CC}">
              <c16:uniqueId val="{00000004-92CA-A94F-9FD0-3D7BF0B813D1}"/>
            </c:ext>
          </c:extLst>
        </c:ser>
        <c:ser>
          <c:idx val="5"/>
          <c:order val="5"/>
          <c:tx>
            <c:strRef>
              <c:f>Sheet1!$A$383</c:f>
              <c:strCache>
                <c:ptCount val="1"/>
                <c:pt idx="0">
                  <c:v>WIC: Hillsdale Health &amp; Wellness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Sheet1!$B$383</c:f>
              <c:numCache>
                <c:formatCode>General</c:formatCode>
                <c:ptCount val="1"/>
                <c:pt idx="0">
                  <c:v>200</c:v>
                </c:pt>
              </c:numCache>
            </c:numRef>
          </c:val>
          <c:extLst>
            <c:ext xmlns:c16="http://schemas.microsoft.com/office/drawing/2014/chart" uri="{C3380CC4-5D6E-409C-BE32-E72D297353CC}">
              <c16:uniqueId val="{00000005-92CA-A94F-9FD0-3D7BF0B813D1}"/>
            </c:ext>
          </c:extLst>
        </c:ser>
        <c:ser>
          <c:idx val="6"/>
          <c:order val="6"/>
          <c:tx>
            <c:strRef>
              <c:f>Sheet1!$A$384</c:f>
              <c:strCache>
                <c:ptCount val="1"/>
                <c:pt idx="0">
                  <c:v>Health Dept</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Sheet1!$B$384</c:f>
              <c:numCache>
                <c:formatCode>General</c:formatCode>
                <c:ptCount val="1"/>
                <c:pt idx="0">
                  <c:v>21</c:v>
                </c:pt>
              </c:numCache>
            </c:numRef>
          </c:val>
          <c:extLst>
            <c:ext xmlns:c16="http://schemas.microsoft.com/office/drawing/2014/chart" uri="{C3380CC4-5D6E-409C-BE32-E72D297353CC}">
              <c16:uniqueId val="{00000006-92CA-A94F-9FD0-3D7BF0B813D1}"/>
            </c:ext>
          </c:extLst>
        </c:ser>
        <c:ser>
          <c:idx val="7"/>
          <c:order val="7"/>
          <c:tx>
            <c:strRef>
              <c:f>Sheet1!$A$385</c:f>
              <c:strCache>
                <c:ptCount val="1"/>
                <c:pt idx="0">
                  <c:v>Out of county facility</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Sheet1!$B$385</c:f>
              <c:numCache>
                <c:formatCode>General</c:formatCode>
                <c:ptCount val="1"/>
                <c:pt idx="0">
                  <c:v>58</c:v>
                </c:pt>
              </c:numCache>
            </c:numRef>
          </c:val>
          <c:extLst>
            <c:ext xmlns:c16="http://schemas.microsoft.com/office/drawing/2014/chart" uri="{C3380CC4-5D6E-409C-BE32-E72D297353CC}">
              <c16:uniqueId val="{00000007-92CA-A94F-9FD0-3D7BF0B813D1}"/>
            </c:ext>
          </c:extLst>
        </c:ser>
        <c:ser>
          <c:idx val="8"/>
          <c:order val="8"/>
          <c:tx>
            <c:strRef>
              <c:f>Sheet1!$A$386</c:f>
              <c:strCache>
                <c:ptCount val="1"/>
                <c:pt idx="0">
                  <c:v>Other</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Sheet1!$B$386</c:f>
              <c:numCache>
                <c:formatCode>General</c:formatCode>
                <c:ptCount val="1"/>
                <c:pt idx="0">
                  <c:v>25</c:v>
                </c:pt>
              </c:numCache>
            </c:numRef>
          </c:val>
          <c:extLst>
            <c:ext xmlns:c16="http://schemas.microsoft.com/office/drawing/2014/chart" uri="{C3380CC4-5D6E-409C-BE32-E72D297353CC}">
              <c16:uniqueId val="{00000008-92CA-A94F-9FD0-3D7BF0B813D1}"/>
            </c:ext>
          </c:extLst>
        </c:ser>
        <c:dLbls>
          <c:dLblPos val="outEnd"/>
          <c:showLegendKey val="0"/>
          <c:showVal val="1"/>
          <c:showCatName val="0"/>
          <c:showSerName val="0"/>
          <c:showPercent val="0"/>
          <c:showBubbleSize val="0"/>
        </c:dLbls>
        <c:gapWidth val="150"/>
        <c:axId val="536849120"/>
        <c:axId val="17524080"/>
      </c:barChart>
      <c:catAx>
        <c:axId val="536849120"/>
        <c:scaling>
          <c:orientation val="minMax"/>
        </c:scaling>
        <c:delete val="1"/>
        <c:axPos val="b"/>
        <c:numFmt formatCode="General" sourceLinked="1"/>
        <c:majorTickMark val="none"/>
        <c:minorTickMark val="none"/>
        <c:tickLblPos val="nextTo"/>
        <c:crossAx val="17524080"/>
        <c:crosses val="autoZero"/>
        <c:auto val="1"/>
        <c:lblAlgn val="ctr"/>
        <c:lblOffset val="100"/>
        <c:noMultiLvlLbl val="0"/>
      </c:catAx>
      <c:valAx>
        <c:axId val="1752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crossAx val="5368491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r>
              <a:rPr lang="en-US" sz="1600" b="1">
                <a:solidFill>
                  <a:schemeClr val="tx1"/>
                </a:solidFill>
              </a:rPr>
              <a:t>Percentage of Respondents Using Hospital ER, 2024, 2022, 2019, 2016 </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1-9DC7-AF49-8F43-8966D48C7707}"/>
              </c:ext>
            </c:extLst>
          </c:dPt>
          <c:dPt>
            <c:idx val="1"/>
            <c:invertIfNegative val="0"/>
            <c:bubble3D val="0"/>
            <c:spPr>
              <a:solidFill>
                <a:srgbClr val="F65D5B"/>
              </a:solidFill>
              <a:ln>
                <a:noFill/>
              </a:ln>
              <a:effectLst/>
            </c:spPr>
            <c:extLst>
              <c:ext xmlns:c16="http://schemas.microsoft.com/office/drawing/2014/chart" uri="{C3380CC4-5D6E-409C-BE32-E72D297353CC}">
                <c16:uniqueId val="{00000003-9DC7-AF49-8F43-8966D48C7707}"/>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9DC7-AF49-8F43-8966D48C7707}"/>
              </c:ext>
            </c:extLst>
          </c:dPt>
          <c:dPt>
            <c:idx val="3"/>
            <c:invertIfNegative val="0"/>
            <c:bubble3D val="0"/>
            <c:spPr>
              <a:solidFill>
                <a:srgbClr val="7E4EB9"/>
              </a:solidFill>
              <a:ln>
                <a:noFill/>
              </a:ln>
              <a:effectLst/>
            </c:spPr>
            <c:extLst>
              <c:ext xmlns:c16="http://schemas.microsoft.com/office/drawing/2014/chart" uri="{C3380CC4-5D6E-409C-BE32-E72D297353CC}">
                <c16:uniqueId val="{00000007-9DC7-AF49-8F43-8966D48C7707}"/>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Sheet1!$A$390:$A$393</c:f>
              <c:numCache>
                <c:formatCode>General</c:formatCode>
                <c:ptCount val="4"/>
                <c:pt idx="0">
                  <c:v>2024</c:v>
                </c:pt>
                <c:pt idx="1">
                  <c:v>2022</c:v>
                </c:pt>
                <c:pt idx="2">
                  <c:v>2019</c:v>
                </c:pt>
                <c:pt idx="3">
                  <c:v>2016</c:v>
                </c:pt>
              </c:numCache>
            </c:numRef>
          </c:cat>
          <c:val>
            <c:numRef>
              <c:f>Sheet1!$B$390:$B$393</c:f>
              <c:numCache>
                <c:formatCode>0%</c:formatCode>
                <c:ptCount val="4"/>
                <c:pt idx="0">
                  <c:v>0.14000000000000001</c:v>
                </c:pt>
                <c:pt idx="1">
                  <c:v>0.1</c:v>
                </c:pt>
                <c:pt idx="2">
                  <c:v>0.17</c:v>
                </c:pt>
                <c:pt idx="3">
                  <c:v>0.32</c:v>
                </c:pt>
              </c:numCache>
            </c:numRef>
          </c:val>
          <c:extLst>
            <c:ext xmlns:c16="http://schemas.microsoft.com/office/drawing/2014/chart" uri="{C3380CC4-5D6E-409C-BE32-E72D297353CC}">
              <c16:uniqueId val="{00000008-9DC7-AF49-8F43-8966D48C7707}"/>
            </c:ext>
          </c:extLst>
        </c:ser>
        <c:dLbls>
          <c:dLblPos val="ctr"/>
          <c:showLegendKey val="0"/>
          <c:showVal val="1"/>
          <c:showCatName val="0"/>
          <c:showSerName val="0"/>
          <c:showPercent val="0"/>
          <c:showBubbleSize val="0"/>
        </c:dLbls>
        <c:gapWidth val="38"/>
        <c:overlap val="-25"/>
        <c:axId val="1152600880"/>
        <c:axId val="777565792"/>
      </c:barChart>
      <c:catAx>
        <c:axId val="115260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crossAx val="777565792"/>
        <c:crosses val="autoZero"/>
        <c:auto val="1"/>
        <c:lblAlgn val="ctr"/>
        <c:lblOffset val="100"/>
        <c:noMultiLvlLbl val="0"/>
      </c:catAx>
      <c:valAx>
        <c:axId val="777565792"/>
        <c:scaling>
          <c:orientation val="minMax"/>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crossAx val="1152600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Cambria" panose="020405030504060302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solidFill>
                <a:latin typeface="Cambria" panose="02040503050406030204" pitchFamily="18" charset="0"/>
                <a:ea typeface="+mn-ea"/>
                <a:cs typeface="+mn-cs"/>
              </a:defRPr>
            </a:pPr>
            <a:r>
              <a:rPr lang="en-US" sz="2000" b="1">
                <a:solidFill>
                  <a:schemeClr val="tx1"/>
                </a:solidFill>
              </a:rPr>
              <a:t>Respondents Based on Age, 2024</a:t>
            </a:r>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manualLayout>
          <c:layoutTarget val="inner"/>
          <c:xMode val="edge"/>
          <c:yMode val="edge"/>
          <c:x val="7.3580927384076997E-2"/>
          <c:y val="0.16243073782443862"/>
          <c:w val="0.89030796150481195"/>
          <c:h val="0.72128098571011956"/>
        </c:manualLayout>
      </c:layout>
      <c:barChart>
        <c:barDir val="col"/>
        <c:grouping val="clustered"/>
        <c:varyColors val="0"/>
        <c:ser>
          <c:idx val="0"/>
          <c:order val="0"/>
          <c:tx>
            <c:strRef>
              <c:f>Sheet1!$B$46</c:f>
              <c:strCache>
                <c:ptCount val="1"/>
                <c:pt idx="0">
                  <c:v># of Respondents</c:v>
                </c:pt>
              </c:strCache>
            </c:strRef>
          </c:t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invertIfNegative val="0"/>
          <c:dPt>
            <c:idx val="0"/>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1-B3A1-C544-81E5-F832B2882E16}"/>
              </c:ext>
            </c:extLst>
          </c:dPt>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B3A1-C544-81E5-F832B2882E16}"/>
              </c:ext>
            </c:extLst>
          </c:dPt>
          <c:dPt>
            <c:idx val="2"/>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5-B3A1-C544-81E5-F832B2882E16}"/>
              </c:ext>
            </c:extLst>
          </c:dPt>
          <c:dPt>
            <c:idx val="3"/>
            <c:invertIfNegative val="0"/>
            <c:bubble3D val="0"/>
            <c:spPr>
              <a:solidFill>
                <a:schemeClr val="tx2">
                  <a:lumMod val="25000"/>
                  <a:lumOff val="75000"/>
                </a:schemeClr>
              </a:solidFill>
              <a:ln>
                <a:noFill/>
              </a:ln>
              <a:effectLst/>
            </c:spPr>
            <c:extLst>
              <c:ext xmlns:c16="http://schemas.microsoft.com/office/drawing/2014/chart" uri="{C3380CC4-5D6E-409C-BE32-E72D297353CC}">
                <c16:uniqueId val="{00000007-B3A1-C544-81E5-F832B2882E16}"/>
              </c:ext>
            </c:extLst>
          </c:dPt>
          <c:dPt>
            <c:idx val="4"/>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9-B3A1-C544-81E5-F832B2882E16}"/>
              </c:ext>
            </c:extLst>
          </c:dPt>
          <c:dPt>
            <c:idx val="5"/>
            <c:invertIfNegative val="0"/>
            <c:bubble3D val="0"/>
            <c:spPr>
              <a:solidFill>
                <a:srgbClr val="FC635D"/>
              </a:solidFill>
              <a:ln>
                <a:noFill/>
              </a:ln>
              <a:effectLst/>
            </c:spPr>
            <c:extLst>
              <c:ext xmlns:c16="http://schemas.microsoft.com/office/drawing/2014/chart" uri="{C3380CC4-5D6E-409C-BE32-E72D297353CC}">
                <c16:uniqueId val="{0000000B-B3A1-C544-81E5-F832B2882E16}"/>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Sheet1!$A$47:$A$52</c:f>
              <c:strCache>
                <c:ptCount val="6"/>
                <c:pt idx="0">
                  <c:v>18-26</c:v>
                </c:pt>
                <c:pt idx="1">
                  <c:v>27-35</c:v>
                </c:pt>
                <c:pt idx="2">
                  <c:v>36-45</c:v>
                </c:pt>
                <c:pt idx="3">
                  <c:v>46-55</c:v>
                </c:pt>
                <c:pt idx="4">
                  <c:v>56-64</c:v>
                </c:pt>
                <c:pt idx="5">
                  <c:v>65 or older</c:v>
                </c:pt>
              </c:strCache>
            </c:strRef>
          </c:cat>
          <c:val>
            <c:numRef>
              <c:f>Sheet1!$B$47:$B$52</c:f>
              <c:numCache>
                <c:formatCode>General</c:formatCode>
                <c:ptCount val="6"/>
                <c:pt idx="0">
                  <c:v>170</c:v>
                </c:pt>
                <c:pt idx="1">
                  <c:v>159</c:v>
                </c:pt>
                <c:pt idx="2">
                  <c:v>170</c:v>
                </c:pt>
                <c:pt idx="3">
                  <c:v>154</c:v>
                </c:pt>
                <c:pt idx="4">
                  <c:v>146</c:v>
                </c:pt>
                <c:pt idx="5">
                  <c:v>240</c:v>
                </c:pt>
              </c:numCache>
            </c:numRef>
          </c:val>
          <c:extLst>
            <c:ext xmlns:c16="http://schemas.microsoft.com/office/drawing/2014/chart" uri="{C3380CC4-5D6E-409C-BE32-E72D297353CC}">
              <c16:uniqueId val="{0000000C-B3A1-C544-81E5-F832B2882E16}"/>
            </c:ext>
          </c:extLst>
        </c:ser>
        <c:dLbls>
          <c:showLegendKey val="0"/>
          <c:showVal val="0"/>
          <c:showCatName val="0"/>
          <c:showSerName val="0"/>
          <c:showPercent val="0"/>
          <c:showBubbleSize val="0"/>
        </c:dLbls>
        <c:gapWidth val="219"/>
        <c:overlap val="-27"/>
        <c:axId val="18366272"/>
        <c:axId val="38438416"/>
      </c:barChart>
      <c:catAx>
        <c:axId val="183662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crossAx val="38438416"/>
        <c:crosses val="autoZero"/>
        <c:auto val="1"/>
        <c:lblAlgn val="ctr"/>
        <c:lblOffset val="100"/>
        <c:noMultiLvlLbl val="0"/>
      </c:catAx>
      <c:valAx>
        <c:axId val="38438416"/>
        <c:scaling>
          <c:orientation val="minMax"/>
          <c:max val="250"/>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crossAx val="1836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all" baseline="0">
                <a:solidFill>
                  <a:schemeClr val="tx1">
                    <a:lumMod val="65000"/>
                    <a:lumOff val="35000"/>
                  </a:schemeClr>
                </a:solidFill>
                <a:latin typeface="Cambria" panose="02040503050406030204" pitchFamily="18" charset="0"/>
                <a:ea typeface="+mn-ea"/>
                <a:cs typeface="+mn-cs"/>
              </a:defRPr>
            </a:pPr>
            <a:r>
              <a:rPr lang="en-US" sz="1800" cap="none" baseline="0"/>
              <a:t>Reasons Respondents did not use Telehealth, 2024</a:t>
            </a:r>
          </a:p>
        </c:rich>
      </c:tx>
      <c:overlay val="0"/>
      <c:spPr>
        <a:noFill/>
        <a:ln>
          <a:noFill/>
        </a:ln>
        <a:effectLst/>
      </c:spPr>
      <c:txPr>
        <a:bodyPr rot="0" spcFirstLastPara="1" vertOverflow="ellipsis" vert="horz" wrap="square" anchor="ctr" anchorCtr="1"/>
        <a:lstStyle/>
        <a:p>
          <a:pPr>
            <a:defRPr sz="1440" b="1" i="0" u="none" strike="noStrike" kern="1200" cap="all" baseline="0">
              <a:solidFill>
                <a:schemeClr val="tx1">
                  <a:lumMod val="65000"/>
                  <a:lumOff val="35000"/>
                </a:schemeClr>
              </a:solidFill>
              <a:latin typeface="Cambria" panose="02040503050406030204" pitchFamily="18" charset="0"/>
              <a:ea typeface="+mn-ea"/>
              <a:cs typeface="+mn-cs"/>
            </a:defRPr>
          </a:pPr>
          <a:endParaRPr lang="en-US"/>
        </a:p>
      </c:txPr>
    </c:title>
    <c:autoTitleDeleted val="0"/>
    <c:view3D>
      <c:rotX val="30"/>
      <c:rotY val="20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891978725524529E-2"/>
          <c:y val="0.2410543169892766"/>
          <c:w val="0.83696339372210204"/>
          <c:h val="0.70959913943347352"/>
        </c:manualLayout>
      </c:layout>
      <c:pie3DChart>
        <c:varyColors val="1"/>
        <c:ser>
          <c:idx val="0"/>
          <c:order val="0"/>
          <c:explosion val="1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572-744E-8605-0E41C8FA8FE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572-744E-8605-0E41C8FA8FE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572-744E-8605-0E41C8FA8FE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572-744E-8605-0E41C8FA8FE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572-744E-8605-0E41C8FA8FE9}"/>
              </c:ext>
            </c:extLst>
          </c:dPt>
          <c:dLbls>
            <c:dLbl>
              <c:idx val="0"/>
              <c:spPr>
                <a:noFill/>
                <a:ln>
                  <a:noFill/>
                </a:ln>
                <a:effectLst/>
              </c:spPr>
              <c:txPr>
                <a:bodyPr rot="0" spcFirstLastPara="1" vertOverflow="ellipsis" vert="horz" wrap="square" anchor="ctr" anchorCtr="1"/>
                <a:lstStyle/>
                <a:p>
                  <a:pPr>
                    <a:defRPr sz="1200" b="1" i="0" u="none" strike="noStrike" kern="1200" spc="0" baseline="0">
                      <a:solidFill>
                        <a:schemeClr val="accent1"/>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B572-744E-8605-0E41C8FA8FE9}"/>
                </c:ext>
              </c:extLst>
            </c:dLbl>
            <c:dLbl>
              <c:idx val="1"/>
              <c:spPr>
                <a:noFill/>
                <a:ln>
                  <a:noFill/>
                </a:ln>
                <a:effectLst/>
              </c:spPr>
              <c:txPr>
                <a:bodyPr rot="0" spcFirstLastPara="1" vertOverflow="ellipsis" vert="horz" wrap="square" anchor="ctr" anchorCtr="1"/>
                <a:lstStyle/>
                <a:p>
                  <a:pPr>
                    <a:defRPr sz="1200" b="1" i="0" u="none" strike="noStrike" kern="1200" spc="0" baseline="0">
                      <a:solidFill>
                        <a:schemeClr val="accent2"/>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B572-744E-8605-0E41C8FA8FE9}"/>
                </c:ext>
              </c:extLst>
            </c:dLbl>
            <c:dLbl>
              <c:idx val="2"/>
              <c:spPr>
                <a:noFill/>
                <a:ln>
                  <a:noFill/>
                </a:ln>
                <a:effectLst/>
              </c:spPr>
              <c:txPr>
                <a:bodyPr rot="0" spcFirstLastPara="1" vertOverflow="ellipsis" vert="horz" wrap="square" anchor="ctr" anchorCtr="1"/>
                <a:lstStyle/>
                <a:p>
                  <a:pPr>
                    <a:defRPr sz="1200" b="1" i="0" u="none" strike="noStrike" kern="1200" spc="0" baseline="0">
                      <a:solidFill>
                        <a:schemeClr val="accent3"/>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B572-744E-8605-0E41C8FA8FE9}"/>
                </c:ext>
              </c:extLst>
            </c:dLbl>
            <c:dLbl>
              <c:idx val="3"/>
              <c:layout>
                <c:manualLayout>
                  <c:x val="9.163413434808379E-2"/>
                  <c:y val="6.560516025050496E-2"/>
                </c:manualLayout>
              </c:layout>
              <c:spPr>
                <a:noFill/>
                <a:ln>
                  <a:noFill/>
                </a:ln>
                <a:effectLst/>
              </c:spPr>
              <c:txPr>
                <a:bodyPr rot="0" spcFirstLastPara="1" vertOverflow="ellipsis" vert="horz" wrap="square" anchor="ctr" anchorCtr="1"/>
                <a:lstStyle/>
                <a:p>
                  <a:pPr>
                    <a:defRPr sz="1200" b="1" i="0" u="none" strike="noStrike" kern="1200" spc="0" baseline="0">
                      <a:solidFill>
                        <a:schemeClr val="accent4"/>
                      </a:solidFill>
                      <a:latin typeface="Cambria" panose="02040503050406030204"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572-744E-8605-0E41C8FA8FE9}"/>
                </c:ext>
              </c:extLst>
            </c:dLbl>
            <c:dLbl>
              <c:idx val="4"/>
              <c:spPr>
                <a:noFill/>
                <a:ln>
                  <a:noFill/>
                </a:ln>
                <a:effectLst/>
              </c:spPr>
              <c:txPr>
                <a:bodyPr rot="0" spcFirstLastPara="1" vertOverflow="ellipsis" vert="horz" wrap="square" anchor="ctr" anchorCtr="1"/>
                <a:lstStyle/>
                <a:p>
                  <a:pPr>
                    <a:defRPr sz="1200" b="1" i="0" u="none" strike="noStrike" kern="1200" spc="0" baseline="0">
                      <a:solidFill>
                        <a:schemeClr val="accent5"/>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B572-744E-8605-0E41C8FA8FE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Sheet1!$A$405:$A$409</c:f>
              <c:strCache>
                <c:ptCount val="5"/>
                <c:pt idx="0">
                  <c:v>No computer/ smart phone</c:v>
                </c:pt>
                <c:pt idx="1">
                  <c:v>No Internet connection</c:v>
                </c:pt>
                <c:pt idx="2">
                  <c:v>Feel its too impersonal</c:v>
                </c:pt>
                <c:pt idx="3">
                  <c:v>Have security concerns</c:v>
                </c:pt>
                <c:pt idx="4">
                  <c:v>Did not know it was an option</c:v>
                </c:pt>
              </c:strCache>
            </c:strRef>
          </c:cat>
          <c:val>
            <c:numRef>
              <c:f>Sheet1!$B$405:$B$409</c:f>
              <c:numCache>
                <c:formatCode>0.00%</c:formatCode>
                <c:ptCount val="5"/>
                <c:pt idx="0">
                  <c:v>0.1143</c:v>
                </c:pt>
                <c:pt idx="1">
                  <c:v>9.5200000000000007E-2</c:v>
                </c:pt>
                <c:pt idx="2">
                  <c:v>0.26100000000000001</c:v>
                </c:pt>
                <c:pt idx="3">
                  <c:v>9.1399999999999995E-2</c:v>
                </c:pt>
                <c:pt idx="4">
                  <c:v>0.53710000000000002</c:v>
                </c:pt>
              </c:numCache>
            </c:numRef>
          </c:val>
          <c:extLst>
            <c:ext xmlns:c16="http://schemas.microsoft.com/office/drawing/2014/chart" uri="{C3380CC4-5D6E-409C-BE32-E72D297353CC}">
              <c16:uniqueId val="{0000000A-B572-744E-8605-0E41C8FA8FE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Cambria" panose="02040503050406030204" pitchFamily="18"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Cambria" panose="02040503050406030204" pitchFamily="18" charset="0"/>
                <a:ea typeface="+mn-ea"/>
                <a:cs typeface="+mn-cs"/>
              </a:defRPr>
            </a:pPr>
            <a:r>
              <a:rPr lang="en-US" sz="1600" b="1"/>
              <a:t>Concerns about Quality of Care </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Sheet1!$B$413</c:f>
              <c:strCache>
                <c:ptCount val="1"/>
                <c:pt idx="0">
                  <c:v>2024</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Sheet1!$A$414:$A$416</c:f>
              <c:strCache>
                <c:ptCount val="3"/>
                <c:pt idx="0">
                  <c:v>Very Concerned</c:v>
                </c:pt>
                <c:pt idx="1">
                  <c:v>Moderately</c:v>
                </c:pt>
                <c:pt idx="2">
                  <c:v>Not at all</c:v>
                </c:pt>
              </c:strCache>
            </c:strRef>
          </c:cat>
          <c:val>
            <c:numRef>
              <c:f>Sheet1!$B$414:$B$416</c:f>
              <c:numCache>
                <c:formatCode>0%</c:formatCode>
                <c:ptCount val="3"/>
                <c:pt idx="0">
                  <c:v>0.25440000000000002</c:v>
                </c:pt>
                <c:pt idx="1">
                  <c:v>0.31640000000000001</c:v>
                </c:pt>
                <c:pt idx="2">
                  <c:v>0.42920000000000003</c:v>
                </c:pt>
              </c:numCache>
            </c:numRef>
          </c:val>
          <c:extLst>
            <c:ext xmlns:c16="http://schemas.microsoft.com/office/drawing/2014/chart" uri="{C3380CC4-5D6E-409C-BE32-E72D297353CC}">
              <c16:uniqueId val="{00000000-263E-9D47-B1C7-F45FB9AD4020}"/>
            </c:ext>
          </c:extLst>
        </c:ser>
        <c:ser>
          <c:idx val="1"/>
          <c:order val="1"/>
          <c:tx>
            <c:strRef>
              <c:f>Sheet1!$C$413</c:f>
              <c:strCache>
                <c:ptCount val="1"/>
                <c:pt idx="0">
                  <c:v>2022</c:v>
                </c:pt>
              </c:strCache>
            </c:strRef>
          </c:tx>
          <c:spPr>
            <a:solidFill>
              <a:srgbClr val="F65D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Sheet1!$A$414:$A$416</c:f>
              <c:strCache>
                <c:ptCount val="3"/>
                <c:pt idx="0">
                  <c:v>Very Concerned</c:v>
                </c:pt>
                <c:pt idx="1">
                  <c:v>Moderately</c:v>
                </c:pt>
                <c:pt idx="2">
                  <c:v>Not at all</c:v>
                </c:pt>
              </c:strCache>
            </c:strRef>
          </c:cat>
          <c:val>
            <c:numRef>
              <c:f>Sheet1!$C$414:$C$416</c:f>
              <c:numCache>
                <c:formatCode>0%</c:formatCode>
                <c:ptCount val="3"/>
                <c:pt idx="0">
                  <c:v>0.38</c:v>
                </c:pt>
                <c:pt idx="1">
                  <c:v>0.37</c:v>
                </c:pt>
                <c:pt idx="2">
                  <c:v>0.25</c:v>
                </c:pt>
              </c:numCache>
            </c:numRef>
          </c:val>
          <c:extLst>
            <c:ext xmlns:c16="http://schemas.microsoft.com/office/drawing/2014/chart" uri="{C3380CC4-5D6E-409C-BE32-E72D297353CC}">
              <c16:uniqueId val="{00000001-263E-9D47-B1C7-F45FB9AD4020}"/>
            </c:ext>
          </c:extLst>
        </c:ser>
        <c:ser>
          <c:idx val="2"/>
          <c:order val="2"/>
          <c:tx>
            <c:strRef>
              <c:f>Sheet1!$D$413</c:f>
              <c:strCache>
                <c:ptCount val="1"/>
                <c:pt idx="0">
                  <c:v>2019</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Sheet1!$A$414:$A$416</c:f>
              <c:strCache>
                <c:ptCount val="3"/>
                <c:pt idx="0">
                  <c:v>Very Concerned</c:v>
                </c:pt>
                <c:pt idx="1">
                  <c:v>Moderately</c:v>
                </c:pt>
                <c:pt idx="2">
                  <c:v>Not at all</c:v>
                </c:pt>
              </c:strCache>
            </c:strRef>
          </c:cat>
          <c:val>
            <c:numRef>
              <c:f>Sheet1!$D$414:$D$416</c:f>
              <c:numCache>
                <c:formatCode>0%</c:formatCode>
                <c:ptCount val="3"/>
                <c:pt idx="0">
                  <c:v>0.32</c:v>
                </c:pt>
                <c:pt idx="1">
                  <c:v>0.37</c:v>
                </c:pt>
                <c:pt idx="2">
                  <c:v>0.31</c:v>
                </c:pt>
              </c:numCache>
            </c:numRef>
          </c:val>
          <c:extLst>
            <c:ext xmlns:c16="http://schemas.microsoft.com/office/drawing/2014/chart" uri="{C3380CC4-5D6E-409C-BE32-E72D297353CC}">
              <c16:uniqueId val="{00000002-263E-9D47-B1C7-F45FB9AD4020}"/>
            </c:ext>
          </c:extLst>
        </c:ser>
        <c:ser>
          <c:idx val="3"/>
          <c:order val="3"/>
          <c:tx>
            <c:strRef>
              <c:f>Sheet1!$E$413</c:f>
              <c:strCache>
                <c:ptCount val="1"/>
                <c:pt idx="0">
                  <c:v>2016</c:v>
                </c:pt>
              </c:strCache>
            </c:strRef>
          </c:tx>
          <c:spPr>
            <a:solidFill>
              <a:srgbClr val="877BD0">
                <a:alpha val="96192"/>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Sheet1!$A$414:$A$416</c:f>
              <c:strCache>
                <c:ptCount val="3"/>
                <c:pt idx="0">
                  <c:v>Very Concerned</c:v>
                </c:pt>
                <c:pt idx="1">
                  <c:v>Moderately</c:v>
                </c:pt>
                <c:pt idx="2">
                  <c:v>Not at all</c:v>
                </c:pt>
              </c:strCache>
            </c:strRef>
          </c:cat>
          <c:val>
            <c:numRef>
              <c:f>Sheet1!$E$414:$E$416</c:f>
              <c:numCache>
                <c:formatCode>0%</c:formatCode>
                <c:ptCount val="3"/>
                <c:pt idx="0">
                  <c:v>0.43</c:v>
                </c:pt>
                <c:pt idx="1">
                  <c:v>0.35</c:v>
                </c:pt>
                <c:pt idx="2">
                  <c:v>0.22</c:v>
                </c:pt>
              </c:numCache>
            </c:numRef>
          </c:val>
          <c:extLst>
            <c:ext xmlns:c16="http://schemas.microsoft.com/office/drawing/2014/chart" uri="{C3380CC4-5D6E-409C-BE32-E72D297353CC}">
              <c16:uniqueId val="{00000003-263E-9D47-B1C7-F45FB9AD4020}"/>
            </c:ext>
          </c:extLst>
        </c:ser>
        <c:dLbls>
          <c:dLblPos val="outEnd"/>
          <c:showLegendKey val="0"/>
          <c:showVal val="1"/>
          <c:showCatName val="0"/>
          <c:showSerName val="0"/>
          <c:showPercent val="0"/>
          <c:showBubbleSize val="0"/>
        </c:dLbls>
        <c:gapWidth val="219"/>
        <c:overlap val="-27"/>
        <c:axId val="371931615"/>
        <c:axId val="372126687"/>
      </c:barChart>
      <c:catAx>
        <c:axId val="371931615"/>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372126687"/>
        <c:crosses val="autoZero"/>
        <c:auto val="1"/>
        <c:lblAlgn val="ctr"/>
        <c:lblOffset val="100"/>
        <c:noMultiLvlLbl val="0"/>
      </c:catAx>
      <c:valAx>
        <c:axId val="372126687"/>
        <c:scaling>
          <c:orientation val="minMax"/>
        </c:scaling>
        <c:delete val="0"/>
        <c:axPos val="l"/>
        <c:majorGridlines>
          <c:spPr>
            <a:ln w="9525" cap="flat" cmpd="sng" algn="ctr">
              <a:solidFill>
                <a:schemeClr val="bg2">
                  <a:lumMod val="7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371931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Cambria" panose="02040503050406030204" pitchFamily="18" charset="0"/>
                <a:ea typeface="+mn-ea"/>
                <a:cs typeface="+mn-cs"/>
              </a:defRPr>
            </a:pPr>
            <a:r>
              <a:rPr lang="en-US" sz="1400" b="1"/>
              <a:t>Concerns about Affordability of Care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Sheet1!$B$420</c:f>
              <c:strCache>
                <c:ptCount val="1"/>
                <c:pt idx="0">
                  <c:v>2024</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Sheet1!$A$421:$A$423</c:f>
              <c:strCache>
                <c:ptCount val="3"/>
                <c:pt idx="0">
                  <c:v>Very Concerned</c:v>
                </c:pt>
                <c:pt idx="1">
                  <c:v>Moderately</c:v>
                </c:pt>
                <c:pt idx="2">
                  <c:v>Not at all</c:v>
                </c:pt>
              </c:strCache>
            </c:strRef>
          </c:cat>
          <c:val>
            <c:numRef>
              <c:f>Sheet1!$B$421:$B$423</c:f>
              <c:numCache>
                <c:formatCode>0%</c:formatCode>
                <c:ptCount val="3"/>
                <c:pt idx="0">
                  <c:v>0.2878</c:v>
                </c:pt>
                <c:pt idx="1">
                  <c:v>0.3251</c:v>
                </c:pt>
                <c:pt idx="2">
                  <c:v>0.38719999999999999</c:v>
                </c:pt>
              </c:numCache>
            </c:numRef>
          </c:val>
          <c:extLst>
            <c:ext xmlns:c16="http://schemas.microsoft.com/office/drawing/2014/chart" uri="{C3380CC4-5D6E-409C-BE32-E72D297353CC}">
              <c16:uniqueId val="{00000000-3545-8D49-A995-6DFD5BFFE4EF}"/>
            </c:ext>
          </c:extLst>
        </c:ser>
        <c:ser>
          <c:idx val="1"/>
          <c:order val="1"/>
          <c:tx>
            <c:strRef>
              <c:f>Sheet1!$C$420</c:f>
              <c:strCache>
                <c:ptCount val="1"/>
                <c:pt idx="0">
                  <c:v>2022</c:v>
                </c:pt>
              </c:strCache>
            </c:strRef>
          </c:tx>
          <c:spPr>
            <a:solidFill>
              <a:srgbClr val="F65D5B"/>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Sheet1!$A$421:$A$423</c:f>
              <c:strCache>
                <c:ptCount val="3"/>
                <c:pt idx="0">
                  <c:v>Very Concerned</c:v>
                </c:pt>
                <c:pt idx="1">
                  <c:v>Moderately</c:v>
                </c:pt>
                <c:pt idx="2">
                  <c:v>Not at all</c:v>
                </c:pt>
              </c:strCache>
            </c:strRef>
          </c:cat>
          <c:val>
            <c:numRef>
              <c:f>Sheet1!$C$421:$C$423</c:f>
              <c:numCache>
                <c:formatCode>0%</c:formatCode>
                <c:ptCount val="3"/>
                <c:pt idx="0">
                  <c:v>0.41</c:v>
                </c:pt>
                <c:pt idx="1">
                  <c:v>0.37</c:v>
                </c:pt>
                <c:pt idx="2">
                  <c:v>0.22</c:v>
                </c:pt>
              </c:numCache>
            </c:numRef>
          </c:val>
          <c:extLst>
            <c:ext xmlns:c16="http://schemas.microsoft.com/office/drawing/2014/chart" uri="{C3380CC4-5D6E-409C-BE32-E72D297353CC}">
              <c16:uniqueId val="{00000001-3545-8D49-A995-6DFD5BFFE4EF}"/>
            </c:ext>
          </c:extLst>
        </c:ser>
        <c:ser>
          <c:idx val="2"/>
          <c:order val="2"/>
          <c:tx>
            <c:strRef>
              <c:f>Sheet1!$D$420</c:f>
              <c:strCache>
                <c:ptCount val="1"/>
                <c:pt idx="0">
                  <c:v>2019</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Sheet1!$A$421:$A$423</c:f>
              <c:strCache>
                <c:ptCount val="3"/>
                <c:pt idx="0">
                  <c:v>Very Concerned</c:v>
                </c:pt>
                <c:pt idx="1">
                  <c:v>Moderately</c:v>
                </c:pt>
                <c:pt idx="2">
                  <c:v>Not at all</c:v>
                </c:pt>
              </c:strCache>
            </c:strRef>
          </c:cat>
          <c:val>
            <c:numRef>
              <c:f>Sheet1!$D$421:$D$423</c:f>
              <c:numCache>
                <c:formatCode>0%</c:formatCode>
                <c:ptCount val="3"/>
                <c:pt idx="0">
                  <c:v>0.41</c:v>
                </c:pt>
                <c:pt idx="1">
                  <c:v>0.34</c:v>
                </c:pt>
                <c:pt idx="2">
                  <c:v>0.25</c:v>
                </c:pt>
              </c:numCache>
            </c:numRef>
          </c:val>
          <c:extLst>
            <c:ext xmlns:c16="http://schemas.microsoft.com/office/drawing/2014/chart" uri="{C3380CC4-5D6E-409C-BE32-E72D297353CC}">
              <c16:uniqueId val="{00000002-3545-8D49-A995-6DFD5BFFE4EF}"/>
            </c:ext>
          </c:extLst>
        </c:ser>
        <c:ser>
          <c:idx val="3"/>
          <c:order val="3"/>
          <c:tx>
            <c:strRef>
              <c:f>Sheet1!$E$420</c:f>
              <c:strCache>
                <c:ptCount val="1"/>
                <c:pt idx="0">
                  <c:v>2016</c:v>
                </c:pt>
              </c:strCache>
            </c:strRef>
          </c:tx>
          <c:spPr>
            <a:solidFill>
              <a:srgbClr val="877BD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Sheet1!$A$421:$A$423</c:f>
              <c:strCache>
                <c:ptCount val="3"/>
                <c:pt idx="0">
                  <c:v>Very Concerned</c:v>
                </c:pt>
                <c:pt idx="1">
                  <c:v>Moderately</c:v>
                </c:pt>
                <c:pt idx="2">
                  <c:v>Not at all</c:v>
                </c:pt>
              </c:strCache>
            </c:strRef>
          </c:cat>
          <c:val>
            <c:numRef>
              <c:f>Sheet1!$E$421:$E$423</c:f>
              <c:numCache>
                <c:formatCode>0%</c:formatCode>
                <c:ptCount val="3"/>
                <c:pt idx="0">
                  <c:v>0.43</c:v>
                </c:pt>
                <c:pt idx="1">
                  <c:v>0.35</c:v>
                </c:pt>
                <c:pt idx="2">
                  <c:v>0.22</c:v>
                </c:pt>
              </c:numCache>
            </c:numRef>
          </c:val>
          <c:extLst>
            <c:ext xmlns:c16="http://schemas.microsoft.com/office/drawing/2014/chart" uri="{C3380CC4-5D6E-409C-BE32-E72D297353CC}">
              <c16:uniqueId val="{00000003-3545-8D49-A995-6DFD5BFFE4EF}"/>
            </c:ext>
          </c:extLst>
        </c:ser>
        <c:dLbls>
          <c:dLblPos val="outEnd"/>
          <c:showLegendKey val="0"/>
          <c:showVal val="1"/>
          <c:showCatName val="0"/>
          <c:showSerName val="0"/>
          <c:showPercent val="0"/>
          <c:showBubbleSize val="0"/>
        </c:dLbls>
        <c:gapWidth val="219"/>
        <c:overlap val="-27"/>
        <c:axId val="2141500752"/>
        <c:axId val="777495200"/>
      </c:barChart>
      <c:catAx>
        <c:axId val="214150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crossAx val="777495200"/>
        <c:crosses val="autoZero"/>
        <c:auto val="1"/>
        <c:lblAlgn val="ctr"/>
        <c:lblOffset val="100"/>
        <c:noMultiLvlLbl val="0"/>
      </c:catAx>
      <c:valAx>
        <c:axId val="777495200"/>
        <c:scaling>
          <c:orientation val="minMax"/>
        </c:scaling>
        <c:delete val="0"/>
        <c:axPos val="l"/>
        <c:majorGridlines>
          <c:spPr>
            <a:ln w="9525" cap="flat" cmpd="sng" algn="ctr">
              <a:solidFill>
                <a:schemeClr val="bg2">
                  <a:lumMod val="7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crossAx val="214150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Cambria" panose="02040503050406030204" pitchFamily="18"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r>
              <a:rPr lang="en-US" sz="1600" b="1"/>
              <a:t>Respondents Choosing Between Food/ Utilities and Prescription </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1-6F7A-FE48-BB13-59B3F9997C6D}"/>
              </c:ext>
            </c:extLst>
          </c:dPt>
          <c:dPt>
            <c:idx val="1"/>
            <c:invertIfNegative val="0"/>
            <c:bubble3D val="0"/>
            <c:spPr>
              <a:solidFill>
                <a:srgbClr val="C00000"/>
              </a:solidFill>
              <a:ln>
                <a:noFill/>
              </a:ln>
              <a:effectLst/>
            </c:spPr>
            <c:extLst>
              <c:ext xmlns:c16="http://schemas.microsoft.com/office/drawing/2014/chart" uri="{C3380CC4-5D6E-409C-BE32-E72D297353CC}">
                <c16:uniqueId val="{00000003-6F7A-FE48-BB13-59B3F9997C6D}"/>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6F7A-FE48-BB13-59B3F9997C6D}"/>
              </c:ext>
            </c:extLst>
          </c:dPt>
          <c:dPt>
            <c:idx val="3"/>
            <c:invertIfNegative val="0"/>
            <c:bubble3D val="0"/>
            <c:spPr>
              <a:solidFill>
                <a:srgbClr val="877BD0"/>
              </a:solidFill>
              <a:ln>
                <a:noFill/>
              </a:ln>
              <a:effectLst/>
            </c:spPr>
            <c:extLst>
              <c:ext xmlns:c16="http://schemas.microsoft.com/office/drawing/2014/chart" uri="{C3380CC4-5D6E-409C-BE32-E72D297353CC}">
                <c16:uniqueId val="{00000007-6F7A-FE48-BB13-59B3F9997C6D}"/>
              </c:ext>
            </c:extLst>
          </c:dPt>
          <c:dLbls>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Sheet1!$A$427:$A$430</c:f>
              <c:numCache>
                <c:formatCode>General</c:formatCode>
                <c:ptCount val="4"/>
                <c:pt idx="0">
                  <c:v>2024</c:v>
                </c:pt>
                <c:pt idx="1">
                  <c:v>2022</c:v>
                </c:pt>
                <c:pt idx="2">
                  <c:v>2019</c:v>
                </c:pt>
                <c:pt idx="3">
                  <c:v>2016</c:v>
                </c:pt>
              </c:numCache>
            </c:numRef>
          </c:cat>
          <c:val>
            <c:numRef>
              <c:f>Sheet1!$B$427:$B$430</c:f>
              <c:numCache>
                <c:formatCode>0.0%</c:formatCode>
                <c:ptCount val="4"/>
                <c:pt idx="0">
                  <c:v>0.1011</c:v>
                </c:pt>
                <c:pt idx="1">
                  <c:v>7.0000000000000007E-2</c:v>
                </c:pt>
                <c:pt idx="2">
                  <c:v>0.127</c:v>
                </c:pt>
                <c:pt idx="3">
                  <c:v>5.8000000000000003E-2</c:v>
                </c:pt>
              </c:numCache>
            </c:numRef>
          </c:val>
          <c:extLst>
            <c:ext xmlns:c16="http://schemas.microsoft.com/office/drawing/2014/chart" uri="{C3380CC4-5D6E-409C-BE32-E72D297353CC}">
              <c16:uniqueId val="{00000008-6F7A-FE48-BB13-59B3F9997C6D}"/>
            </c:ext>
          </c:extLst>
        </c:ser>
        <c:dLbls>
          <c:showLegendKey val="0"/>
          <c:showVal val="0"/>
          <c:showCatName val="0"/>
          <c:showSerName val="0"/>
          <c:showPercent val="0"/>
          <c:showBubbleSize val="0"/>
        </c:dLbls>
        <c:gapWidth val="68"/>
        <c:overlap val="-27"/>
        <c:axId val="2114038192"/>
        <c:axId val="513714384"/>
      </c:barChart>
      <c:catAx>
        <c:axId val="211403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Cambria" panose="02040503050406030204" pitchFamily="18" charset="0"/>
                <a:ea typeface="+mn-ea"/>
                <a:cs typeface="+mn-cs"/>
              </a:defRPr>
            </a:pPr>
            <a:endParaRPr lang="en-US"/>
          </a:p>
        </c:txPr>
        <c:crossAx val="513714384"/>
        <c:crosses val="autoZero"/>
        <c:auto val="1"/>
        <c:lblAlgn val="ctr"/>
        <c:lblOffset val="100"/>
        <c:noMultiLvlLbl val="0"/>
      </c:catAx>
      <c:valAx>
        <c:axId val="513714384"/>
        <c:scaling>
          <c:orientation val="minMax"/>
          <c:max val="0.2"/>
        </c:scaling>
        <c:delete val="0"/>
        <c:axPos val="l"/>
        <c:majorGridlines>
          <c:spPr>
            <a:ln w="9525" cap="flat" cmpd="sng" algn="ctr">
              <a:solidFill>
                <a:schemeClr val="tx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2114038192"/>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Cambria" panose="02040503050406030204" pitchFamily="18" charset="0"/>
                <a:ea typeface="+mn-ea"/>
                <a:cs typeface="+mn-cs"/>
              </a:defRPr>
            </a:pPr>
            <a:r>
              <a:rPr lang="en-US" sz="1400" b="1"/>
              <a:t>Cost Prevented Treatment, CHNA Respondents, 2024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view3D>
      <c:rotX val="30"/>
      <c:rotY val="39"/>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C00000"/>
            </a:solidFill>
          </c:spPr>
          <c:dPt>
            <c:idx val="0"/>
            <c:bubble3D val="0"/>
            <c:spPr>
              <a:solidFill>
                <a:schemeClr val="tx2">
                  <a:lumMod val="50000"/>
                  <a:lumOff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C8D7-6747-B5F4-2A9E0E11699F}"/>
              </c:ext>
            </c:extLst>
          </c:dPt>
          <c:dPt>
            <c:idx val="1"/>
            <c:bubble3D val="0"/>
            <c:spPr>
              <a:solidFill>
                <a:srgbClr val="F65D5B"/>
              </a:solidFill>
              <a:ln w="25400">
                <a:solidFill>
                  <a:schemeClr val="lt1"/>
                </a:solidFill>
              </a:ln>
              <a:effectLst/>
              <a:sp3d contourW="25400">
                <a:contourClr>
                  <a:schemeClr val="lt1"/>
                </a:contourClr>
              </a:sp3d>
            </c:spPr>
            <c:extLst>
              <c:ext xmlns:c16="http://schemas.microsoft.com/office/drawing/2014/chart" uri="{C3380CC4-5D6E-409C-BE32-E72D297353CC}">
                <c16:uniqueId val="{00000003-C8D7-6747-B5F4-2A9E0E11699F}"/>
              </c:ext>
            </c:extLst>
          </c:dPt>
          <c:dLbls>
            <c:dLbl>
              <c:idx val="0"/>
              <c:layout>
                <c:manualLayout>
                  <c:x val="-5.2777777777777778E-2"/>
                  <c:y val="-5.55555555555556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8D7-6747-B5F4-2A9E0E11699F}"/>
                </c:ext>
              </c:extLst>
            </c:dLbl>
            <c:dLbl>
              <c:idx val="1"/>
              <c:layout>
                <c:manualLayout>
                  <c:x val="5.2777777777777778E-2"/>
                  <c:y val="6.94444444444443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8D7-6747-B5F4-2A9E0E11699F}"/>
                </c:ext>
              </c:extLst>
            </c:dLbl>
            <c:spPr>
              <a:solidFill>
                <a:schemeClr val="bg1"/>
              </a:solidFill>
              <a:ln>
                <a:solidFill>
                  <a:schemeClr val="tx1"/>
                </a:solid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Sheet1!$A$434:$A$435</c:f>
              <c:strCache>
                <c:ptCount val="2"/>
                <c:pt idx="0">
                  <c:v>Yes</c:v>
                </c:pt>
                <c:pt idx="1">
                  <c:v>No</c:v>
                </c:pt>
              </c:strCache>
            </c:strRef>
          </c:cat>
          <c:val>
            <c:numRef>
              <c:f>Sheet1!$B$434:$B$435</c:f>
              <c:numCache>
                <c:formatCode>0%</c:formatCode>
                <c:ptCount val="2"/>
                <c:pt idx="0">
                  <c:v>0.1575</c:v>
                </c:pt>
                <c:pt idx="1">
                  <c:v>0.84250000000000003</c:v>
                </c:pt>
              </c:numCache>
            </c:numRef>
          </c:val>
          <c:extLst>
            <c:ext xmlns:c16="http://schemas.microsoft.com/office/drawing/2014/chart" uri="{C3380CC4-5D6E-409C-BE32-E72D297353CC}">
              <c16:uniqueId val="{00000004-C8D7-6747-B5F4-2A9E0E11699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ambria" panose="02040503050406030204" pitchFamily="18"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r>
              <a:rPr lang="en-US" sz="1600" b="1"/>
              <a:t>Most Medical Resources Residents Used, </a:t>
            </a:r>
          </a:p>
          <a:p>
            <a:pPr>
              <a:defRPr sz="1600" b="1"/>
            </a:pPr>
            <a:r>
              <a:rPr lang="en-US" sz="1600" b="1"/>
              <a:t>Past Year, 2024 CHNA </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1-3E4F-544E-86D1-9FE8AA1B7C0B}"/>
              </c:ext>
            </c:extLst>
          </c:dPt>
          <c:dPt>
            <c:idx val="1"/>
            <c:invertIfNegative val="0"/>
            <c:bubble3D val="0"/>
            <c:spPr>
              <a:solidFill>
                <a:srgbClr val="F65D5B"/>
              </a:solidFill>
              <a:ln>
                <a:noFill/>
              </a:ln>
              <a:effectLst/>
            </c:spPr>
            <c:extLst>
              <c:ext xmlns:c16="http://schemas.microsoft.com/office/drawing/2014/chart" uri="{C3380CC4-5D6E-409C-BE32-E72D297353CC}">
                <c16:uniqueId val="{00000003-3E4F-544E-86D1-9FE8AA1B7C0B}"/>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3E4F-544E-86D1-9FE8AA1B7C0B}"/>
              </c:ext>
            </c:extLst>
          </c:dPt>
          <c:dPt>
            <c:idx val="3"/>
            <c:invertIfNegative val="0"/>
            <c:bubble3D val="0"/>
            <c:spPr>
              <a:solidFill>
                <a:srgbClr val="877BD0"/>
              </a:solidFill>
              <a:ln>
                <a:noFill/>
              </a:ln>
              <a:effectLst/>
            </c:spPr>
            <c:extLst>
              <c:ext xmlns:c16="http://schemas.microsoft.com/office/drawing/2014/chart" uri="{C3380CC4-5D6E-409C-BE32-E72D297353CC}">
                <c16:uniqueId val="{00000007-3E4F-544E-86D1-9FE8AA1B7C0B}"/>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9-3E4F-544E-86D1-9FE8AA1B7C0B}"/>
              </c:ext>
            </c:extLst>
          </c:dPt>
          <c:dPt>
            <c:idx val="5"/>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B-3E4F-544E-86D1-9FE8AA1B7C0B}"/>
              </c:ext>
            </c:extLst>
          </c:dPt>
          <c:dPt>
            <c:idx val="6"/>
            <c:invertIfNegative val="0"/>
            <c:bubble3D val="0"/>
            <c:spPr>
              <a:solidFill>
                <a:schemeClr val="accent3">
                  <a:lumMod val="75000"/>
                </a:schemeClr>
              </a:solidFill>
              <a:ln>
                <a:noFill/>
              </a:ln>
              <a:effectLst/>
            </c:spPr>
            <c:extLst>
              <c:ext xmlns:c16="http://schemas.microsoft.com/office/drawing/2014/chart" uri="{C3380CC4-5D6E-409C-BE32-E72D297353CC}">
                <c16:uniqueId val="{0000000D-3E4F-544E-86D1-9FE8AA1B7C0B}"/>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Sheet1!$D$438:$D$444</c:f>
              <c:strCache>
                <c:ptCount val="7"/>
                <c:pt idx="0">
                  <c:v>Family Doctor</c:v>
                </c:pt>
                <c:pt idx="1">
                  <c:v>None of the Above</c:v>
                </c:pt>
                <c:pt idx="2">
                  <c:v>Cardiologist</c:v>
                </c:pt>
                <c:pt idx="3">
                  <c:v>Dermatologist</c:v>
                </c:pt>
                <c:pt idx="4">
                  <c:v>Phy. Ther.</c:v>
                </c:pt>
                <c:pt idx="5">
                  <c:v>ENT (Ear, Nose, Throat)</c:v>
                </c:pt>
                <c:pt idx="6">
                  <c:v>Dietian</c:v>
                </c:pt>
              </c:strCache>
            </c:strRef>
          </c:cat>
          <c:val>
            <c:numRef>
              <c:f>Sheet1!$E$438:$E$444</c:f>
              <c:numCache>
                <c:formatCode>General</c:formatCode>
                <c:ptCount val="7"/>
                <c:pt idx="0">
                  <c:v>541</c:v>
                </c:pt>
                <c:pt idx="1">
                  <c:v>187</c:v>
                </c:pt>
                <c:pt idx="2">
                  <c:v>152</c:v>
                </c:pt>
                <c:pt idx="3">
                  <c:v>101</c:v>
                </c:pt>
                <c:pt idx="4">
                  <c:v>91</c:v>
                </c:pt>
                <c:pt idx="5">
                  <c:v>64</c:v>
                </c:pt>
                <c:pt idx="6">
                  <c:v>35</c:v>
                </c:pt>
              </c:numCache>
            </c:numRef>
          </c:val>
          <c:extLst>
            <c:ext xmlns:c16="http://schemas.microsoft.com/office/drawing/2014/chart" uri="{C3380CC4-5D6E-409C-BE32-E72D297353CC}">
              <c16:uniqueId val="{0000000E-3E4F-544E-86D1-9FE8AA1B7C0B}"/>
            </c:ext>
          </c:extLst>
        </c:ser>
        <c:dLbls>
          <c:dLblPos val="outEnd"/>
          <c:showLegendKey val="0"/>
          <c:showVal val="1"/>
          <c:showCatName val="0"/>
          <c:showSerName val="0"/>
          <c:showPercent val="0"/>
          <c:showBubbleSize val="0"/>
        </c:dLbls>
        <c:gapWidth val="2"/>
        <c:overlap val="-58"/>
        <c:axId val="1940186287"/>
        <c:axId val="317202976"/>
      </c:barChart>
      <c:catAx>
        <c:axId val="1940186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crossAx val="317202976"/>
        <c:crosses val="autoZero"/>
        <c:auto val="1"/>
        <c:lblAlgn val="ctr"/>
        <c:lblOffset val="100"/>
        <c:noMultiLvlLbl val="0"/>
      </c:catAx>
      <c:valAx>
        <c:axId val="31720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crossAx val="1940186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600">
          <a:solidFill>
            <a:schemeClr val="tx1"/>
          </a:solidFill>
          <a:latin typeface="Cambria" panose="02040503050406030204" pitchFamily="18" charset="0"/>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r>
              <a:rPr lang="en-US" sz="1600" b="1"/>
              <a:t>Respondents Use of </a:t>
            </a:r>
          </a:p>
          <a:p>
            <a:pPr>
              <a:defRPr sz="1600" b="1"/>
            </a:pPr>
            <a:r>
              <a:rPr lang="en-US" sz="1600" b="1"/>
              <a:t>Hospital Services, 2024 </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1-5871-3B41-84B4-CC893C494994}"/>
              </c:ext>
            </c:extLst>
          </c:dPt>
          <c:dPt>
            <c:idx val="1"/>
            <c:invertIfNegative val="0"/>
            <c:bubble3D val="0"/>
            <c:spPr>
              <a:solidFill>
                <a:srgbClr val="F65D5B"/>
              </a:solidFill>
              <a:ln>
                <a:noFill/>
              </a:ln>
              <a:effectLst/>
            </c:spPr>
            <c:extLst>
              <c:ext xmlns:c16="http://schemas.microsoft.com/office/drawing/2014/chart" uri="{C3380CC4-5D6E-409C-BE32-E72D297353CC}">
                <c16:uniqueId val="{00000003-5871-3B41-84B4-CC893C494994}"/>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5871-3B41-84B4-CC893C494994}"/>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Sheet1!$A$448:$A$450</c:f>
              <c:strCache>
                <c:ptCount val="3"/>
                <c:pt idx="0">
                  <c:v>Laboratory</c:v>
                </c:pt>
                <c:pt idx="1">
                  <c:v>Xray/ tests</c:v>
                </c:pt>
                <c:pt idx="2">
                  <c:v>Outpatient Surgery</c:v>
                </c:pt>
              </c:strCache>
            </c:strRef>
          </c:cat>
          <c:val>
            <c:numRef>
              <c:f>Sheet1!$B$448:$B$450</c:f>
              <c:numCache>
                <c:formatCode>General</c:formatCode>
                <c:ptCount val="3"/>
                <c:pt idx="0">
                  <c:v>598</c:v>
                </c:pt>
                <c:pt idx="1">
                  <c:v>562</c:v>
                </c:pt>
                <c:pt idx="2">
                  <c:v>218</c:v>
                </c:pt>
              </c:numCache>
            </c:numRef>
          </c:val>
          <c:extLst>
            <c:ext xmlns:c16="http://schemas.microsoft.com/office/drawing/2014/chart" uri="{C3380CC4-5D6E-409C-BE32-E72D297353CC}">
              <c16:uniqueId val="{00000006-5871-3B41-84B4-CC893C494994}"/>
            </c:ext>
          </c:extLst>
        </c:ser>
        <c:dLbls>
          <c:showLegendKey val="0"/>
          <c:showVal val="0"/>
          <c:showCatName val="0"/>
          <c:showSerName val="0"/>
          <c:showPercent val="0"/>
          <c:showBubbleSize val="0"/>
        </c:dLbls>
        <c:gapWidth val="219"/>
        <c:overlap val="-27"/>
        <c:axId val="2141613664"/>
        <c:axId val="1625009375"/>
      </c:barChart>
      <c:catAx>
        <c:axId val="214161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Cambria" panose="02040503050406030204" pitchFamily="18" charset="0"/>
                <a:ea typeface="+mn-ea"/>
                <a:cs typeface="+mn-cs"/>
              </a:defRPr>
            </a:pPr>
            <a:endParaRPr lang="en-US"/>
          </a:p>
        </c:txPr>
        <c:crossAx val="1625009375"/>
        <c:crosses val="autoZero"/>
        <c:auto val="1"/>
        <c:lblAlgn val="ctr"/>
        <c:lblOffset val="100"/>
        <c:noMultiLvlLbl val="0"/>
      </c:catAx>
      <c:valAx>
        <c:axId val="1625009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crossAx val="214161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Cambria" panose="02040503050406030204" pitchFamily="18" charset="0"/>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solidFill>
                <a:latin typeface="Cambria" panose="02040503050406030204" pitchFamily="18" charset="0"/>
                <a:ea typeface="+mn-ea"/>
                <a:cs typeface="+mn-cs"/>
              </a:defRPr>
            </a:pPr>
            <a:r>
              <a:rPr lang="en-US" sz="2000" b="1"/>
              <a:t>Respondents Hospitalized in the </a:t>
            </a:r>
          </a:p>
          <a:p>
            <a:pPr>
              <a:defRPr sz="2000" b="1"/>
            </a:pPr>
            <a:r>
              <a:rPr lang="en-US" sz="2000" b="1"/>
              <a:t>Past Year, 2024 </a:t>
            </a:r>
          </a:p>
        </c:rich>
      </c:tx>
      <c:overlay val="0"/>
      <c:spPr>
        <a:noFill/>
        <a:ln>
          <a:noFill/>
        </a:ln>
        <a:effectLst/>
      </c:spPr>
      <c:txPr>
        <a:bodyPr rot="0" spcFirstLastPara="1" vertOverflow="ellipsis" vert="horz" wrap="square" anchor="ctr" anchorCtr="1"/>
        <a:lstStyle/>
        <a:p>
          <a:pPr>
            <a:defRPr sz="2000" b="1" i="0" u="none" strike="noStrike" kern="1200" spc="0" baseline="0">
              <a:solidFill>
                <a:schemeClr val="tx1"/>
              </a:solidFill>
              <a:latin typeface="Cambria" panose="02040503050406030204" pitchFamily="18" charset="0"/>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effectLst>
              <a:outerShdw blurRad="76200" dist="809070" dir="2700000" sy="-23000" kx="-800400" algn="bl" rotWithShape="0">
                <a:schemeClr val="tx1">
                  <a:alpha val="20000"/>
                </a:schemeClr>
              </a:outerShdw>
            </a:effectLst>
          </c:spPr>
          <c:explosion val="11"/>
          <c:dPt>
            <c:idx val="0"/>
            <c:bubble3D val="0"/>
            <c:spPr>
              <a:solidFill>
                <a:schemeClr val="tx2">
                  <a:lumMod val="50000"/>
                  <a:lumOff val="50000"/>
                </a:schemeClr>
              </a:solidFill>
              <a:ln w="25400">
                <a:solidFill>
                  <a:schemeClr val="lt1"/>
                </a:solidFill>
              </a:ln>
              <a:effectLst>
                <a:outerShdw blurRad="76200" dist="809070" dir="2700000" sy="-23000" kx="-800400" algn="bl" rotWithShape="0">
                  <a:schemeClr val="tx1">
                    <a:alpha val="20000"/>
                  </a:schemeClr>
                </a:outerShdw>
              </a:effectLst>
              <a:sp3d contourW="25400">
                <a:contourClr>
                  <a:schemeClr val="lt1"/>
                </a:contourClr>
              </a:sp3d>
            </c:spPr>
            <c:extLst>
              <c:ext xmlns:c16="http://schemas.microsoft.com/office/drawing/2014/chart" uri="{C3380CC4-5D6E-409C-BE32-E72D297353CC}">
                <c16:uniqueId val="{00000001-007C-BB4C-9C66-E72212FE67E3}"/>
              </c:ext>
            </c:extLst>
          </c:dPt>
          <c:dPt>
            <c:idx val="1"/>
            <c:bubble3D val="0"/>
            <c:spPr>
              <a:solidFill>
                <a:srgbClr val="F65D5B"/>
              </a:solidFill>
              <a:ln w="25400">
                <a:solidFill>
                  <a:schemeClr val="lt1"/>
                </a:solidFill>
              </a:ln>
              <a:effectLst>
                <a:outerShdw blurRad="76200" dist="809070" dir="2700000" sy="-23000" kx="-800400" algn="bl" rotWithShape="0">
                  <a:schemeClr val="tx1">
                    <a:alpha val="20000"/>
                  </a:schemeClr>
                </a:outerShdw>
              </a:effectLst>
              <a:sp3d contourW="25400">
                <a:contourClr>
                  <a:schemeClr val="lt1"/>
                </a:contourClr>
              </a:sp3d>
            </c:spPr>
            <c:extLst>
              <c:ext xmlns:c16="http://schemas.microsoft.com/office/drawing/2014/chart" uri="{C3380CC4-5D6E-409C-BE32-E72D297353CC}">
                <c16:uniqueId val="{00000003-007C-BB4C-9C66-E72212FE67E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1"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Sheet1!$A$453:$A$454</c:f>
              <c:strCache>
                <c:ptCount val="2"/>
                <c:pt idx="0">
                  <c:v>Yes</c:v>
                </c:pt>
                <c:pt idx="1">
                  <c:v>No</c:v>
                </c:pt>
              </c:strCache>
            </c:strRef>
          </c:cat>
          <c:val>
            <c:numRef>
              <c:f>Sheet1!$B$453:$B$454</c:f>
              <c:numCache>
                <c:formatCode>0%</c:formatCode>
                <c:ptCount val="2"/>
                <c:pt idx="0">
                  <c:v>0.27039999999999997</c:v>
                </c:pt>
                <c:pt idx="1">
                  <c:v>0.72960000000000003</c:v>
                </c:pt>
              </c:numCache>
            </c:numRef>
          </c:val>
          <c:extLst>
            <c:ext xmlns:c16="http://schemas.microsoft.com/office/drawing/2014/chart" uri="{C3380CC4-5D6E-409C-BE32-E72D297353CC}">
              <c16:uniqueId val="{00000004-007C-BB4C-9C66-E72212FE67E3}"/>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r>
              <a:rPr lang="en-US" sz="1800" b="1"/>
              <a:t>Where CHNA Respondents were </a:t>
            </a:r>
          </a:p>
          <a:p>
            <a:pPr>
              <a:defRPr sz="1800" b="1"/>
            </a:pPr>
            <a:r>
              <a:rPr lang="en-US" sz="1800" b="1"/>
              <a:t>Hospitalized, 2024, 2022 and 2019 </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bar"/>
        <c:grouping val="clustered"/>
        <c:varyColors val="0"/>
        <c:ser>
          <c:idx val="0"/>
          <c:order val="0"/>
          <c:tx>
            <c:strRef>
              <c:f>Sheet1!$B$458</c:f>
              <c:strCache>
                <c:ptCount val="1"/>
                <c:pt idx="0">
                  <c:v>2024</c:v>
                </c:pt>
              </c:strCache>
            </c:strRef>
          </c:tx>
          <c:spPr>
            <a:solidFill>
              <a:srgbClr val="F65D5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Sheet1!$A$459:$A$460</c:f>
              <c:strCache>
                <c:ptCount val="2"/>
                <c:pt idx="0">
                  <c:v>Not at Hillsdale</c:v>
                </c:pt>
                <c:pt idx="1">
                  <c:v>At Hillsdale</c:v>
                </c:pt>
              </c:strCache>
            </c:strRef>
          </c:cat>
          <c:val>
            <c:numRef>
              <c:f>Sheet1!$B$459:$B$460</c:f>
              <c:numCache>
                <c:formatCode>General</c:formatCode>
                <c:ptCount val="2"/>
                <c:pt idx="0">
                  <c:v>124</c:v>
                </c:pt>
                <c:pt idx="1">
                  <c:v>91</c:v>
                </c:pt>
              </c:numCache>
            </c:numRef>
          </c:val>
          <c:extLst>
            <c:ext xmlns:c16="http://schemas.microsoft.com/office/drawing/2014/chart" uri="{C3380CC4-5D6E-409C-BE32-E72D297353CC}">
              <c16:uniqueId val="{00000000-E94A-2948-B58C-5C8C9F41B046}"/>
            </c:ext>
          </c:extLst>
        </c:ser>
        <c:ser>
          <c:idx val="1"/>
          <c:order val="1"/>
          <c:tx>
            <c:strRef>
              <c:f>Sheet1!$C$458</c:f>
              <c:strCache>
                <c:ptCount val="1"/>
                <c:pt idx="0">
                  <c:v>2022</c:v>
                </c:pt>
              </c:strCache>
            </c:strRef>
          </c:tx>
          <c:spPr>
            <a:solidFill>
              <a:srgbClr val="877BD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Sheet1!$A$459:$A$460</c:f>
              <c:strCache>
                <c:ptCount val="2"/>
                <c:pt idx="0">
                  <c:v>Not at Hillsdale</c:v>
                </c:pt>
                <c:pt idx="1">
                  <c:v>At Hillsdale</c:v>
                </c:pt>
              </c:strCache>
            </c:strRef>
          </c:cat>
          <c:val>
            <c:numRef>
              <c:f>Sheet1!$C$459:$C$460</c:f>
              <c:numCache>
                <c:formatCode>General</c:formatCode>
                <c:ptCount val="2"/>
                <c:pt idx="0">
                  <c:v>82</c:v>
                </c:pt>
                <c:pt idx="1">
                  <c:v>87</c:v>
                </c:pt>
              </c:numCache>
            </c:numRef>
          </c:val>
          <c:extLst>
            <c:ext xmlns:c16="http://schemas.microsoft.com/office/drawing/2014/chart" uri="{C3380CC4-5D6E-409C-BE32-E72D297353CC}">
              <c16:uniqueId val="{00000001-E94A-2948-B58C-5C8C9F41B046}"/>
            </c:ext>
          </c:extLst>
        </c:ser>
        <c:ser>
          <c:idx val="2"/>
          <c:order val="2"/>
          <c:tx>
            <c:strRef>
              <c:f>Sheet1!$D$458</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Sheet1!$A$459:$A$460</c:f>
              <c:strCache>
                <c:ptCount val="2"/>
                <c:pt idx="0">
                  <c:v>Not at Hillsdale</c:v>
                </c:pt>
                <c:pt idx="1">
                  <c:v>At Hillsdale</c:v>
                </c:pt>
              </c:strCache>
            </c:strRef>
          </c:cat>
          <c:val>
            <c:numRef>
              <c:f>Sheet1!$D$459:$D$460</c:f>
              <c:numCache>
                <c:formatCode>General</c:formatCode>
                <c:ptCount val="2"/>
                <c:pt idx="0">
                  <c:v>125</c:v>
                </c:pt>
                <c:pt idx="1">
                  <c:v>132</c:v>
                </c:pt>
              </c:numCache>
            </c:numRef>
          </c:val>
          <c:extLst>
            <c:ext xmlns:c16="http://schemas.microsoft.com/office/drawing/2014/chart" uri="{C3380CC4-5D6E-409C-BE32-E72D297353CC}">
              <c16:uniqueId val="{00000002-E94A-2948-B58C-5C8C9F41B046}"/>
            </c:ext>
          </c:extLst>
        </c:ser>
        <c:dLbls>
          <c:dLblPos val="outEnd"/>
          <c:showLegendKey val="0"/>
          <c:showVal val="1"/>
          <c:showCatName val="0"/>
          <c:showSerName val="0"/>
          <c:showPercent val="0"/>
          <c:showBubbleSize val="0"/>
        </c:dLbls>
        <c:gapWidth val="219"/>
        <c:axId val="1319862240"/>
        <c:axId val="1356055247"/>
      </c:barChart>
      <c:catAx>
        <c:axId val="1319862240"/>
        <c:scaling>
          <c:orientation val="minMax"/>
        </c:scaling>
        <c:delete val="0"/>
        <c:axPos val="l"/>
        <c:numFmt formatCode="General" sourceLinked="1"/>
        <c:majorTickMark val="out"/>
        <c:minorTickMark val="none"/>
        <c:tickLblPos val="nextTo"/>
        <c:spPr>
          <a:noFill/>
          <a:ln w="9525" cap="flat" cmpd="sng" algn="ctr">
            <a:solidFill>
              <a:schemeClr val="tx1">
                <a:lumMod val="85000"/>
                <a:lumOff val="1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crossAx val="1356055247"/>
        <c:crosses val="autoZero"/>
        <c:auto val="1"/>
        <c:lblAlgn val="ctr"/>
        <c:lblOffset val="100"/>
        <c:noMultiLvlLbl val="0"/>
      </c:catAx>
      <c:valAx>
        <c:axId val="1356055247"/>
        <c:scaling>
          <c:orientation val="minMax"/>
          <c:max val="160"/>
        </c:scaling>
        <c:delete val="0"/>
        <c:axPos val="b"/>
        <c:majorGridlines>
          <c:spPr>
            <a:ln w="9525" cap="flat" cmpd="sng" algn="ctr">
              <a:solidFill>
                <a:schemeClr val="tx1">
                  <a:lumMod val="85000"/>
                  <a:lumOff val="1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1319862240"/>
        <c:crosses val="autoZero"/>
        <c:crossBetween val="between"/>
      </c:valAx>
      <c:spPr>
        <a:solidFill>
          <a:schemeClr val="bg1"/>
        </a:solid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Cambria" panose="02040503050406030204" pitchFamily="18" charset="0"/>
                <a:ea typeface="+mn-ea"/>
                <a:cs typeface="+mn-cs"/>
              </a:defRPr>
            </a:pPr>
            <a:r>
              <a:rPr lang="en-US" sz="1600"/>
              <a:t>Where Respondents Went for Treatment other than Hillsdale Hospital, 2024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Cambria" panose="02040503050406030204" pitchFamily="18" charset="0"/>
              <a:ea typeface="+mn-ea"/>
              <a:cs typeface="+mn-cs"/>
            </a:defRPr>
          </a:pPr>
          <a:endParaRPr lang="en-US"/>
        </a:p>
      </c:txPr>
    </c:title>
    <c:autoTitleDeleted val="0"/>
    <c:view3D>
      <c:rotX val="30"/>
      <c:rotY val="341"/>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7"/>
          <c:dPt>
            <c:idx val="0"/>
            <c:bubble3D val="0"/>
            <c:spPr>
              <a:solidFill>
                <a:schemeClr val="tx2">
                  <a:lumMod val="50000"/>
                  <a:lumOff val="50000"/>
                </a:schemeClr>
              </a:solidFill>
              <a:ln>
                <a:noFill/>
              </a:ln>
              <a:effectLst/>
              <a:sp3d/>
            </c:spPr>
            <c:extLst>
              <c:ext xmlns:c16="http://schemas.microsoft.com/office/drawing/2014/chart" uri="{C3380CC4-5D6E-409C-BE32-E72D297353CC}">
                <c16:uniqueId val="{00000001-FD32-6E4A-9F50-34D8DC22C908}"/>
              </c:ext>
            </c:extLst>
          </c:dPt>
          <c:dPt>
            <c:idx val="1"/>
            <c:bubble3D val="0"/>
            <c:spPr>
              <a:solidFill>
                <a:srgbClr val="F65D5B"/>
              </a:solidFill>
              <a:ln>
                <a:noFill/>
              </a:ln>
              <a:effectLst/>
              <a:sp3d/>
            </c:spPr>
            <c:extLst>
              <c:ext xmlns:c16="http://schemas.microsoft.com/office/drawing/2014/chart" uri="{C3380CC4-5D6E-409C-BE32-E72D297353CC}">
                <c16:uniqueId val="{00000003-FD32-6E4A-9F50-34D8DC22C908}"/>
              </c:ext>
            </c:extLst>
          </c:dPt>
          <c:dPt>
            <c:idx val="2"/>
            <c:bubble3D val="0"/>
            <c:spPr>
              <a:solidFill>
                <a:schemeClr val="accent6">
                  <a:lumMod val="60000"/>
                  <a:lumOff val="40000"/>
                </a:schemeClr>
              </a:solidFill>
              <a:ln>
                <a:noFill/>
              </a:ln>
              <a:effectLst/>
              <a:sp3d/>
            </c:spPr>
            <c:extLst>
              <c:ext xmlns:c16="http://schemas.microsoft.com/office/drawing/2014/chart" uri="{C3380CC4-5D6E-409C-BE32-E72D297353CC}">
                <c16:uniqueId val="{00000005-FD32-6E4A-9F50-34D8DC22C908}"/>
              </c:ext>
            </c:extLst>
          </c:dPt>
          <c:dPt>
            <c:idx val="3"/>
            <c:bubble3D val="0"/>
            <c:spPr>
              <a:solidFill>
                <a:srgbClr val="877BD0"/>
              </a:solidFill>
              <a:ln>
                <a:noFill/>
              </a:ln>
              <a:effectLst/>
              <a:sp3d/>
            </c:spPr>
            <c:extLst>
              <c:ext xmlns:c16="http://schemas.microsoft.com/office/drawing/2014/chart" uri="{C3380CC4-5D6E-409C-BE32-E72D297353CC}">
                <c16:uniqueId val="{00000007-FD32-6E4A-9F50-34D8DC22C908}"/>
              </c:ext>
            </c:extLst>
          </c:dPt>
          <c:dPt>
            <c:idx val="4"/>
            <c:bubble3D val="0"/>
            <c:spPr>
              <a:solidFill>
                <a:schemeClr val="accent2"/>
              </a:solidFill>
              <a:ln>
                <a:noFill/>
              </a:ln>
              <a:effectLst/>
              <a:sp3d/>
            </c:spPr>
            <c:extLst>
              <c:ext xmlns:c16="http://schemas.microsoft.com/office/drawing/2014/chart" uri="{C3380CC4-5D6E-409C-BE32-E72D297353CC}">
                <c16:uniqueId val="{00000009-FD32-6E4A-9F50-34D8DC22C908}"/>
              </c:ext>
            </c:extLst>
          </c:dPt>
          <c:dLbls>
            <c:spPr>
              <a:noFill/>
              <a:ln>
                <a:no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Sheet1!$A$464:$A$468</c:f>
              <c:strCache>
                <c:ptCount val="5"/>
                <c:pt idx="0">
                  <c:v>Coldwater</c:v>
                </c:pt>
                <c:pt idx="1">
                  <c:v>Allegiance</c:v>
                </c:pt>
                <c:pt idx="2">
                  <c:v>Oaklawn</c:v>
                </c:pt>
                <c:pt idx="3">
                  <c:v>Borgess</c:v>
                </c:pt>
                <c:pt idx="4">
                  <c:v>Other</c:v>
                </c:pt>
              </c:strCache>
            </c:strRef>
          </c:cat>
          <c:val>
            <c:numRef>
              <c:f>Sheet1!$B$464:$B$468</c:f>
              <c:numCache>
                <c:formatCode>0.00%</c:formatCode>
                <c:ptCount val="5"/>
                <c:pt idx="0">
                  <c:v>3.9399999999999998E-2</c:v>
                </c:pt>
                <c:pt idx="1">
                  <c:v>3.9399999999999998E-2</c:v>
                </c:pt>
                <c:pt idx="2">
                  <c:v>1.41E-2</c:v>
                </c:pt>
                <c:pt idx="3">
                  <c:v>2.6800000000000001E-2</c:v>
                </c:pt>
                <c:pt idx="4">
                  <c:v>5.4899999999999997E-2</c:v>
                </c:pt>
              </c:numCache>
            </c:numRef>
          </c:val>
          <c:extLst>
            <c:ext xmlns:c16="http://schemas.microsoft.com/office/drawing/2014/chart" uri="{C3380CC4-5D6E-409C-BE32-E72D297353CC}">
              <c16:uniqueId val="{0000000A-FD32-6E4A-9F50-34D8DC22C908}"/>
            </c:ext>
          </c:extLst>
        </c:ser>
        <c:dLbls>
          <c:dLblPos val="inEnd"/>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20" baseline="0">
                <a:solidFill>
                  <a:schemeClr val="tx1"/>
                </a:solidFill>
                <a:latin typeface="Cambria" panose="02040503050406030204" pitchFamily="18" charset="0"/>
                <a:ea typeface="+mn-ea"/>
                <a:cs typeface="+mn-cs"/>
              </a:defRPr>
            </a:pPr>
            <a:r>
              <a:rPr lang="en-US" sz="2000" b="1">
                <a:solidFill>
                  <a:schemeClr val="tx1"/>
                </a:solidFill>
                <a:latin typeface="Cambria" panose="02040503050406030204" pitchFamily="18" charset="0"/>
              </a:rPr>
              <a:t>Respondents Based on Age, 2022</a:t>
            </a:r>
          </a:p>
        </c:rich>
      </c:tx>
      <c:overlay val="0"/>
      <c:spPr>
        <a:noFill/>
        <a:ln>
          <a:noFill/>
        </a:ln>
        <a:effectLst/>
      </c:spPr>
      <c:txPr>
        <a:bodyPr rot="0" spcFirstLastPara="1" vertOverflow="ellipsis" vert="horz" wrap="square" anchor="ctr" anchorCtr="1"/>
        <a:lstStyle/>
        <a:p>
          <a:pPr>
            <a:defRPr sz="2000" b="1" i="0" u="none" strike="noStrike" kern="1200" cap="none" spc="2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1"/>
        <c:ser>
          <c:idx val="0"/>
          <c:order val="0"/>
          <c:tx>
            <c:strRef>
              <c:f>Sheet1!$E$42</c:f>
              <c:strCache>
                <c:ptCount val="1"/>
                <c:pt idx="0">
                  <c:v># of Respondents</c:v>
                </c:pt>
              </c:strCache>
            </c:strRef>
          </c:tx>
          <c:invertIfNegative val="0"/>
          <c:dPt>
            <c:idx val="0"/>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1-1468-1045-953B-138EC608CA25}"/>
              </c:ext>
            </c:extLst>
          </c:dPt>
          <c:dPt>
            <c:idx val="1"/>
            <c:invertIfNegative val="0"/>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3-1468-1045-953B-138EC608CA25}"/>
              </c:ext>
            </c:extLst>
          </c:dPt>
          <c:dPt>
            <c:idx val="2"/>
            <c:invertIfNegative val="0"/>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5-1468-1045-953B-138EC608CA25}"/>
              </c:ext>
            </c:extLst>
          </c:dPt>
          <c:dPt>
            <c:idx val="3"/>
            <c:invertIfNegative val="0"/>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extLst>
              <c:ext xmlns:c16="http://schemas.microsoft.com/office/drawing/2014/chart" uri="{C3380CC4-5D6E-409C-BE32-E72D297353CC}">
                <c16:uniqueId val="{00000007-1468-1045-953B-138EC608CA25}"/>
              </c:ext>
            </c:extLst>
          </c:dPt>
          <c:dPt>
            <c:idx val="4"/>
            <c:invertIfNegative val="0"/>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extLst>
              <c:ext xmlns:c16="http://schemas.microsoft.com/office/drawing/2014/chart" uri="{C3380CC4-5D6E-409C-BE32-E72D297353CC}">
                <c16:uniqueId val="{00000009-1468-1045-953B-138EC608CA25}"/>
              </c:ext>
            </c:extLst>
          </c:dPt>
          <c:dPt>
            <c:idx val="5"/>
            <c:invertIfNegative val="0"/>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extLst>
              <c:ext xmlns:c16="http://schemas.microsoft.com/office/drawing/2014/chart" uri="{C3380CC4-5D6E-409C-BE32-E72D297353CC}">
                <c16:uniqueId val="{0000000B-1468-1045-953B-138EC608CA25}"/>
              </c:ext>
            </c:extLst>
          </c:dPt>
          <c:dPt>
            <c:idx val="6"/>
            <c:invertIfNegative val="0"/>
            <c:bubble3D val="0"/>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w="9525" cap="flat" cmpd="sng" algn="ctr">
                <a:solidFill>
                  <a:schemeClr val="accent6">
                    <a:lumMod val="80000"/>
                    <a:lumOff val="20000"/>
                    <a:shade val="95000"/>
                  </a:schemeClr>
                </a:solidFill>
                <a:round/>
              </a:ln>
              <a:effectLst/>
            </c:spPr>
            <c:extLst>
              <c:ext xmlns:c16="http://schemas.microsoft.com/office/drawing/2014/chart" uri="{C3380CC4-5D6E-409C-BE32-E72D297353CC}">
                <c16:uniqueId val="{0000000D-1468-1045-953B-138EC608CA25}"/>
              </c:ext>
            </c:extLst>
          </c:dPt>
          <c:dPt>
            <c:idx val="7"/>
            <c:invertIfNegative val="0"/>
            <c:bubble3D val="0"/>
            <c:spPr>
              <a:gradFill rotWithShape="1">
                <a:gsLst>
                  <a:gs pos="0">
                    <a:schemeClr val="accent5">
                      <a:lumMod val="80000"/>
                      <a:lumOff val="20000"/>
                      <a:lumMod val="110000"/>
                      <a:satMod val="105000"/>
                      <a:tint val="67000"/>
                    </a:schemeClr>
                  </a:gs>
                  <a:gs pos="50000">
                    <a:schemeClr val="accent5">
                      <a:lumMod val="80000"/>
                      <a:lumOff val="20000"/>
                      <a:lumMod val="105000"/>
                      <a:satMod val="103000"/>
                      <a:tint val="73000"/>
                    </a:schemeClr>
                  </a:gs>
                  <a:gs pos="100000">
                    <a:schemeClr val="accent5">
                      <a:lumMod val="80000"/>
                      <a:lumOff val="20000"/>
                      <a:lumMod val="105000"/>
                      <a:satMod val="109000"/>
                      <a:tint val="81000"/>
                    </a:schemeClr>
                  </a:gs>
                </a:gsLst>
                <a:lin ang="5400000" scaled="0"/>
              </a:gradFill>
              <a:ln w="9525" cap="flat" cmpd="sng" algn="ctr">
                <a:solidFill>
                  <a:schemeClr val="accent5">
                    <a:lumMod val="80000"/>
                    <a:lumOff val="20000"/>
                    <a:shade val="95000"/>
                  </a:schemeClr>
                </a:solidFill>
                <a:round/>
              </a:ln>
              <a:effectLst/>
            </c:spPr>
            <c:extLst>
              <c:ext xmlns:c16="http://schemas.microsoft.com/office/drawing/2014/chart" uri="{C3380CC4-5D6E-409C-BE32-E72D297353CC}">
                <c16:uniqueId val="{0000000F-1468-1045-953B-138EC608CA25}"/>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Sheet1!$D$43:$D$50</c:f>
              <c:strCache>
                <c:ptCount val="8"/>
                <c:pt idx="0">
                  <c:v>18-20 </c:v>
                </c:pt>
                <c:pt idx="1">
                  <c:v>21-30</c:v>
                </c:pt>
                <c:pt idx="2">
                  <c:v>31-40</c:v>
                </c:pt>
                <c:pt idx="3">
                  <c:v>41-50</c:v>
                </c:pt>
                <c:pt idx="4">
                  <c:v>51-60</c:v>
                </c:pt>
                <c:pt idx="5">
                  <c:v>61- 64</c:v>
                </c:pt>
                <c:pt idx="6">
                  <c:v>65-75</c:v>
                </c:pt>
                <c:pt idx="7">
                  <c:v>75+</c:v>
                </c:pt>
              </c:strCache>
            </c:strRef>
          </c:cat>
          <c:val>
            <c:numRef>
              <c:f>Sheet1!$E$43:$E$50</c:f>
              <c:numCache>
                <c:formatCode>General</c:formatCode>
                <c:ptCount val="8"/>
                <c:pt idx="0">
                  <c:v>32</c:v>
                </c:pt>
                <c:pt idx="1">
                  <c:v>72</c:v>
                </c:pt>
                <c:pt idx="2">
                  <c:v>108</c:v>
                </c:pt>
                <c:pt idx="3">
                  <c:v>114</c:v>
                </c:pt>
                <c:pt idx="4">
                  <c:v>126</c:v>
                </c:pt>
                <c:pt idx="5">
                  <c:v>62</c:v>
                </c:pt>
                <c:pt idx="6">
                  <c:v>141</c:v>
                </c:pt>
                <c:pt idx="7">
                  <c:v>61</c:v>
                </c:pt>
              </c:numCache>
            </c:numRef>
          </c:val>
          <c:extLst>
            <c:ext xmlns:c16="http://schemas.microsoft.com/office/drawing/2014/chart" uri="{C3380CC4-5D6E-409C-BE32-E72D297353CC}">
              <c16:uniqueId val="{00000010-1468-1045-953B-138EC608CA25}"/>
            </c:ext>
          </c:extLst>
        </c:ser>
        <c:dLbls>
          <c:showLegendKey val="0"/>
          <c:showVal val="0"/>
          <c:showCatName val="0"/>
          <c:showSerName val="0"/>
          <c:showPercent val="0"/>
          <c:showBubbleSize val="0"/>
        </c:dLbls>
        <c:gapWidth val="100"/>
        <c:overlap val="-24"/>
        <c:axId val="1464093199"/>
        <c:axId val="1463994351"/>
      </c:barChart>
      <c:catAx>
        <c:axId val="1464093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63994351"/>
        <c:crosses val="autoZero"/>
        <c:auto val="1"/>
        <c:lblAlgn val="ctr"/>
        <c:lblOffset val="100"/>
        <c:noMultiLvlLbl val="0"/>
      </c:catAx>
      <c:valAx>
        <c:axId val="1463994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64093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r>
              <a:rPr lang="en-US" sz="1800" b="1"/>
              <a:t>Why Respondents Did Not Use </a:t>
            </a:r>
          </a:p>
          <a:p>
            <a:pPr>
              <a:defRPr sz="1800" b="1"/>
            </a:pPr>
            <a:r>
              <a:rPr lang="en-US" sz="1800" b="1"/>
              <a:t>Hillsdale Hospital, 2024 </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spPr>
            <a:solidFill>
              <a:srgbClr val="F65D5B"/>
            </a:solidFill>
            <a:ln>
              <a:noFill/>
            </a:ln>
            <a:effectLst/>
          </c:spPr>
          <c:invertIfNegative val="0"/>
          <c:dPt>
            <c:idx val="0"/>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1-7779-4B4B-AAE9-8C1A41C2B29C}"/>
              </c:ext>
            </c:extLst>
          </c:dPt>
          <c:dPt>
            <c:idx val="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7779-4B4B-AAE9-8C1A41C2B29C}"/>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Sheet1!$A$472:$A$474</c:f>
              <c:strCache>
                <c:ptCount val="3"/>
                <c:pt idx="0">
                  <c:v>Services Unavailable</c:v>
                </c:pt>
                <c:pt idx="1">
                  <c:v>Doctor Elsewhere</c:v>
                </c:pt>
                <c:pt idx="2">
                  <c:v>Not comfortable with Quality</c:v>
                </c:pt>
              </c:strCache>
            </c:strRef>
          </c:cat>
          <c:val>
            <c:numRef>
              <c:f>Sheet1!$B$472:$B$474</c:f>
              <c:numCache>
                <c:formatCode>General</c:formatCode>
                <c:ptCount val="3"/>
                <c:pt idx="0">
                  <c:v>61</c:v>
                </c:pt>
                <c:pt idx="1">
                  <c:v>45</c:v>
                </c:pt>
                <c:pt idx="2">
                  <c:v>59</c:v>
                </c:pt>
              </c:numCache>
            </c:numRef>
          </c:val>
          <c:extLst>
            <c:ext xmlns:c16="http://schemas.microsoft.com/office/drawing/2014/chart" uri="{C3380CC4-5D6E-409C-BE32-E72D297353CC}">
              <c16:uniqueId val="{00000004-7779-4B4B-AAE9-8C1A41C2B29C}"/>
            </c:ext>
          </c:extLst>
        </c:ser>
        <c:dLbls>
          <c:showLegendKey val="0"/>
          <c:showVal val="0"/>
          <c:showCatName val="0"/>
          <c:showSerName val="0"/>
          <c:showPercent val="0"/>
          <c:showBubbleSize val="0"/>
        </c:dLbls>
        <c:gapWidth val="219"/>
        <c:overlap val="-27"/>
        <c:axId val="332180863"/>
        <c:axId val="332933471"/>
      </c:barChart>
      <c:catAx>
        <c:axId val="332180863"/>
        <c:scaling>
          <c:orientation val="minMax"/>
        </c:scaling>
        <c:delete val="1"/>
        <c:axPos val="b"/>
        <c:numFmt formatCode="General" sourceLinked="1"/>
        <c:majorTickMark val="none"/>
        <c:minorTickMark val="none"/>
        <c:tickLblPos val="nextTo"/>
        <c:crossAx val="332933471"/>
        <c:crosses val="autoZero"/>
        <c:auto val="1"/>
        <c:lblAlgn val="ctr"/>
        <c:lblOffset val="100"/>
        <c:noMultiLvlLbl val="0"/>
      </c:catAx>
      <c:valAx>
        <c:axId val="332933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332180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Cambria" panose="02040503050406030204" pitchFamily="18" charset="0"/>
                <a:ea typeface="+mn-ea"/>
                <a:cs typeface="+mn-cs"/>
              </a:defRPr>
            </a:pPr>
            <a:r>
              <a:rPr lang="en-US"/>
              <a:t>Lack of Healthcare Services </a:t>
            </a:r>
          </a:p>
          <a:p>
            <a:pPr>
              <a:defRPr/>
            </a:pPr>
            <a:r>
              <a:rPr lang="en-US"/>
              <a:t>Available in Hillsdale County, 2024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Cambria" panose="02040503050406030204" pitchFamily="18" charset="0"/>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1"/>
          <c:dPt>
            <c:idx val="0"/>
            <c:bubble3D val="0"/>
            <c:spPr>
              <a:solidFill>
                <a:schemeClr val="tx2">
                  <a:lumMod val="50000"/>
                  <a:lumOff val="50000"/>
                </a:schemeClr>
              </a:solidFill>
              <a:ln>
                <a:noFill/>
              </a:ln>
              <a:effectLst/>
              <a:sp3d/>
            </c:spPr>
            <c:extLst>
              <c:ext xmlns:c16="http://schemas.microsoft.com/office/drawing/2014/chart" uri="{C3380CC4-5D6E-409C-BE32-E72D297353CC}">
                <c16:uniqueId val="{00000001-FA12-3D40-BD07-CE7DD5AF7A55}"/>
              </c:ext>
            </c:extLst>
          </c:dPt>
          <c:dPt>
            <c:idx val="1"/>
            <c:bubble3D val="0"/>
            <c:spPr>
              <a:solidFill>
                <a:srgbClr val="F65D5B"/>
              </a:solidFill>
              <a:ln>
                <a:noFill/>
              </a:ln>
              <a:effectLst/>
              <a:sp3d/>
            </c:spPr>
            <c:extLst>
              <c:ext xmlns:c16="http://schemas.microsoft.com/office/drawing/2014/chart" uri="{C3380CC4-5D6E-409C-BE32-E72D297353CC}">
                <c16:uniqueId val="{00000003-FA12-3D40-BD07-CE7DD5AF7A55}"/>
              </c:ext>
            </c:extLst>
          </c:dPt>
          <c:dLbls>
            <c:spPr>
              <a:noFill/>
              <a:ln>
                <a:noFill/>
              </a:ln>
              <a:effectLst/>
            </c:spPr>
            <c:txPr>
              <a:bodyPr rot="0" spcFirstLastPara="1" vertOverflow="clip" horzOverflow="clip" vert="horz" wrap="square" lIns="36576" tIns="18288" rIns="36576" bIns="18288" anchor="ctr" anchorCtr="1">
                <a:spAutoFit/>
              </a:bodyPr>
              <a:lstStyle/>
              <a:p>
                <a:pPr>
                  <a:defRPr sz="1400" b="0" i="0" u="none" strike="noStrike" kern="1200" baseline="0">
                    <a:solidFill>
                      <a:schemeClr val="tx1"/>
                    </a:solidFill>
                    <a:latin typeface="Cambria" panose="02040503050406030204" pitchFamily="18" charset="0"/>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Sheet1!$A$533:$A$534</c:f>
              <c:strCache>
                <c:ptCount val="2"/>
                <c:pt idx="0">
                  <c:v>Yes</c:v>
                </c:pt>
                <c:pt idx="1">
                  <c:v>No</c:v>
                </c:pt>
              </c:strCache>
            </c:strRef>
          </c:cat>
          <c:val>
            <c:numRef>
              <c:f>Sheet1!$B$533:$B$534</c:f>
              <c:numCache>
                <c:formatCode>0.0%</c:formatCode>
                <c:ptCount val="2"/>
                <c:pt idx="0">
                  <c:v>0.36270000000000002</c:v>
                </c:pt>
                <c:pt idx="1">
                  <c:v>0.63729999999999998</c:v>
                </c:pt>
              </c:numCache>
            </c:numRef>
          </c:val>
          <c:extLst>
            <c:ext xmlns:c16="http://schemas.microsoft.com/office/drawing/2014/chart" uri="{C3380CC4-5D6E-409C-BE32-E72D297353CC}">
              <c16:uniqueId val="{00000004-FA12-3D40-BD07-CE7DD5AF7A55}"/>
            </c:ext>
          </c:extLst>
        </c:ser>
        <c:dLbls>
          <c:dLblPos val="inEnd"/>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r>
              <a:rPr lang="en-US" sz="1800" b="1"/>
              <a:t>Respondents on What Services </a:t>
            </a:r>
          </a:p>
          <a:p>
            <a:pPr>
              <a:defRPr sz="1800" b="1"/>
            </a:pPr>
            <a:r>
              <a:rPr lang="en-US" sz="1800" b="1"/>
              <a:t>Hillsdale County Lacks, 2024 </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endParaRPr lang="en-US"/>
        </a:p>
      </c:txPr>
    </c:title>
    <c:autoTitleDeleted val="0"/>
    <c:view3D>
      <c:rotX val="30"/>
      <c:rotY val="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7"/>
          <c:dPt>
            <c:idx val="0"/>
            <c:bubble3D val="0"/>
            <c:spPr>
              <a:solidFill>
                <a:srgbClr val="F65D5B"/>
              </a:solidFill>
              <a:ln w="25400">
                <a:solidFill>
                  <a:schemeClr val="lt1"/>
                </a:solidFill>
              </a:ln>
              <a:effectLst/>
              <a:sp3d contourW="25400">
                <a:contourClr>
                  <a:schemeClr val="lt1"/>
                </a:contourClr>
              </a:sp3d>
            </c:spPr>
            <c:extLst>
              <c:ext xmlns:c16="http://schemas.microsoft.com/office/drawing/2014/chart" uri="{C3380CC4-5D6E-409C-BE32-E72D297353CC}">
                <c16:uniqueId val="{00000001-6C1A-734E-883C-AF5481E6543B}"/>
              </c:ext>
            </c:extLst>
          </c:dPt>
          <c:dPt>
            <c:idx val="1"/>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C1A-734E-883C-AF5481E6543B}"/>
              </c:ext>
            </c:extLst>
          </c:dPt>
          <c:dPt>
            <c:idx val="2"/>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6C1A-734E-883C-AF5481E6543B}"/>
              </c:ext>
            </c:extLst>
          </c:dPt>
          <c:dPt>
            <c:idx val="3"/>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7-6C1A-734E-883C-AF5481E6543B}"/>
              </c:ext>
            </c:extLst>
          </c:dPt>
          <c:dPt>
            <c:idx val="4"/>
            <c:bubble3D val="0"/>
            <c:spPr>
              <a:solidFill>
                <a:srgbClr val="877BD0"/>
              </a:solidFill>
              <a:ln w="25400">
                <a:solidFill>
                  <a:schemeClr val="lt1"/>
                </a:solidFill>
              </a:ln>
              <a:effectLst/>
              <a:sp3d contourW="25400">
                <a:contourClr>
                  <a:schemeClr val="lt1"/>
                </a:contourClr>
              </a:sp3d>
            </c:spPr>
            <c:extLst>
              <c:ext xmlns:c16="http://schemas.microsoft.com/office/drawing/2014/chart" uri="{C3380CC4-5D6E-409C-BE32-E72D297353CC}">
                <c16:uniqueId val="{00000009-6C1A-734E-883C-AF5481E6543B}"/>
              </c:ext>
            </c:extLst>
          </c:dPt>
          <c:dPt>
            <c:idx val="5"/>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6C1A-734E-883C-AF5481E6543B}"/>
              </c:ext>
            </c:extLst>
          </c:dPt>
          <c:dPt>
            <c:idx val="6"/>
            <c:bubble3D val="0"/>
            <c:spPr>
              <a:solidFill>
                <a:schemeClr val="tx2">
                  <a:lumMod val="50000"/>
                  <a:lumOff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C1A-734E-883C-AF5481E6543B}"/>
              </c:ext>
            </c:extLst>
          </c:dPt>
          <c:dLbls>
            <c:dLbl>
              <c:idx val="3"/>
              <c:layout>
                <c:manualLayout>
                  <c:x val="2.1613295526249618E-2"/>
                  <c:y val="-7.96548233928225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C1A-734E-883C-AF5481E6543B}"/>
                </c:ext>
              </c:extLst>
            </c:dLbl>
            <c:dLbl>
              <c:idx val="5"/>
              <c:layout>
                <c:manualLayout>
                  <c:x val="-1.9518196899418503E-2"/>
                  <c:y val="6.68249408332464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C1A-734E-883C-AF5481E6543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tx1"/>
                    </a:solidFill>
                    <a:latin typeface="Cambria" panose="02040503050406030204" pitchFamily="18" charset="0"/>
                    <a:ea typeface="+mn-ea"/>
                    <a:cs typeface="+mn-cs"/>
                  </a:defRPr>
                </a:pPr>
                <a:endParaRPr lang="en-US"/>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Sheet1!$A$537:$A$543</c:f>
              <c:strCache>
                <c:ptCount val="7"/>
                <c:pt idx="0">
                  <c:v>Specialist Doctors</c:v>
                </c:pt>
                <c:pt idx="1">
                  <c:v>Laboratory Services</c:v>
                </c:pt>
                <c:pt idx="2">
                  <c:v>Testing Services</c:v>
                </c:pt>
                <c:pt idx="3">
                  <c:v>Infertility Treatment</c:v>
                </c:pt>
                <c:pt idx="4">
                  <c:v>Mental Health Services- Inpatient</c:v>
                </c:pt>
                <c:pt idx="5">
                  <c:v>Mental Health Services- Outpatient</c:v>
                </c:pt>
                <c:pt idx="6">
                  <c:v>Other</c:v>
                </c:pt>
              </c:strCache>
            </c:strRef>
          </c:cat>
          <c:val>
            <c:numRef>
              <c:f>Sheet1!$B$537:$B$543</c:f>
              <c:numCache>
                <c:formatCode>0.00%</c:formatCode>
                <c:ptCount val="7"/>
                <c:pt idx="0">
                  <c:v>0.72819999999999996</c:v>
                </c:pt>
                <c:pt idx="1">
                  <c:v>8.0100000000000005E-2</c:v>
                </c:pt>
                <c:pt idx="2">
                  <c:v>0.1603</c:v>
                </c:pt>
                <c:pt idx="3">
                  <c:v>0.122</c:v>
                </c:pt>
                <c:pt idx="4">
                  <c:v>0.33100000000000002</c:v>
                </c:pt>
                <c:pt idx="5">
                  <c:v>0.439</c:v>
                </c:pt>
                <c:pt idx="6">
                  <c:v>0.1638</c:v>
                </c:pt>
              </c:numCache>
            </c:numRef>
          </c:val>
          <c:extLst>
            <c:ext xmlns:c16="http://schemas.microsoft.com/office/drawing/2014/chart" uri="{C3380CC4-5D6E-409C-BE32-E72D297353CC}">
              <c16:uniqueId val="{0000000E-6C1A-734E-883C-AF5481E6543B}"/>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r>
              <a:rPr lang="en-US" sz="1800" b="1"/>
              <a:t>Respondents Opinions of </a:t>
            </a:r>
          </a:p>
          <a:p>
            <a:pPr>
              <a:defRPr sz="1800" b="1"/>
            </a:pPr>
            <a:r>
              <a:rPr lang="en-US" sz="1800" b="1"/>
              <a:t>Hillsdale Hospital, 2024 </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endParaRPr lang="en-US"/>
        </a:p>
      </c:txPr>
    </c:title>
    <c:autoTitleDeleted val="0"/>
    <c:view3D>
      <c:rotX val="30"/>
      <c:rotY val="31"/>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B0-9943-B5E4-3C5CBB71767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B0-9943-B5E4-3C5CBB71767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7B0-9943-B5E4-3C5CBB71767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Sheet1!$A$478:$A$480</c:f>
              <c:strCache>
                <c:ptCount val="3"/>
                <c:pt idx="0">
                  <c:v>No Opinion</c:v>
                </c:pt>
                <c:pt idx="1">
                  <c:v>Negative</c:v>
                </c:pt>
                <c:pt idx="2">
                  <c:v>Positive</c:v>
                </c:pt>
              </c:strCache>
            </c:strRef>
          </c:cat>
          <c:val>
            <c:numRef>
              <c:f>Sheet1!$B$478:$B$480</c:f>
              <c:numCache>
                <c:formatCode>0%</c:formatCode>
                <c:ptCount val="3"/>
                <c:pt idx="0">
                  <c:v>0.27729999999999999</c:v>
                </c:pt>
                <c:pt idx="1">
                  <c:v>6.93E-2</c:v>
                </c:pt>
                <c:pt idx="2">
                  <c:v>0.61450000000000005</c:v>
                </c:pt>
              </c:numCache>
            </c:numRef>
          </c:val>
          <c:extLst>
            <c:ext xmlns:c16="http://schemas.microsoft.com/office/drawing/2014/chart" uri="{C3380CC4-5D6E-409C-BE32-E72D297353CC}">
              <c16:uniqueId val="{00000006-07B0-9943-B5E4-3C5CBB71767A}"/>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Cambria" panose="02040503050406030204" pitchFamily="18" charset="0"/>
                <a:ea typeface="+mn-ea"/>
                <a:cs typeface="+mn-cs"/>
              </a:defRPr>
            </a:pPr>
            <a:r>
              <a:rPr lang="en-US" sz="1400" dirty="0"/>
              <a:t>Respondents Receiving a Different level of Service based</a:t>
            </a:r>
            <a:r>
              <a:rPr lang="en-US" sz="1400" baseline="0" dirty="0"/>
              <a:t> </a:t>
            </a:r>
            <a:r>
              <a:rPr lang="en-US" sz="1400" dirty="0"/>
              <a:t>on Race</a:t>
            </a:r>
            <a:r>
              <a:rPr lang="en-US" sz="1400" baseline="0" dirty="0"/>
              <a:t> and Gender Identification, </a:t>
            </a:r>
          </a:p>
          <a:p>
            <a:pPr>
              <a:defRPr sz="1400"/>
            </a:pPr>
            <a:r>
              <a:rPr lang="en-US" sz="1400" baseline="0" dirty="0"/>
              <a:t>CHNA 2024</a:t>
            </a:r>
            <a:endParaRPr lang="en-US" sz="1400" dirty="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Cambria" panose="02040503050406030204" pitchFamily="18" charset="0"/>
              <a:ea typeface="+mn-ea"/>
              <a:cs typeface="+mn-cs"/>
            </a:defRPr>
          </a:pPr>
          <a:endParaRPr lang="en-US"/>
        </a:p>
      </c:txPr>
    </c:title>
    <c:autoTitleDeleted val="0"/>
    <c:view3D>
      <c:rotX val="30"/>
      <c:rotY val="219"/>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7"/>
          <c:dPt>
            <c:idx val="0"/>
            <c:bubble3D val="0"/>
            <c:spPr>
              <a:solidFill>
                <a:schemeClr val="tx2">
                  <a:lumMod val="50000"/>
                  <a:lumOff val="50000"/>
                </a:schemeClr>
              </a:solidFill>
              <a:ln>
                <a:noFill/>
              </a:ln>
              <a:effectLst/>
              <a:sp3d/>
            </c:spPr>
            <c:extLst>
              <c:ext xmlns:c16="http://schemas.microsoft.com/office/drawing/2014/chart" uri="{C3380CC4-5D6E-409C-BE32-E72D297353CC}">
                <c16:uniqueId val="{00000001-9EF1-1D48-875D-FFAF693E12BE}"/>
              </c:ext>
            </c:extLst>
          </c:dPt>
          <c:dPt>
            <c:idx val="1"/>
            <c:bubble3D val="0"/>
            <c:spPr>
              <a:solidFill>
                <a:srgbClr val="F65D5B"/>
              </a:solidFill>
              <a:ln>
                <a:noFill/>
              </a:ln>
              <a:effectLst/>
              <a:sp3d/>
            </c:spPr>
            <c:extLst>
              <c:ext xmlns:c16="http://schemas.microsoft.com/office/drawing/2014/chart" uri="{C3380CC4-5D6E-409C-BE32-E72D297353CC}">
                <c16:uniqueId val="{00000003-9EF1-1D48-875D-FFAF693E12BE}"/>
              </c:ext>
            </c:extLst>
          </c:dPt>
          <c:dPt>
            <c:idx val="2"/>
            <c:bubble3D val="0"/>
            <c:spPr>
              <a:solidFill>
                <a:schemeClr val="accent6">
                  <a:lumMod val="75000"/>
                </a:schemeClr>
              </a:solidFill>
              <a:ln>
                <a:noFill/>
              </a:ln>
              <a:effectLst/>
              <a:sp3d/>
            </c:spPr>
            <c:extLst>
              <c:ext xmlns:c16="http://schemas.microsoft.com/office/drawing/2014/chart" uri="{C3380CC4-5D6E-409C-BE32-E72D297353CC}">
                <c16:uniqueId val="{00000005-9EF1-1D48-875D-FFAF693E12BE}"/>
              </c:ext>
            </c:extLst>
          </c:dPt>
          <c:dLbls>
            <c:dLbl>
              <c:idx val="0"/>
              <c:spPr>
                <a:solidFill>
                  <a:sysClr val="window" lastClr="FFFFFF"/>
                </a:solidFill>
                <a:ln>
                  <a:solidFill>
                    <a:srgbClr val="0E2841">
                      <a:lumMod val="50000"/>
                      <a:lumOff val="50000"/>
                    </a:srgbClr>
                  </a:solidFill>
                </a:ln>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chemeClr val="dk2">
                          <a:lumMod val="75000"/>
                        </a:schemeClr>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9EF1-1D48-875D-FFAF693E12BE}"/>
                </c:ext>
              </c:extLst>
            </c:dLbl>
            <c:dLbl>
              <c:idx val="1"/>
              <c:layout>
                <c:manualLayout>
                  <c:x val="-5.8333333333333334E-2"/>
                  <c:y val="-0.32870370370370378"/>
                </c:manualLayout>
              </c:layout>
              <c:spPr>
                <a:solidFill>
                  <a:sysClr val="window" lastClr="FFFFFF"/>
                </a:solidFill>
                <a:ln>
                  <a:solidFill>
                    <a:srgbClr val="F65D5B"/>
                  </a:solidFill>
                </a:ln>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chemeClr val="dk2">
                          <a:lumMod val="75000"/>
                        </a:schemeClr>
                      </a:solidFill>
                      <a:latin typeface="Cambria" panose="02040503050406030204" pitchFamily="18" charset="0"/>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9EF1-1D48-875D-FFAF693E12BE}"/>
                </c:ext>
              </c:extLst>
            </c:dLbl>
            <c:dLbl>
              <c:idx val="2"/>
              <c:spPr>
                <a:solidFill>
                  <a:sysClr val="window" lastClr="FFFFFF"/>
                </a:solidFill>
                <a:ln>
                  <a:solidFill>
                    <a:srgbClr val="4EA72E">
                      <a:lumMod val="75000"/>
                    </a:srgbClr>
                  </a:solidFill>
                </a:ln>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chemeClr val="dk2">
                          <a:lumMod val="75000"/>
                        </a:schemeClr>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9EF1-1D48-875D-FFAF693E12B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chemeClr val="dk2">
                        <a:lumMod val="75000"/>
                      </a:schemeClr>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Sheet2!$A$101:$A$103</c:f>
              <c:strCache>
                <c:ptCount val="3"/>
                <c:pt idx="0">
                  <c:v>Gender Identification</c:v>
                </c:pt>
                <c:pt idx="1">
                  <c:v>Race</c:v>
                </c:pt>
                <c:pt idx="2">
                  <c:v>No</c:v>
                </c:pt>
              </c:strCache>
            </c:strRef>
          </c:cat>
          <c:val>
            <c:numRef>
              <c:f>Sheet2!$B$101:$B$103</c:f>
              <c:numCache>
                <c:formatCode>General</c:formatCode>
                <c:ptCount val="3"/>
                <c:pt idx="0">
                  <c:v>13</c:v>
                </c:pt>
                <c:pt idx="1">
                  <c:v>11</c:v>
                </c:pt>
                <c:pt idx="2">
                  <c:v>766</c:v>
                </c:pt>
              </c:numCache>
            </c:numRef>
          </c:val>
          <c:extLst>
            <c:ext xmlns:c16="http://schemas.microsoft.com/office/drawing/2014/chart" uri="{C3380CC4-5D6E-409C-BE32-E72D297353CC}">
              <c16:uniqueId val="{00000006-9EF1-1D48-875D-FFAF693E12BE}"/>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100" b="1">
          <a:latin typeface="Cambria" panose="02040503050406030204" pitchFamily="18" charset="0"/>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r>
              <a:rPr lang="en-US" sz="1600" b="1"/>
              <a:t>Respondents on Healthcare Providers Using Preferred Pronous, 2024 </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1-622E-B74A-9BFB-19003E951B3A}"/>
              </c:ext>
            </c:extLst>
          </c:dPt>
          <c:dPt>
            <c:idx val="1"/>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3-622E-B74A-9BFB-19003E951B3A}"/>
              </c:ext>
            </c:extLst>
          </c:dPt>
          <c:dPt>
            <c:idx val="2"/>
            <c:invertIfNegative val="0"/>
            <c:bubble3D val="0"/>
            <c:spPr>
              <a:solidFill>
                <a:srgbClr val="F65D5B"/>
              </a:solidFill>
              <a:ln>
                <a:noFill/>
              </a:ln>
              <a:effectLst/>
            </c:spPr>
            <c:extLst>
              <c:ext xmlns:c16="http://schemas.microsoft.com/office/drawing/2014/chart" uri="{C3380CC4-5D6E-409C-BE32-E72D297353CC}">
                <c16:uniqueId val="{00000005-622E-B74A-9BFB-19003E951B3A}"/>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Sheet1!$A$527:$A$529</c:f>
              <c:strCache>
                <c:ptCount val="3"/>
                <c:pt idx="0">
                  <c:v>Yes</c:v>
                </c:pt>
                <c:pt idx="1">
                  <c:v>No</c:v>
                </c:pt>
                <c:pt idx="2">
                  <c:v>Doesn't concern me</c:v>
                </c:pt>
              </c:strCache>
            </c:strRef>
          </c:cat>
          <c:val>
            <c:numRef>
              <c:f>Sheet1!$B$527:$B$529</c:f>
              <c:numCache>
                <c:formatCode>General</c:formatCode>
                <c:ptCount val="3"/>
                <c:pt idx="0">
                  <c:v>151</c:v>
                </c:pt>
                <c:pt idx="1">
                  <c:v>25</c:v>
                </c:pt>
                <c:pt idx="2">
                  <c:v>614</c:v>
                </c:pt>
              </c:numCache>
            </c:numRef>
          </c:val>
          <c:extLst>
            <c:ext xmlns:c16="http://schemas.microsoft.com/office/drawing/2014/chart" uri="{C3380CC4-5D6E-409C-BE32-E72D297353CC}">
              <c16:uniqueId val="{00000006-622E-B74A-9BFB-19003E951B3A}"/>
            </c:ext>
          </c:extLst>
        </c:ser>
        <c:dLbls>
          <c:dLblPos val="outEnd"/>
          <c:showLegendKey val="0"/>
          <c:showVal val="1"/>
          <c:showCatName val="0"/>
          <c:showSerName val="0"/>
          <c:showPercent val="0"/>
          <c:showBubbleSize val="0"/>
        </c:dLbls>
        <c:gapWidth val="182"/>
        <c:axId val="733995695"/>
        <c:axId val="789867232"/>
      </c:barChart>
      <c:catAx>
        <c:axId val="733995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crossAx val="789867232"/>
        <c:crosses val="autoZero"/>
        <c:auto val="1"/>
        <c:lblAlgn val="ctr"/>
        <c:lblOffset val="100"/>
        <c:noMultiLvlLbl val="0"/>
      </c:catAx>
      <c:valAx>
        <c:axId val="789867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crossAx val="7339956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baseline="0">
                <a:solidFill>
                  <a:schemeClr val="tx1"/>
                </a:solidFill>
                <a:latin typeface="Cambria" panose="02040503050406030204" pitchFamily="18" charset="0"/>
                <a:ea typeface="+mn-ea"/>
                <a:cs typeface="+mn-cs"/>
              </a:defRPr>
            </a:pPr>
            <a:r>
              <a:rPr lang="en-US" sz="2000"/>
              <a:t>Respondents Who Had Flu Shots, 2024 </a:t>
            </a:r>
          </a:p>
        </c:rich>
      </c:tx>
      <c:overlay val="0"/>
      <c:spPr>
        <a:noFill/>
        <a:ln>
          <a:noFill/>
        </a:ln>
        <a:effectLst/>
      </c:spPr>
      <c:txPr>
        <a:bodyPr rot="0" spcFirstLastPara="1" vertOverflow="ellipsis" vert="horz" wrap="square" anchor="ctr" anchorCtr="1"/>
        <a:lstStyle/>
        <a:p>
          <a:pPr>
            <a:defRPr sz="2000" b="1" i="0" u="none" strike="noStrike" kern="1200" baseline="0">
              <a:solidFill>
                <a:schemeClr val="tx1"/>
              </a:solidFill>
              <a:latin typeface="Cambria" panose="02040503050406030204" pitchFamily="18" charset="0"/>
              <a:ea typeface="+mn-ea"/>
              <a:cs typeface="+mn-cs"/>
            </a:defRPr>
          </a:pPr>
          <a:endParaRPr lang="en-US"/>
        </a:p>
      </c:txPr>
    </c:title>
    <c:autoTitleDeleted val="0"/>
    <c:view3D>
      <c:rotX val="30"/>
      <c:rotY val="313"/>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630468066491688"/>
          <c:w val="0.99985470020670231"/>
          <c:h val="0.77132582385535142"/>
        </c:manualLayout>
      </c:layout>
      <c:pie3DChart>
        <c:varyColors val="1"/>
        <c:ser>
          <c:idx val="0"/>
          <c:order val="0"/>
          <c:dPt>
            <c:idx val="0"/>
            <c:bubble3D val="0"/>
            <c:explosion val="24"/>
            <c:spPr>
              <a:solidFill>
                <a:schemeClr val="tx2">
                  <a:lumMod val="50000"/>
                  <a:lumOff val="50000"/>
                </a:schemeClr>
              </a:solidFill>
              <a:ln>
                <a:noFill/>
              </a:ln>
              <a:effectLst/>
              <a:sp3d/>
            </c:spPr>
            <c:extLst>
              <c:ext xmlns:c16="http://schemas.microsoft.com/office/drawing/2014/chart" uri="{C3380CC4-5D6E-409C-BE32-E72D297353CC}">
                <c16:uniqueId val="{00000001-ED60-6B4A-A25E-BBECDE6BAFAC}"/>
              </c:ext>
            </c:extLst>
          </c:dPt>
          <c:dPt>
            <c:idx val="1"/>
            <c:bubble3D val="0"/>
            <c:spPr>
              <a:solidFill>
                <a:srgbClr val="F65D5B"/>
              </a:solidFill>
              <a:ln>
                <a:noFill/>
              </a:ln>
              <a:effectLst/>
              <a:sp3d/>
            </c:spPr>
            <c:extLst>
              <c:ext xmlns:c16="http://schemas.microsoft.com/office/drawing/2014/chart" uri="{C3380CC4-5D6E-409C-BE32-E72D297353CC}">
                <c16:uniqueId val="{00000003-ED60-6B4A-A25E-BBECDE6BAFA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Sheet1!$A$484:$A$485</c:f>
              <c:strCache>
                <c:ptCount val="2"/>
                <c:pt idx="0">
                  <c:v>Yes</c:v>
                </c:pt>
                <c:pt idx="1">
                  <c:v>No</c:v>
                </c:pt>
              </c:strCache>
            </c:strRef>
          </c:cat>
          <c:val>
            <c:numRef>
              <c:f>Sheet1!$B$484:$B$485</c:f>
              <c:numCache>
                <c:formatCode>0%</c:formatCode>
                <c:ptCount val="2"/>
                <c:pt idx="0">
                  <c:v>0.85470000000000002</c:v>
                </c:pt>
                <c:pt idx="1">
                  <c:v>0.14430000000000001</c:v>
                </c:pt>
              </c:numCache>
            </c:numRef>
          </c:val>
          <c:extLst>
            <c:ext xmlns:c16="http://schemas.microsoft.com/office/drawing/2014/chart" uri="{C3380CC4-5D6E-409C-BE32-E72D297353CC}">
              <c16:uniqueId val="{00000004-ED60-6B4A-A25E-BBECDE6BAFAC}"/>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r>
              <a:rPr lang="en-US" sz="1800" b="1"/>
              <a:t>Mental Health Issues in the Past Year, </a:t>
            </a:r>
          </a:p>
          <a:p>
            <a:pPr>
              <a:defRPr sz="1800" b="1"/>
            </a:pPr>
            <a:r>
              <a:rPr lang="en-US" sz="1800" b="1"/>
              <a:t>CHNA Surveys, 2024, 2022, 2019, 2016 </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Sheet1!$B$489</c:f>
              <c:strCache>
                <c:ptCount val="1"/>
                <c:pt idx="0">
                  <c:v>2024</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Sheet1!$A$490:$A$491</c:f>
              <c:strCache>
                <c:ptCount val="2"/>
                <c:pt idx="0">
                  <c:v>Depressed</c:v>
                </c:pt>
                <c:pt idx="1">
                  <c:v>Suicidal</c:v>
                </c:pt>
              </c:strCache>
            </c:strRef>
          </c:cat>
          <c:val>
            <c:numRef>
              <c:f>Sheet1!$B$490:$B$491</c:f>
              <c:numCache>
                <c:formatCode>0.0%</c:formatCode>
                <c:ptCount val="2"/>
                <c:pt idx="0">
                  <c:v>0.2041</c:v>
                </c:pt>
                <c:pt idx="1">
                  <c:v>1.47E-2</c:v>
                </c:pt>
              </c:numCache>
            </c:numRef>
          </c:val>
          <c:extLst>
            <c:ext xmlns:c16="http://schemas.microsoft.com/office/drawing/2014/chart" uri="{C3380CC4-5D6E-409C-BE32-E72D297353CC}">
              <c16:uniqueId val="{00000000-C3F5-FB4E-84ED-76BAB2F42AA5}"/>
            </c:ext>
          </c:extLst>
        </c:ser>
        <c:ser>
          <c:idx val="1"/>
          <c:order val="1"/>
          <c:tx>
            <c:strRef>
              <c:f>Sheet1!$C$489</c:f>
              <c:strCache>
                <c:ptCount val="1"/>
                <c:pt idx="0">
                  <c:v>2022</c:v>
                </c:pt>
              </c:strCache>
            </c:strRef>
          </c:tx>
          <c:spPr>
            <a:solidFill>
              <a:srgbClr val="F65D5B"/>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Sheet1!$A$490:$A$491</c:f>
              <c:strCache>
                <c:ptCount val="2"/>
                <c:pt idx="0">
                  <c:v>Depressed</c:v>
                </c:pt>
                <c:pt idx="1">
                  <c:v>Suicidal</c:v>
                </c:pt>
              </c:strCache>
            </c:strRef>
          </c:cat>
          <c:val>
            <c:numRef>
              <c:f>Sheet1!$C$490:$C$491</c:f>
              <c:numCache>
                <c:formatCode>0.0%</c:formatCode>
                <c:ptCount val="2"/>
                <c:pt idx="0">
                  <c:v>0.35899999999999999</c:v>
                </c:pt>
                <c:pt idx="1">
                  <c:v>4.8000000000000001E-2</c:v>
                </c:pt>
              </c:numCache>
            </c:numRef>
          </c:val>
          <c:extLst>
            <c:ext xmlns:c16="http://schemas.microsoft.com/office/drawing/2014/chart" uri="{C3380CC4-5D6E-409C-BE32-E72D297353CC}">
              <c16:uniqueId val="{00000001-C3F5-FB4E-84ED-76BAB2F42AA5}"/>
            </c:ext>
          </c:extLst>
        </c:ser>
        <c:ser>
          <c:idx val="2"/>
          <c:order val="2"/>
          <c:tx>
            <c:strRef>
              <c:f>Sheet1!$D$489</c:f>
              <c:strCache>
                <c:ptCount val="1"/>
                <c:pt idx="0">
                  <c:v>2019</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Sheet1!$A$490:$A$491</c:f>
              <c:strCache>
                <c:ptCount val="2"/>
                <c:pt idx="0">
                  <c:v>Depressed</c:v>
                </c:pt>
                <c:pt idx="1">
                  <c:v>Suicidal</c:v>
                </c:pt>
              </c:strCache>
            </c:strRef>
          </c:cat>
          <c:val>
            <c:numRef>
              <c:f>Sheet1!$D$490:$D$491</c:f>
              <c:numCache>
                <c:formatCode>0.0%</c:formatCode>
                <c:ptCount val="2"/>
                <c:pt idx="0">
                  <c:v>0.26</c:v>
                </c:pt>
                <c:pt idx="1">
                  <c:v>3.9E-2</c:v>
                </c:pt>
              </c:numCache>
            </c:numRef>
          </c:val>
          <c:extLst>
            <c:ext xmlns:c16="http://schemas.microsoft.com/office/drawing/2014/chart" uri="{C3380CC4-5D6E-409C-BE32-E72D297353CC}">
              <c16:uniqueId val="{00000002-C3F5-FB4E-84ED-76BAB2F42AA5}"/>
            </c:ext>
          </c:extLst>
        </c:ser>
        <c:ser>
          <c:idx val="3"/>
          <c:order val="3"/>
          <c:tx>
            <c:strRef>
              <c:f>Sheet1!$E$489</c:f>
              <c:strCache>
                <c:ptCount val="1"/>
                <c:pt idx="0">
                  <c:v>2016</c:v>
                </c:pt>
              </c:strCache>
            </c:strRef>
          </c:tx>
          <c:spPr>
            <a:solidFill>
              <a:srgbClr val="877BD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Sheet1!$A$490:$A$491</c:f>
              <c:strCache>
                <c:ptCount val="2"/>
                <c:pt idx="0">
                  <c:v>Depressed</c:v>
                </c:pt>
                <c:pt idx="1">
                  <c:v>Suicidal</c:v>
                </c:pt>
              </c:strCache>
            </c:strRef>
          </c:cat>
          <c:val>
            <c:numRef>
              <c:f>Sheet1!$E$490:$E$491</c:f>
              <c:numCache>
                <c:formatCode>0.0%</c:formatCode>
                <c:ptCount val="2"/>
                <c:pt idx="0">
                  <c:v>0.26300000000000001</c:v>
                </c:pt>
                <c:pt idx="1">
                  <c:v>3.7999999999999999E-2</c:v>
                </c:pt>
              </c:numCache>
            </c:numRef>
          </c:val>
          <c:extLst>
            <c:ext xmlns:c16="http://schemas.microsoft.com/office/drawing/2014/chart" uri="{C3380CC4-5D6E-409C-BE32-E72D297353CC}">
              <c16:uniqueId val="{00000003-C3F5-FB4E-84ED-76BAB2F42AA5}"/>
            </c:ext>
          </c:extLst>
        </c:ser>
        <c:dLbls>
          <c:dLblPos val="outEnd"/>
          <c:showLegendKey val="0"/>
          <c:showVal val="1"/>
          <c:showCatName val="0"/>
          <c:showSerName val="0"/>
          <c:showPercent val="0"/>
          <c:showBubbleSize val="0"/>
        </c:dLbls>
        <c:gapWidth val="219"/>
        <c:overlap val="-27"/>
        <c:axId val="1115234079"/>
        <c:axId val="301176063"/>
      </c:barChart>
      <c:catAx>
        <c:axId val="111523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crossAx val="301176063"/>
        <c:crosses val="autoZero"/>
        <c:auto val="1"/>
        <c:lblAlgn val="ctr"/>
        <c:lblOffset val="100"/>
        <c:noMultiLvlLbl val="0"/>
      </c:catAx>
      <c:valAx>
        <c:axId val="30117606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1115234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r>
              <a:rPr lang="en-US" sz="1600" b="1"/>
              <a:t>Hillsdale Hospital Inpatient Discharges, Psychiatry, 2012-2024</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lineChart>
        <c:grouping val="standard"/>
        <c:varyColors val="0"/>
        <c:ser>
          <c:idx val="0"/>
          <c:order val="0"/>
          <c:spPr>
            <a:ln w="28575" cap="rnd">
              <a:solidFill>
                <a:schemeClr val="tx2">
                  <a:lumMod val="50000"/>
                  <a:lumOff val="50000"/>
                </a:schemeClr>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Sheet1!$A$495:$A$507</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Sheet1!$B$495:$B$507</c:f>
              <c:numCache>
                <c:formatCode>General</c:formatCode>
                <c:ptCount val="13"/>
                <c:pt idx="0">
                  <c:v>416</c:v>
                </c:pt>
                <c:pt idx="1">
                  <c:v>402</c:v>
                </c:pt>
                <c:pt idx="2">
                  <c:v>405</c:v>
                </c:pt>
                <c:pt idx="3">
                  <c:v>404</c:v>
                </c:pt>
                <c:pt idx="4">
                  <c:v>402</c:v>
                </c:pt>
                <c:pt idx="5">
                  <c:v>408</c:v>
                </c:pt>
                <c:pt idx="6">
                  <c:v>408</c:v>
                </c:pt>
                <c:pt idx="7">
                  <c:v>371</c:v>
                </c:pt>
                <c:pt idx="8">
                  <c:v>396</c:v>
                </c:pt>
                <c:pt idx="9">
                  <c:v>427</c:v>
                </c:pt>
                <c:pt idx="10">
                  <c:v>403</c:v>
                </c:pt>
                <c:pt idx="11">
                  <c:v>418</c:v>
                </c:pt>
                <c:pt idx="12">
                  <c:v>370</c:v>
                </c:pt>
              </c:numCache>
            </c:numRef>
          </c:val>
          <c:smooth val="0"/>
          <c:extLst>
            <c:ext xmlns:c16="http://schemas.microsoft.com/office/drawing/2014/chart" uri="{C3380CC4-5D6E-409C-BE32-E72D297353CC}">
              <c16:uniqueId val="{00000000-60A9-5A41-8B9E-1A67266E8034}"/>
            </c:ext>
          </c:extLst>
        </c:ser>
        <c:dLbls>
          <c:showLegendKey val="0"/>
          <c:showVal val="1"/>
          <c:showCatName val="0"/>
          <c:showSerName val="0"/>
          <c:showPercent val="0"/>
          <c:showBubbleSize val="0"/>
        </c:dLbls>
        <c:smooth val="0"/>
        <c:axId val="868950480"/>
        <c:axId val="29167696"/>
      </c:lineChart>
      <c:catAx>
        <c:axId val="86895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29167696"/>
        <c:crosses val="autoZero"/>
        <c:auto val="1"/>
        <c:lblAlgn val="ctr"/>
        <c:lblOffset val="100"/>
        <c:noMultiLvlLbl val="0"/>
      </c:catAx>
      <c:valAx>
        <c:axId val="2916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86895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r>
              <a:rPr lang="en-US" sz="1800" b="1"/>
              <a:t>Caregiver Status of Respondents,</a:t>
            </a:r>
          </a:p>
          <a:p>
            <a:pPr>
              <a:defRPr sz="1800" b="1"/>
            </a:pPr>
            <a:r>
              <a:rPr lang="en-US" sz="1800" b="1"/>
              <a:t> 2024 CHNA </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endParaRPr lang="en-US"/>
        </a:p>
      </c:txPr>
    </c:title>
    <c:autoTitleDeleted val="0"/>
    <c:view3D>
      <c:rotX val="30"/>
      <c:rotY val="1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chemeClr val="tx2">
                <a:lumMod val="50000"/>
                <a:lumOff val="50000"/>
              </a:schemeClr>
            </a:solidFill>
          </c:spPr>
          <c:dPt>
            <c:idx val="0"/>
            <c:bubble3D val="0"/>
            <c:spPr>
              <a:solidFill>
                <a:schemeClr val="tx2">
                  <a:lumMod val="50000"/>
                  <a:lumOff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7868-904C-9C47-30D22F76B8F5}"/>
              </c:ext>
            </c:extLst>
          </c:dPt>
          <c:dPt>
            <c:idx val="1"/>
            <c:bubble3D val="0"/>
            <c:explosion val="43"/>
            <c:spPr>
              <a:solidFill>
                <a:srgbClr val="F65D5B"/>
              </a:solidFill>
              <a:ln w="25400">
                <a:solidFill>
                  <a:schemeClr val="lt1"/>
                </a:solidFill>
              </a:ln>
              <a:effectLst/>
              <a:sp3d contourW="25400">
                <a:contourClr>
                  <a:schemeClr val="lt1"/>
                </a:contourClr>
              </a:sp3d>
            </c:spPr>
            <c:extLst>
              <c:ext xmlns:c16="http://schemas.microsoft.com/office/drawing/2014/chart" uri="{C3380CC4-5D6E-409C-BE32-E72D297353CC}">
                <c16:uniqueId val="{00000003-7868-904C-9C47-30D22F76B8F5}"/>
              </c:ext>
            </c:extLst>
          </c:dPt>
          <c:dLbls>
            <c:dLbl>
              <c:idx val="0"/>
              <c:layout>
                <c:manualLayout>
                  <c:x val="-8.6059413027916962E-2"/>
                  <c:y val="0.105721664171645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868-904C-9C47-30D22F76B8F5}"/>
                </c:ext>
              </c:extLst>
            </c:dLbl>
            <c:spPr>
              <a:noFill/>
              <a:ln>
                <a:no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Sheet1!$A$510:$A$511</c:f>
              <c:strCache>
                <c:ptCount val="2"/>
                <c:pt idx="0">
                  <c:v>Caregiver</c:v>
                </c:pt>
                <c:pt idx="1">
                  <c:v>Non- Caregiver</c:v>
                </c:pt>
              </c:strCache>
            </c:strRef>
          </c:cat>
          <c:val>
            <c:numRef>
              <c:f>Sheet1!$B$510:$B$511</c:f>
              <c:numCache>
                <c:formatCode>0%</c:formatCode>
                <c:ptCount val="2"/>
                <c:pt idx="0">
                  <c:v>0.1091</c:v>
                </c:pt>
                <c:pt idx="1">
                  <c:v>0.89090000000000003</c:v>
                </c:pt>
              </c:numCache>
            </c:numRef>
          </c:val>
          <c:extLst>
            <c:ext xmlns:c16="http://schemas.microsoft.com/office/drawing/2014/chart" uri="{C3380CC4-5D6E-409C-BE32-E72D297353CC}">
              <c16:uniqueId val="{00000004-7868-904C-9C47-30D22F76B8F5}"/>
            </c:ext>
          </c:extLst>
        </c:ser>
        <c:dLbls>
          <c:dLblPos val="inEnd"/>
          <c:showLegendKey val="0"/>
          <c:showVal val="0"/>
          <c:showCatName val="0"/>
          <c:showSerName val="0"/>
          <c:showPercent val="0"/>
          <c:showBubbleSize val="0"/>
          <c:showLeaderLines val="0"/>
        </c:dLbls>
      </c:pie3DChart>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r>
              <a:rPr lang="en-US" sz="1800" b="1">
                <a:solidFill>
                  <a:schemeClr val="tx1"/>
                </a:solidFill>
              </a:rPr>
              <a:t>2024 Respondents by Age compared to </a:t>
            </a:r>
          </a:p>
          <a:p>
            <a:pPr>
              <a:defRPr sz="1800" b="1"/>
            </a:pPr>
            <a:r>
              <a:rPr lang="en-US" sz="1800" b="1">
                <a:solidFill>
                  <a:schemeClr val="tx1"/>
                </a:solidFill>
              </a:rPr>
              <a:t>2023 County Census Estimates </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Sheet1!$B$58</c:f>
              <c:strCache>
                <c:ptCount val="1"/>
                <c:pt idx="0">
                  <c:v>Respondents</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Sheet1!$A$59:$A$61</c:f>
              <c:strCache>
                <c:ptCount val="3"/>
                <c:pt idx="0">
                  <c:v>Under 18</c:v>
                </c:pt>
                <c:pt idx="1">
                  <c:v>18-64</c:v>
                </c:pt>
                <c:pt idx="2">
                  <c:v>65+</c:v>
                </c:pt>
              </c:strCache>
            </c:strRef>
          </c:cat>
          <c:val>
            <c:numRef>
              <c:f>Sheet1!$B$59:$B$61</c:f>
              <c:numCache>
                <c:formatCode>0.0%</c:formatCode>
                <c:ptCount val="3"/>
                <c:pt idx="0">
                  <c:v>0</c:v>
                </c:pt>
                <c:pt idx="1">
                  <c:v>0.76890000000000003</c:v>
                </c:pt>
                <c:pt idx="2">
                  <c:v>0.23100000000000001</c:v>
                </c:pt>
              </c:numCache>
            </c:numRef>
          </c:val>
          <c:extLst>
            <c:ext xmlns:c16="http://schemas.microsoft.com/office/drawing/2014/chart" uri="{C3380CC4-5D6E-409C-BE32-E72D297353CC}">
              <c16:uniqueId val="{00000000-75E4-6A4C-B0E5-FF312060E69A}"/>
            </c:ext>
          </c:extLst>
        </c:ser>
        <c:ser>
          <c:idx val="1"/>
          <c:order val="1"/>
          <c:tx>
            <c:strRef>
              <c:f>Sheet1!$C$58</c:f>
              <c:strCache>
                <c:ptCount val="1"/>
                <c:pt idx="0">
                  <c:v>Census</c:v>
                </c:pt>
              </c:strCache>
            </c:strRef>
          </c:tx>
          <c:spPr>
            <a:solidFill>
              <a:srgbClr val="F65D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Sheet1!$A$59:$A$61</c:f>
              <c:strCache>
                <c:ptCount val="3"/>
                <c:pt idx="0">
                  <c:v>Under 18</c:v>
                </c:pt>
                <c:pt idx="1">
                  <c:v>18-64</c:v>
                </c:pt>
                <c:pt idx="2">
                  <c:v>65+</c:v>
                </c:pt>
              </c:strCache>
            </c:strRef>
          </c:cat>
          <c:val>
            <c:numRef>
              <c:f>Sheet1!$C$59:$C$61</c:f>
              <c:numCache>
                <c:formatCode>0.0%</c:formatCode>
                <c:ptCount val="3"/>
                <c:pt idx="0">
                  <c:v>0.215</c:v>
                </c:pt>
                <c:pt idx="1">
                  <c:v>0.51200000000000001</c:v>
                </c:pt>
                <c:pt idx="2">
                  <c:v>0.22</c:v>
                </c:pt>
              </c:numCache>
            </c:numRef>
          </c:val>
          <c:extLst>
            <c:ext xmlns:c16="http://schemas.microsoft.com/office/drawing/2014/chart" uri="{C3380CC4-5D6E-409C-BE32-E72D297353CC}">
              <c16:uniqueId val="{00000001-75E4-6A4C-B0E5-FF312060E69A}"/>
            </c:ext>
          </c:extLst>
        </c:ser>
        <c:dLbls>
          <c:showLegendKey val="0"/>
          <c:showVal val="0"/>
          <c:showCatName val="0"/>
          <c:showSerName val="0"/>
          <c:showPercent val="0"/>
          <c:showBubbleSize val="0"/>
        </c:dLbls>
        <c:gapWidth val="105"/>
        <c:overlap val="-16"/>
        <c:axId val="18103056"/>
        <c:axId val="18059248"/>
      </c:barChart>
      <c:catAx>
        <c:axId val="181030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crossAx val="18059248"/>
        <c:crosses val="autoZero"/>
        <c:auto val="1"/>
        <c:lblAlgn val="ctr"/>
        <c:lblOffset val="100"/>
        <c:noMultiLvlLbl val="0"/>
      </c:catAx>
      <c:valAx>
        <c:axId val="18059248"/>
        <c:scaling>
          <c:orientation val="minMax"/>
        </c:scaling>
        <c:delete val="0"/>
        <c:axPos val="l"/>
        <c:majorGridlines>
          <c:spPr>
            <a:ln w="9525" cap="flat" cmpd="sng" algn="ctr">
              <a:solidFill>
                <a:schemeClr val="tx1"/>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Cambria" panose="02040503050406030204" pitchFamily="18" charset="0"/>
                <a:ea typeface="+mn-ea"/>
                <a:cs typeface="+mn-cs"/>
              </a:defRPr>
            </a:pPr>
            <a:endParaRPr lang="en-US"/>
          </a:p>
        </c:txPr>
        <c:crossAx val="1810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Cambria" panose="02040503050406030204" pitchFamily="18" charset="0"/>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Cambria" panose="02040503050406030204" pitchFamily="18" charset="0"/>
                <a:ea typeface="+mn-ea"/>
                <a:cs typeface="+mn-cs"/>
              </a:defRPr>
            </a:pPr>
            <a:r>
              <a:rPr lang="en-US" b="1"/>
              <a:t>Evaluation of Elder Care support, </a:t>
            </a:r>
          </a:p>
          <a:p>
            <a:pPr>
              <a:defRPr b="1"/>
            </a:pPr>
            <a:r>
              <a:rPr lang="en-US" b="1"/>
              <a:t>Caregivers &amp; Non- Caregivers, 2024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Sheet1!$A$516</c:f>
              <c:strCache>
                <c:ptCount val="1"/>
                <c:pt idx="0">
                  <c:v>Excellent</c:v>
                </c:pt>
              </c:strCache>
            </c:strRef>
          </c:tx>
          <c:spPr>
            <a:solidFill>
              <a:schemeClr val="tx2">
                <a:lumMod val="75000"/>
                <a:lumOff val="2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Sheet1!$B$515:$C$515</c:f>
              <c:strCache>
                <c:ptCount val="2"/>
                <c:pt idx="0">
                  <c:v>Caregivers</c:v>
                </c:pt>
                <c:pt idx="1">
                  <c:v>Non- Caregivers</c:v>
                </c:pt>
              </c:strCache>
            </c:strRef>
          </c:cat>
          <c:val>
            <c:numRef>
              <c:f>Sheet1!$B$516:$C$516</c:f>
              <c:numCache>
                <c:formatCode>0%</c:formatCode>
                <c:ptCount val="2"/>
                <c:pt idx="0">
                  <c:v>0.1391</c:v>
                </c:pt>
                <c:pt idx="1">
                  <c:v>8.09E-2</c:v>
                </c:pt>
              </c:numCache>
            </c:numRef>
          </c:val>
          <c:extLst>
            <c:ext xmlns:c16="http://schemas.microsoft.com/office/drawing/2014/chart" uri="{C3380CC4-5D6E-409C-BE32-E72D297353CC}">
              <c16:uniqueId val="{00000000-C5C8-DC44-8A27-549F0804D963}"/>
            </c:ext>
          </c:extLst>
        </c:ser>
        <c:ser>
          <c:idx val="1"/>
          <c:order val="1"/>
          <c:tx>
            <c:strRef>
              <c:f>Sheet1!$A$517</c:f>
              <c:strCache>
                <c:ptCount val="1"/>
                <c:pt idx="0">
                  <c:v>Good</c:v>
                </c:pt>
              </c:strCache>
            </c:strRef>
          </c:tx>
          <c:spPr>
            <a:solidFill>
              <a:srgbClr val="F65D5B"/>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Sheet1!$B$515:$C$515</c:f>
              <c:strCache>
                <c:ptCount val="2"/>
                <c:pt idx="0">
                  <c:v>Caregivers</c:v>
                </c:pt>
                <c:pt idx="1">
                  <c:v>Non- Caregivers</c:v>
                </c:pt>
              </c:strCache>
            </c:strRef>
          </c:cat>
          <c:val>
            <c:numRef>
              <c:f>Sheet1!$B$517:$C$517</c:f>
              <c:numCache>
                <c:formatCode>0%</c:formatCode>
                <c:ptCount val="2"/>
                <c:pt idx="0">
                  <c:v>0.26960000000000001</c:v>
                </c:pt>
                <c:pt idx="1">
                  <c:v>0.22470000000000001</c:v>
                </c:pt>
              </c:numCache>
            </c:numRef>
          </c:val>
          <c:extLst>
            <c:ext xmlns:c16="http://schemas.microsoft.com/office/drawing/2014/chart" uri="{C3380CC4-5D6E-409C-BE32-E72D297353CC}">
              <c16:uniqueId val="{00000001-C5C8-DC44-8A27-549F0804D963}"/>
            </c:ext>
          </c:extLst>
        </c:ser>
        <c:ser>
          <c:idx val="2"/>
          <c:order val="2"/>
          <c:tx>
            <c:strRef>
              <c:f>Sheet1!$A$518</c:f>
              <c:strCache>
                <c:ptCount val="1"/>
                <c:pt idx="0">
                  <c:v>Adequate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Sheet1!$B$515:$C$515</c:f>
              <c:strCache>
                <c:ptCount val="2"/>
                <c:pt idx="0">
                  <c:v>Caregivers</c:v>
                </c:pt>
                <c:pt idx="1">
                  <c:v>Non- Caregivers</c:v>
                </c:pt>
              </c:strCache>
            </c:strRef>
          </c:cat>
          <c:val>
            <c:numRef>
              <c:f>Sheet1!$B$518:$C$518</c:f>
              <c:numCache>
                <c:formatCode>0%</c:formatCode>
                <c:ptCount val="2"/>
                <c:pt idx="0">
                  <c:v>0.1913</c:v>
                </c:pt>
                <c:pt idx="1">
                  <c:v>0.114</c:v>
                </c:pt>
              </c:numCache>
            </c:numRef>
          </c:val>
          <c:extLst>
            <c:ext xmlns:c16="http://schemas.microsoft.com/office/drawing/2014/chart" uri="{C3380CC4-5D6E-409C-BE32-E72D297353CC}">
              <c16:uniqueId val="{00000002-C5C8-DC44-8A27-549F0804D963}"/>
            </c:ext>
          </c:extLst>
        </c:ser>
        <c:ser>
          <c:idx val="3"/>
          <c:order val="3"/>
          <c:tx>
            <c:strRef>
              <c:f>Sheet1!$A$519</c:f>
              <c:strCache>
                <c:ptCount val="1"/>
                <c:pt idx="0">
                  <c:v>Insufficient</c:v>
                </c:pt>
              </c:strCache>
            </c:strRef>
          </c:tx>
          <c:spPr>
            <a:solidFill>
              <a:srgbClr val="877BD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Sheet1!$B$515:$C$515</c:f>
              <c:strCache>
                <c:ptCount val="2"/>
                <c:pt idx="0">
                  <c:v>Caregivers</c:v>
                </c:pt>
                <c:pt idx="1">
                  <c:v>Non- Caregivers</c:v>
                </c:pt>
              </c:strCache>
            </c:strRef>
          </c:cat>
          <c:val>
            <c:numRef>
              <c:f>Sheet1!$B$519:$C$519</c:f>
              <c:numCache>
                <c:formatCode>0%</c:formatCode>
                <c:ptCount val="2"/>
                <c:pt idx="0">
                  <c:v>0.26960000000000001</c:v>
                </c:pt>
                <c:pt idx="1">
                  <c:v>4.6899999999999997E-2</c:v>
                </c:pt>
              </c:numCache>
            </c:numRef>
          </c:val>
          <c:extLst>
            <c:ext xmlns:c16="http://schemas.microsoft.com/office/drawing/2014/chart" uri="{C3380CC4-5D6E-409C-BE32-E72D297353CC}">
              <c16:uniqueId val="{00000003-C5C8-DC44-8A27-549F0804D963}"/>
            </c:ext>
          </c:extLst>
        </c:ser>
        <c:ser>
          <c:idx val="4"/>
          <c:order val="4"/>
          <c:tx>
            <c:strRef>
              <c:f>Sheet1!$A$520</c:f>
              <c:strCache>
                <c:ptCount val="1"/>
                <c:pt idx="0">
                  <c:v>Doesn't Apply</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Sheet1!$B$515:$C$515</c:f>
              <c:strCache>
                <c:ptCount val="2"/>
                <c:pt idx="0">
                  <c:v>Caregivers</c:v>
                </c:pt>
                <c:pt idx="1">
                  <c:v>Non- Caregivers</c:v>
                </c:pt>
              </c:strCache>
            </c:strRef>
          </c:cat>
          <c:val>
            <c:numRef>
              <c:f>Sheet1!$B$520:$C$520</c:f>
              <c:numCache>
                <c:formatCode>0%</c:formatCode>
                <c:ptCount val="2"/>
                <c:pt idx="0">
                  <c:v>0.1217</c:v>
                </c:pt>
                <c:pt idx="1">
                  <c:v>0.51649999999999996</c:v>
                </c:pt>
              </c:numCache>
            </c:numRef>
          </c:val>
          <c:extLst>
            <c:ext xmlns:c16="http://schemas.microsoft.com/office/drawing/2014/chart" uri="{C3380CC4-5D6E-409C-BE32-E72D297353CC}">
              <c16:uniqueId val="{00000004-C5C8-DC44-8A27-549F0804D963}"/>
            </c:ext>
          </c:extLst>
        </c:ser>
        <c:dLbls>
          <c:dLblPos val="outEnd"/>
          <c:showLegendKey val="0"/>
          <c:showVal val="1"/>
          <c:showCatName val="0"/>
          <c:showSerName val="0"/>
          <c:showPercent val="0"/>
          <c:showBubbleSize val="0"/>
        </c:dLbls>
        <c:gapWidth val="219"/>
        <c:overlap val="-27"/>
        <c:axId val="1868661487"/>
        <c:axId val="1869559359"/>
      </c:barChart>
      <c:catAx>
        <c:axId val="186866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crossAx val="1869559359"/>
        <c:crosses val="autoZero"/>
        <c:auto val="1"/>
        <c:lblAlgn val="ctr"/>
        <c:lblOffset val="100"/>
        <c:noMultiLvlLbl val="0"/>
      </c:catAx>
      <c:valAx>
        <c:axId val="18695593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186866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mbria" panose="020405030504060302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Cambria" panose="02040503050406030204" pitchFamily="18" charset="0"/>
                <a:ea typeface="+mn-ea"/>
                <a:cs typeface="+mn-cs"/>
              </a:defRPr>
            </a:pPr>
            <a:r>
              <a:rPr lang="en-US" sz="1800" b="1"/>
              <a:t>Four Year Graduation Rates , Hillsdale &amp; Michigan</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Cambria" panose="02040503050406030204" pitchFamily="18" charset="0"/>
              <a:ea typeface="+mn-ea"/>
              <a:cs typeface="+mn-cs"/>
            </a:defRPr>
          </a:pPr>
          <a:endParaRPr lang="en-US"/>
        </a:p>
      </c:txPr>
    </c:title>
    <c:autoTitleDeleted val="0"/>
    <c:plotArea>
      <c:layout/>
      <c:lineChart>
        <c:grouping val="standard"/>
        <c:varyColors val="0"/>
        <c:ser>
          <c:idx val="0"/>
          <c:order val="0"/>
          <c:tx>
            <c:strRef>
              <c:f>Sheet1!$B$60</c:f>
              <c:strCache>
                <c:ptCount val="1"/>
                <c:pt idx="0">
                  <c:v>Hillsdale</c:v>
                </c:pt>
              </c:strCache>
            </c:strRef>
          </c:tx>
          <c:spPr>
            <a:ln w="28575" cap="rnd">
              <a:solidFill>
                <a:schemeClr val="tx2">
                  <a:lumMod val="50000"/>
                  <a:lumOff val="50000"/>
                </a:schemeClr>
              </a:solidFill>
              <a:round/>
            </a:ln>
            <a:effectLst/>
          </c:spPr>
          <c:marker>
            <c:symbol val="circle"/>
            <c:size val="5"/>
            <c:spPr>
              <a:solidFill>
                <a:schemeClr val="accent1"/>
              </a:solidFill>
              <a:ln w="9525">
                <a:solidFill>
                  <a:schemeClr val="accent1"/>
                </a:solidFill>
              </a:ln>
              <a:effectLst/>
            </c:spPr>
          </c:marker>
          <c:cat>
            <c:strRef>
              <c:f>Sheet1!$A$61:$A$70</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Sheet1!$B$61:$B$70</c:f>
              <c:numCache>
                <c:formatCode>0.00%</c:formatCode>
                <c:ptCount val="10"/>
                <c:pt idx="0">
                  <c:v>0.76290000000000002</c:v>
                </c:pt>
                <c:pt idx="1">
                  <c:v>0.80359999999999998</c:v>
                </c:pt>
                <c:pt idx="2">
                  <c:v>0.83960000000000001</c:v>
                </c:pt>
                <c:pt idx="3">
                  <c:v>0.8</c:v>
                </c:pt>
                <c:pt idx="4">
                  <c:v>0.86260000000000003</c:v>
                </c:pt>
                <c:pt idx="5">
                  <c:v>0.70369999999999999</c:v>
                </c:pt>
                <c:pt idx="6">
                  <c:v>0.89149999999999996</c:v>
                </c:pt>
                <c:pt idx="7">
                  <c:v>0.88790000000000002</c:v>
                </c:pt>
                <c:pt idx="8">
                  <c:v>0.80449999999999999</c:v>
                </c:pt>
                <c:pt idx="9">
                  <c:v>0.84350000000000003</c:v>
                </c:pt>
              </c:numCache>
            </c:numRef>
          </c:val>
          <c:smooth val="0"/>
          <c:extLst>
            <c:ext xmlns:c16="http://schemas.microsoft.com/office/drawing/2014/chart" uri="{C3380CC4-5D6E-409C-BE32-E72D297353CC}">
              <c16:uniqueId val="{00000000-9892-8945-9586-545B129A0F92}"/>
            </c:ext>
          </c:extLst>
        </c:ser>
        <c:ser>
          <c:idx val="1"/>
          <c:order val="1"/>
          <c:tx>
            <c:strRef>
              <c:f>Sheet1!$C$60</c:f>
              <c:strCache>
                <c:ptCount val="1"/>
                <c:pt idx="0">
                  <c:v>Michigan</c:v>
                </c:pt>
              </c:strCache>
            </c:strRef>
          </c:tx>
          <c:spPr>
            <a:ln w="28575" cap="rnd">
              <a:solidFill>
                <a:srgbClr val="FF0000"/>
              </a:solidFill>
              <a:round/>
            </a:ln>
            <a:effectLst/>
          </c:spPr>
          <c:marker>
            <c:symbol val="circle"/>
            <c:size val="5"/>
            <c:spPr>
              <a:solidFill>
                <a:schemeClr val="accent2"/>
              </a:solidFill>
              <a:ln w="9525">
                <a:solidFill>
                  <a:schemeClr val="accent2"/>
                </a:solidFill>
              </a:ln>
              <a:effectLst/>
            </c:spPr>
          </c:marker>
          <c:cat>
            <c:strRef>
              <c:f>Sheet1!$A$61:$A$70</c:f>
              <c:strCache>
                <c:ptCount val="10"/>
                <c:pt idx="0">
                  <c:v>2013-14</c:v>
                </c:pt>
                <c:pt idx="1">
                  <c:v>2014-15</c:v>
                </c:pt>
                <c:pt idx="2">
                  <c:v>2015-16</c:v>
                </c:pt>
                <c:pt idx="3">
                  <c:v>2016-17</c:v>
                </c:pt>
                <c:pt idx="4">
                  <c:v>2017-18</c:v>
                </c:pt>
                <c:pt idx="5">
                  <c:v>2018-19</c:v>
                </c:pt>
                <c:pt idx="6">
                  <c:v>2019-20</c:v>
                </c:pt>
                <c:pt idx="7">
                  <c:v>2020-21</c:v>
                </c:pt>
                <c:pt idx="8">
                  <c:v>2021-22</c:v>
                </c:pt>
                <c:pt idx="9">
                  <c:v>2022-23</c:v>
                </c:pt>
              </c:strCache>
            </c:strRef>
          </c:cat>
          <c:val>
            <c:numRef>
              <c:f>Sheet1!$C$61:$C$70</c:f>
              <c:numCache>
                <c:formatCode>0.00%</c:formatCode>
                <c:ptCount val="10"/>
                <c:pt idx="0">
                  <c:v>0.78580000000000005</c:v>
                </c:pt>
                <c:pt idx="1">
                  <c:v>0.79790000000000005</c:v>
                </c:pt>
                <c:pt idx="2">
                  <c:v>0.79649999999999999</c:v>
                </c:pt>
                <c:pt idx="3">
                  <c:v>0.80179999999999996</c:v>
                </c:pt>
                <c:pt idx="4">
                  <c:v>0.80640000000000001</c:v>
                </c:pt>
                <c:pt idx="5">
                  <c:v>0.81410000000000005</c:v>
                </c:pt>
                <c:pt idx="6">
                  <c:v>0.82069999999999999</c:v>
                </c:pt>
                <c:pt idx="7">
                  <c:v>0.80469999999999997</c:v>
                </c:pt>
                <c:pt idx="8">
                  <c:v>0.81010000000000004</c:v>
                </c:pt>
                <c:pt idx="9">
                  <c:v>0.81769999999999998</c:v>
                </c:pt>
              </c:numCache>
            </c:numRef>
          </c:val>
          <c:smooth val="0"/>
          <c:extLst>
            <c:ext xmlns:c16="http://schemas.microsoft.com/office/drawing/2014/chart" uri="{C3380CC4-5D6E-409C-BE32-E72D297353CC}">
              <c16:uniqueId val="{00000001-9892-8945-9586-545B129A0F92}"/>
            </c:ext>
          </c:extLst>
        </c:ser>
        <c:dLbls>
          <c:showLegendKey val="0"/>
          <c:showVal val="0"/>
          <c:showCatName val="0"/>
          <c:showSerName val="0"/>
          <c:showPercent val="0"/>
          <c:showBubbleSize val="0"/>
        </c:dLbls>
        <c:marker val="1"/>
        <c:smooth val="0"/>
        <c:axId val="1900732287"/>
        <c:axId val="1317831855"/>
      </c:lineChart>
      <c:catAx>
        <c:axId val="1900732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1317831855"/>
        <c:crosses val="autoZero"/>
        <c:auto val="1"/>
        <c:lblAlgn val="ctr"/>
        <c:lblOffset val="100"/>
        <c:noMultiLvlLbl val="0"/>
      </c:catAx>
      <c:valAx>
        <c:axId val="1317831855"/>
        <c:scaling>
          <c:orientation val="minMax"/>
          <c:max val="0.9"/>
          <c:min val="0.6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crossAx val="1900732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mbria" panose="020405030504060302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Cambria" panose="02040503050406030204" pitchFamily="18" charset="0"/>
                <a:ea typeface="+mn-ea"/>
                <a:cs typeface="+mn-cs"/>
              </a:defRPr>
            </a:pPr>
            <a:r>
              <a:rPr lang="en-US"/>
              <a:t>Percent Education Level, Age 25+, Hillsdale and Michigan, 2023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Sheet1!$B$75</c:f>
              <c:strCache>
                <c:ptCount val="1"/>
                <c:pt idx="0">
                  <c:v>Hillsdale </c:v>
                </c:pt>
              </c:strCache>
            </c:strRef>
          </c:tx>
          <c:spPr>
            <a:solidFill>
              <a:srgbClr val="C00000">
                <a:alpha val="85000"/>
              </a:srgbClr>
            </a:solidFill>
            <a:ln w="9525" cap="flat" cmpd="sng" algn="ctr">
              <a:solidFill>
                <a:schemeClr val="lt1">
                  <a:alpha val="50000"/>
                </a:schemeClr>
              </a:solidFill>
              <a:round/>
            </a:ln>
            <a:effectLst/>
          </c:spPr>
          <c:invertIfNegative val="0"/>
          <c:dPt>
            <c:idx val="0"/>
            <c:invertIfNegative val="0"/>
            <c:bubble3D val="0"/>
            <c:spPr>
              <a:solidFill>
                <a:srgbClr val="FF000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1-79C7-D34F-AF69-33158EC91C5B}"/>
              </c:ext>
            </c:extLst>
          </c:dPt>
          <c:dPt>
            <c:idx val="1"/>
            <c:invertIfNegative val="0"/>
            <c:bubble3D val="0"/>
            <c:spPr>
              <a:solidFill>
                <a:srgbClr val="FF000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3-79C7-D34F-AF69-33158EC91C5B}"/>
              </c:ext>
            </c:extLst>
          </c:dPt>
          <c:dLbls>
            <c:dLbl>
              <c:idx val="1"/>
              <c:layout>
                <c:manualLayout>
                  <c:x val="0"/>
                  <c:y val="4.87118478219962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C7-D34F-AF69-33158EC91C5B}"/>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Sheet1!$A$76:$A$77</c:f>
              <c:strCache>
                <c:ptCount val="2"/>
                <c:pt idx="0">
                  <c:v>H.S. Graduate</c:v>
                </c:pt>
                <c:pt idx="1">
                  <c:v>Bach Degree or Higher</c:v>
                </c:pt>
              </c:strCache>
            </c:strRef>
          </c:cat>
          <c:val>
            <c:numRef>
              <c:f>Sheet1!$B$76:$B$77</c:f>
              <c:numCache>
                <c:formatCode>0.00%</c:formatCode>
                <c:ptCount val="2"/>
                <c:pt idx="0">
                  <c:v>0.90500000000000003</c:v>
                </c:pt>
                <c:pt idx="1">
                  <c:v>0.20599999999999999</c:v>
                </c:pt>
              </c:numCache>
            </c:numRef>
          </c:val>
          <c:extLst>
            <c:ext xmlns:c16="http://schemas.microsoft.com/office/drawing/2014/chart" uri="{C3380CC4-5D6E-409C-BE32-E72D297353CC}">
              <c16:uniqueId val="{00000004-79C7-D34F-AF69-33158EC91C5B}"/>
            </c:ext>
          </c:extLst>
        </c:ser>
        <c:ser>
          <c:idx val="1"/>
          <c:order val="1"/>
          <c:tx>
            <c:strRef>
              <c:f>Sheet1!$C$75</c:f>
              <c:strCache>
                <c:ptCount val="1"/>
                <c:pt idx="0">
                  <c:v>Michigan</c:v>
                </c:pt>
              </c:strCache>
            </c:strRef>
          </c:tx>
          <c:spPr>
            <a:solidFill>
              <a:schemeClr val="tx2">
                <a:lumMod val="75000"/>
                <a:lumOff val="25000"/>
                <a:alpha val="85000"/>
              </a:schemeClr>
            </a:solidFill>
            <a:ln w="9525" cap="flat" cmpd="sng" algn="ctr">
              <a:solidFill>
                <a:schemeClr val="lt1">
                  <a:alpha val="50000"/>
                </a:schemeClr>
              </a:solidFill>
              <a:round/>
            </a:ln>
            <a:effectLst/>
          </c:spPr>
          <c:invertIfNegative val="0"/>
          <c:dLbls>
            <c:dLbl>
              <c:idx val="1"/>
              <c:layout>
                <c:manualLayout>
                  <c:x val="-2.136752136752137E-3"/>
                  <c:y val="2.68987751995684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C7-D34F-AF69-33158EC91C5B}"/>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Sheet1!$A$76:$A$77</c:f>
              <c:strCache>
                <c:ptCount val="2"/>
                <c:pt idx="0">
                  <c:v>H.S. Graduate</c:v>
                </c:pt>
                <c:pt idx="1">
                  <c:v>Bach Degree or Higher</c:v>
                </c:pt>
              </c:strCache>
            </c:strRef>
          </c:cat>
          <c:val>
            <c:numRef>
              <c:f>Sheet1!$C$76:$C$77</c:f>
              <c:numCache>
                <c:formatCode>0.00%</c:formatCode>
                <c:ptCount val="2"/>
                <c:pt idx="0">
                  <c:v>0.91900000000000004</c:v>
                </c:pt>
                <c:pt idx="1">
                  <c:v>0.318</c:v>
                </c:pt>
              </c:numCache>
            </c:numRef>
          </c:val>
          <c:extLst>
            <c:ext xmlns:c16="http://schemas.microsoft.com/office/drawing/2014/chart" uri="{C3380CC4-5D6E-409C-BE32-E72D297353CC}">
              <c16:uniqueId val="{00000006-79C7-D34F-AF69-33158EC91C5B}"/>
            </c:ext>
          </c:extLst>
        </c:ser>
        <c:dLbls>
          <c:dLblPos val="inEnd"/>
          <c:showLegendKey val="0"/>
          <c:showVal val="1"/>
          <c:showCatName val="0"/>
          <c:showSerName val="0"/>
          <c:showPercent val="0"/>
          <c:showBubbleSize val="0"/>
        </c:dLbls>
        <c:gapWidth val="65"/>
        <c:axId val="1925532495"/>
        <c:axId val="1925554735"/>
      </c:barChart>
      <c:catAx>
        <c:axId val="192553249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Cambria" panose="02040503050406030204" pitchFamily="18" charset="0"/>
                <a:ea typeface="+mn-ea"/>
                <a:cs typeface="+mn-cs"/>
              </a:defRPr>
            </a:pPr>
            <a:endParaRPr lang="en-US"/>
          </a:p>
        </c:txPr>
        <c:crossAx val="1925554735"/>
        <c:crosses val="autoZero"/>
        <c:auto val="1"/>
        <c:lblAlgn val="ctr"/>
        <c:lblOffset val="100"/>
        <c:noMultiLvlLbl val="0"/>
      </c:catAx>
      <c:valAx>
        <c:axId val="1925554735"/>
        <c:scaling>
          <c:orientation val="minMax"/>
        </c:scaling>
        <c:delete val="0"/>
        <c:axPos val="l"/>
        <c:majorGridlines>
          <c:spPr>
            <a:ln w="9525" cap="flat" cmpd="sng" algn="ctr">
              <a:solidFill>
                <a:schemeClr val="tx1">
                  <a:lumMod val="95000"/>
                  <a:lumOff val="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Cambria" panose="02040503050406030204" pitchFamily="18" charset="0"/>
                <a:ea typeface="+mn-ea"/>
                <a:cs typeface="+mn-cs"/>
              </a:defRPr>
            </a:pPr>
            <a:endParaRPr lang="en-US"/>
          </a:p>
        </c:txPr>
        <c:crossAx val="1925532495"/>
        <c:crosses val="autoZero"/>
        <c:crossBetween val="between"/>
        <c:majorUnit val="0.5"/>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tx1"/>
              </a:solidFill>
              <a:latin typeface="Cambria" panose="020405030504060302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latin typeface="Cambria" panose="020405030504060302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100</Pages>
  <Words>13010</Words>
  <Characters>74158</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Dmello, Krystynn</dc:creator>
  <cp:keywords/>
  <dc:description/>
  <cp:lastModifiedBy>John Robertson</cp:lastModifiedBy>
  <cp:revision>2</cp:revision>
  <dcterms:created xsi:type="dcterms:W3CDTF">2025-06-24T14:45:00Z</dcterms:created>
  <dcterms:modified xsi:type="dcterms:W3CDTF">2025-06-24T14:45:00Z</dcterms:modified>
</cp:coreProperties>
</file>